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7F" w:rsidRDefault="002A457F" w:rsidP="002A457F">
      <w:pPr>
        <w:ind w:left="-142"/>
        <w:rPr>
          <w:color w:val="1F497D"/>
          <w:sz w:val="16"/>
          <w:szCs w:val="16"/>
        </w:rPr>
      </w:pPr>
    </w:p>
    <w:p w:rsidR="002A457F" w:rsidRDefault="002A457F" w:rsidP="002A457F">
      <w:pPr>
        <w:rPr>
          <w:b/>
        </w:rPr>
      </w:pPr>
      <w:r w:rsidRPr="00053E5B">
        <w:rPr>
          <w:b/>
          <w:noProof/>
          <w:lang w:val="es-MX" w:eastAsia="es-MX"/>
        </w:rPr>
        <w:drawing>
          <wp:inline distT="0" distB="0" distL="0" distR="0" wp14:anchorId="53ACE8B6" wp14:editId="2B687B84">
            <wp:extent cx="2070100" cy="664210"/>
            <wp:effectExtent l="19050" t="0" r="6350" b="0"/>
            <wp:docPr id="37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2A457F" w:rsidRPr="007F0E8A" w:rsidRDefault="002A457F" w:rsidP="002A457F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2A457F" w:rsidRDefault="002A457F" w:rsidP="002A457F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2A457F" w:rsidRPr="003F02DA" w:rsidTr="00E95CB1">
        <w:trPr>
          <w:trHeight w:val="394"/>
        </w:trPr>
        <w:tc>
          <w:tcPr>
            <w:tcW w:w="4055" w:type="dxa"/>
          </w:tcPr>
          <w:p w:rsidR="002A457F" w:rsidRPr="007F0E8A" w:rsidRDefault="002A457F" w:rsidP="00E95CB1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2A457F" w:rsidRPr="007F0E8A" w:rsidRDefault="002A457F" w:rsidP="00E95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>
              <w:rPr>
                <w:b/>
                <w:sz w:val="20"/>
                <w:szCs w:val="20"/>
              </w:rPr>
              <w:t>CMF-045/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2A457F" w:rsidRPr="001468EB" w:rsidRDefault="002A457F" w:rsidP="00E95CB1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2A457F" w:rsidRDefault="002A457F" w:rsidP="002A457F">
      <w:pPr>
        <w:rPr>
          <w:b/>
        </w:rPr>
      </w:pPr>
    </w:p>
    <w:p w:rsidR="002A457F" w:rsidRDefault="002A457F" w:rsidP="002A457F">
      <w:pPr>
        <w:rPr>
          <w:b/>
        </w:rPr>
      </w:pPr>
    </w:p>
    <w:p w:rsidR="002A457F" w:rsidRDefault="002A457F" w:rsidP="002A457F">
      <w:pPr>
        <w:rPr>
          <w:b/>
        </w:rPr>
      </w:pPr>
    </w:p>
    <w:p w:rsidR="002A457F" w:rsidRDefault="002A457F" w:rsidP="002A457F">
      <w:pPr>
        <w:rPr>
          <w:b/>
        </w:rPr>
      </w:pPr>
    </w:p>
    <w:p w:rsidR="002A457F" w:rsidRDefault="002A457F" w:rsidP="002A457F">
      <w:pPr>
        <w:rPr>
          <w:b/>
        </w:rPr>
      </w:pPr>
    </w:p>
    <w:p w:rsidR="002A457F" w:rsidRDefault="002A457F" w:rsidP="002A457F">
      <w:pPr>
        <w:rPr>
          <w:b/>
        </w:rPr>
      </w:pPr>
      <w:r>
        <w:rPr>
          <w:b/>
        </w:rPr>
        <w:t xml:space="preserve">AL C.  IRINEO </w:t>
      </w:r>
      <w:proofErr w:type="gramStart"/>
      <w:r>
        <w:rPr>
          <w:b/>
        </w:rPr>
        <w:t>MENDOZA  TORRES</w:t>
      </w:r>
      <w:proofErr w:type="gramEnd"/>
    </w:p>
    <w:p w:rsidR="002A457F" w:rsidRDefault="002A457F" w:rsidP="002A457F">
      <w:pPr>
        <w:rPr>
          <w:b/>
        </w:rPr>
      </w:pPr>
      <w:r>
        <w:rPr>
          <w:b/>
        </w:rPr>
        <w:t>PRESIDENTE DE LA JUNTA AUXILIAR DE SANTA LUCIA COSAMALOAPAN</w:t>
      </w:r>
    </w:p>
    <w:p w:rsidR="002A457F" w:rsidRDefault="002A457F" w:rsidP="002A457F">
      <w:pPr>
        <w:rPr>
          <w:b/>
        </w:rPr>
      </w:pPr>
      <w:r>
        <w:rPr>
          <w:b/>
        </w:rPr>
        <w:t xml:space="preserve">P R E S E N T E: </w:t>
      </w:r>
    </w:p>
    <w:p w:rsidR="002A457F" w:rsidRDefault="002A457F" w:rsidP="002A457F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</w:t>
      </w:r>
    </w:p>
    <w:p w:rsidR="002A457F" w:rsidRDefault="002A457F" w:rsidP="002A457F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b/>
        </w:rPr>
        <w:t xml:space="preserve">                                          </w:t>
      </w:r>
      <w:r w:rsidRPr="00D12A5A">
        <w:rPr>
          <w:rFonts w:ascii="Tahoma" w:hAnsi="Tahoma" w:cs="Tahoma"/>
          <w:sz w:val="18"/>
          <w:szCs w:val="18"/>
        </w:rPr>
        <w:t>La que suscribe</w:t>
      </w:r>
      <w:r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>
        <w:rPr>
          <w:rFonts w:ascii="Tahoma" w:hAnsi="Tahoma" w:cs="Tahoma"/>
          <w:b/>
          <w:sz w:val="18"/>
          <w:szCs w:val="18"/>
        </w:rPr>
        <w:t>a</w:t>
      </w:r>
      <w:r w:rsidRPr="00D12A5A">
        <w:rPr>
          <w:rFonts w:ascii="Tahoma" w:hAnsi="Tahoma" w:cs="Tahoma"/>
          <w:b/>
          <w:sz w:val="18"/>
          <w:szCs w:val="18"/>
        </w:rPr>
        <w:t xml:space="preserve"> Municipal de este H. Ayuntamiento, </w:t>
      </w:r>
      <w:r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Pr="00D12A5A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</w:t>
      </w:r>
      <w:r w:rsidRPr="00D12A5A">
        <w:rPr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50 fracciones I y XIX de La Ley de Responsabilidades de los Servidores Públicos; Se procede a la notificación del resultado de la auditoría practicada a la Administración de la Junta Auxiliar</w:t>
      </w:r>
      <w:r>
        <w:rPr>
          <w:rFonts w:ascii="Tahoma" w:hAnsi="Tahoma" w:cs="Tahoma"/>
          <w:sz w:val="18"/>
          <w:szCs w:val="18"/>
        </w:rPr>
        <w:t xml:space="preserve"> que usted dignamente dirige</w:t>
      </w:r>
      <w:r w:rsidRPr="00D12A5A">
        <w:rPr>
          <w:rFonts w:ascii="Tahoma" w:hAnsi="Tahoma" w:cs="Tahoma"/>
          <w:sz w:val="18"/>
          <w:szCs w:val="18"/>
        </w:rPr>
        <w:t>, que consiste en:</w:t>
      </w:r>
    </w:p>
    <w:p w:rsidR="002A457F" w:rsidRDefault="002A457F" w:rsidP="002A457F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Pliego de Observaciones No. 008/2014</w:t>
      </w:r>
      <w:r w:rsidRPr="00D12A5A">
        <w:rPr>
          <w:rFonts w:ascii="Tahoma" w:hAnsi="Tahoma" w:cs="Tahoma"/>
          <w:sz w:val="18"/>
          <w:szCs w:val="18"/>
        </w:rPr>
        <w:t xml:space="preserve"> c</w:t>
      </w:r>
      <w:r>
        <w:rPr>
          <w:rFonts w:ascii="Tahoma" w:hAnsi="Tahoma" w:cs="Tahoma"/>
          <w:sz w:val="18"/>
          <w:szCs w:val="18"/>
        </w:rPr>
        <w:t>orrespondiente al ejercicio 2013</w:t>
      </w:r>
    </w:p>
    <w:p w:rsidR="002A457F" w:rsidRPr="00D12A5A" w:rsidRDefault="002A457F" w:rsidP="002A457F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>
        <w:rPr>
          <w:rFonts w:ascii="Tahoma" w:hAnsi="Tahoma" w:cs="Tahoma"/>
          <w:sz w:val="18"/>
          <w:szCs w:val="18"/>
        </w:rPr>
        <w:t xml:space="preserve">o total observado $100,550.87 </w:t>
      </w:r>
      <w:r w:rsidRPr="00D12A5A">
        <w:rPr>
          <w:rFonts w:ascii="Tahoma" w:hAnsi="Tahoma" w:cs="Tahoma"/>
          <w:sz w:val="18"/>
          <w:szCs w:val="18"/>
        </w:rPr>
        <w:t>(</w:t>
      </w:r>
      <w:proofErr w:type="gramStart"/>
      <w:r>
        <w:rPr>
          <w:rFonts w:ascii="Tahoma" w:hAnsi="Tahoma" w:cs="Tahoma"/>
          <w:sz w:val="18"/>
          <w:szCs w:val="18"/>
        </w:rPr>
        <w:t>Cien  mil</w:t>
      </w:r>
      <w:proofErr w:type="gramEnd"/>
      <w:r>
        <w:rPr>
          <w:rFonts w:ascii="Tahoma" w:hAnsi="Tahoma" w:cs="Tahoma"/>
          <w:sz w:val="18"/>
          <w:szCs w:val="18"/>
        </w:rPr>
        <w:t>, quinientos cincuenta  Pesos 87</w:t>
      </w:r>
      <w:r w:rsidRPr="00D12A5A">
        <w:rPr>
          <w:rFonts w:ascii="Tahoma" w:hAnsi="Tahoma" w:cs="Tahoma"/>
          <w:sz w:val="18"/>
          <w:szCs w:val="18"/>
        </w:rPr>
        <w:t>/100 M.N.)</w:t>
      </w:r>
    </w:p>
    <w:p w:rsidR="002A457F" w:rsidRPr="00D12A5A" w:rsidRDefault="002A457F" w:rsidP="002A457F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Lo anterior con la finalidad de </w:t>
      </w:r>
      <w:proofErr w:type="gramStart"/>
      <w:r w:rsidRPr="00D12A5A">
        <w:rPr>
          <w:rFonts w:ascii="Tahoma" w:hAnsi="Tahoma" w:cs="Tahoma"/>
          <w:sz w:val="18"/>
          <w:szCs w:val="18"/>
        </w:rPr>
        <w:t>que  proceda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a su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>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2A457F" w:rsidRPr="00D12A5A" w:rsidRDefault="002A457F" w:rsidP="002A457F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Cabe señalar que la información o documentación relacionada con la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 xml:space="preserve"> de </w:t>
      </w:r>
      <w:proofErr w:type="gramStart"/>
      <w:r w:rsidRPr="00D12A5A">
        <w:rPr>
          <w:rFonts w:ascii="Tahoma" w:hAnsi="Tahoma" w:cs="Tahoma"/>
          <w:sz w:val="18"/>
          <w:szCs w:val="18"/>
        </w:rPr>
        <w:t>los  referidos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pliegos de observaciones, se deberá remitir a este Órgano de Control Municipal.</w:t>
      </w:r>
    </w:p>
    <w:p w:rsidR="002A457F" w:rsidRPr="00D12A5A" w:rsidRDefault="002A457F" w:rsidP="002A457F">
      <w:pPr>
        <w:pStyle w:val="Textoindependiente"/>
        <w:jc w:val="both"/>
      </w:pPr>
      <w:r w:rsidRPr="00D12A5A">
        <w:t>Agradeciendo la atención y seguimiento que se sirva otorgar al presente, quedo de usted.</w:t>
      </w:r>
    </w:p>
    <w:p w:rsidR="002A457F" w:rsidRPr="00350B8B" w:rsidRDefault="002A457F" w:rsidP="002A457F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2A457F" w:rsidRPr="00350B8B" w:rsidRDefault="002A457F" w:rsidP="002A457F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>
        <w:rPr>
          <w:rFonts w:ascii="Tahoma" w:hAnsi="Tahoma"/>
          <w:b/>
          <w:color w:val="000000"/>
          <w:sz w:val="18"/>
          <w:szCs w:val="18"/>
        </w:rPr>
        <w:t xml:space="preserve"> A 21 DE MAYO DE 2014</w:t>
      </w:r>
    </w:p>
    <w:p w:rsidR="002A457F" w:rsidRPr="00350B8B" w:rsidRDefault="002A457F" w:rsidP="002A457F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2A457F" w:rsidRPr="00350B8B" w:rsidRDefault="002A457F" w:rsidP="002A457F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2A457F" w:rsidRPr="00350B8B" w:rsidRDefault="002A457F" w:rsidP="002A457F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2A457F" w:rsidRPr="00350B8B" w:rsidRDefault="002A457F" w:rsidP="002A457F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2A457F" w:rsidRPr="00350B8B" w:rsidRDefault="002A457F" w:rsidP="002A457F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2A457F" w:rsidRDefault="002A457F" w:rsidP="002A457F">
      <w:pPr>
        <w:pStyle w:val="Textoindependiente3"/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 xml:space="preserve"> Minutario</w:t>
      </w:r>
      <w:r>
        <w:rPr>
          <w:rFonts w:cs="Tahoma"/>
          <w:b/>
          <w:sz w:val="12"/>
          <w:szCs w:val="12"/>
        </w:rPr>
        <w:t xml:space="preserve"> </w:t>
      </w:r>
    </w:p>
    <w:p w:rsidR="002A457F" w:rsidRDefault="002A457F" w:rsidP="002A457F">
      <w:pPr>
        <w:ind w:left="-142"/>
        <w:rPr>
          <w:color w:val="1F497D"/>
        </w:rPr>
      </w:pPr>
      <w:r>
        <w:rPr>
          <w:noProof/>
          <w:color w:val="1F497D"/>
          <w:lang w:val="es-MX" w:eastAsia="es-MX"/>
        </w:rPr>
        <w:drawing>
          <wp:inline distT="0" distB="0" distL="0" distR="0" wp14:anchorId="625731EC" wp14:editId="462302B3">
            <wp:extent cx="2835910" cy="69215"/>
            <wp:effectExtent l="0" t="0" r="8890" b="6985"/>
            <wp:docPr id="38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7F" w:rsidRPr="002236D5" w:rsidRDefault="002A457F" w:rsidP="002A457F">
      <w:pPr>
        <w:ind w:left="-142"/>
        <w:rPr>
          <w:color w:val="1F497D"/>
        </w:rPr>
      </w:pPr>
      <w:r w:rsidRPr="00757D9F">
        <w:rPr>
          <w:color w:val="1F497D"/>
        </w:rPr>
        <w:t>Plaza de A</w:t>
      </w:r>
      <w:r>
        <w:rPr>
          <w:color w:val="1F497D"/>
        </w:rPr>
        <w:t>rmas No. 1 / Col. Centro / C.P.74200 / Tel</w:t>
      </w:r>
      <w:r w:rsidRPr="00BE0E98">
        <w:rPr>
          <w:color w:val="1F497D"/>
        </w:rPr>
        <w:t xml:space="preserve">. </w:t>
      </w:r>
      <w:r w:rsidRPr="004A47F4">
        <w:rPr>
          <w:color w:val="1F497D"/>
        </w:rPr>
        <w:t>(244) 44</w:t>
      </w:r>
      <w:r>
        <w:rPr>
          <w:color w:val="1F497D"/>
        </w:rPr>
        <w:t xml:space="preserve"> </w:t>
      </w:r>
      <w:r w:rsidRPr="004A47F4">
        <w:rPr>
          <w:color w:val="1F497D"/>
        </w:rPr>
        <w:t>50028</w:t>
      </w:r>
    </w:p>
    <w:p w:rsidR="008E5F2F" w:rsidRDefault="008E5F2F">
      <w:bookmarkStart w:id="0" w:name="_GoBack"/>
      <w:bookmarkEnd w:id="0"/>
    </w:p>
    <w:sectPr w:rsidR="008E5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7F"/>
    <w:rsid w:val="002A457F"/>
    <w:rsid w:val="008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4FAA4-AC71-41BA-BAB9-2C5AC522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A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2A457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A457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A457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A457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2016-10-31T05:49:00Z</dcterms:created>
  <dcterms:modified xsi:type="dcterms:W3CDTF">2016-10-31T05:49:00Z</dcterms:modified>
</cp:coreProperties>
</file>