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8A" w:rsidRDefault="00AA25FD" w:rsidP="0093635E">
      <w:pPr>
        <w:jc w:val="both"/>
        <w:rPr>
          <w:rFonts w:ascii="Arial" w:hAnsi="Arial" w:cs="Arial"/>
          <w:b/>
          <w:sz w:val="20"/>
          <w:szCs w:val="20"/>
        </w:rPr>
      </w:pPr>
      <w:r w:rsidRPr="00F24BE7">
        <w:rPr>
          <w:rFonts w:ascii="Arial" w:hAnsi="Arial" w:cs="Arial"/>
          <w:b/>
          <w:sz w:val="20"/>
          <w:szCs w:val="20"/>
        </w:rPr>
        <w:t>ARQ. PAOLA CABALLERO GALEAZZI, Directora de Desarrollo Urbano y Ecología del Ayuntamiento de Atlixco, Puebla</w:t>
      </w:r>
    </w:p>
    <w:p w:rsidR="00F16C99" w:rsidRDefault="00AA25FD" w:rsidP="0093635E">
      <w:pPr>
        <w:jc w:val="both"/>
        <w:rPr>
          <w:rFonts w:ascii="Arial" w:hAnsi="Arial" w:cs="Arial"/>
          <w:sz w:val="20"/>
          <w:szCs w:val="20"/>
        </w:rPr>
      </w:pPr>
      <w:r w:rsidRPr="00E07477">
        <w:rPr>
          <w:rFonts w:ascii="Arial" w:hAnsi="Arial" w:cs="Arial"/>
          <w:sz w:val="20"/>
          <w:szCs w:val="20"/>
        </w:rPr>
        <w:t xml:space="preserve">En la dirección de desarrollo urbano y ecología, no entregamos ningún tipo de capital, nos dedicamos a la planeación y regulación de la fundación, conservación, mejoramiento y crecimiento de los centros de población como lo marca el </w:t>
      </w:r>
      <w:r w:rsidR="00E07477" w:rsidRPr="00E07477">
        <w:rPr>
          <w:rFonts w:ascii="Arial" w:hAnsi="Arial" w:cs="Arial"/>
          <w:sz w:val="20"/>
          <w:szCs w:val="20"/>
        </w:rPr>
        <w:t>Artículo</w:t>
      </w:r>
      <w:r w:rsidRPr="00E07477">
        <w:rPr>
          <w:rFonts w:ascii="Arial" w:hAnsi="Arial" w:cs="Arial"/>
          <w:sz w:val="20"/>
          <w:szCs w:val="20"/>
        </w:rPr>
        <w:t xml:space="preserve"> 3</w:t>
      </w:r>
      <w:r w:rsidR="002415ED">
        <w:rPr>
          <w:rFonts w:ascii="Arial" w:hAnsi="Arial" w:cs="Arial"/>
          <w:sz w:val="20"/>
          <w:szCs w:val="20"/>
        </w:rPr>
        <w:t xml:space="preserve"> fracción XIII</w:t>
      </w:r>
      <w:r w:rsidRPr="00E07477">
        <w:rPr>
          <w:rFonts w:ascii="Arial" w:hAnsi="Arial" w:cs="Arial"/>
          <w:sz w:val="20"/>
          <w:szCs w:val="20"/>
        </w:rPr>
        <w:t xml:space="preserve"> de la Ley del Equilibrio </w:t>
      </w:r>
      <w:r w:rsidR="00E07477" w:rsidRPr="00E07477">
        <w:rPr>
          <w:rFonts w:ascii="Arial" w:hAnsi="Arial" w:cs="Arial"/>
          <w:sz w:val="20"/>
          <w:szCs w:val="20"/>
        </w:rPr>
        <w:t>Ecológico</w:t>
      </w:r>
      <w:r w:rsidRPr="00E07477">
        <w:rPr>
          <w:rFonts w:ascii="Arial" w:hAnsi="Arial" w:cs="Arial"/>
          <w:sz w:val="20"/>
          <w:szCs w:val="20"/>
        </w:rPr>
        <w:t xml:space="preserve"> y la protección al ambiente, </w:t>
      </w:r>
      <w:r w:rsidR="00E07477" w:rsidRPr="00E07477">
        <w:rPr>
          <w:rFonts w:ascii="Arial" w:hAnsi="Arial" w:cs="Arial"/>
          <w:sz w:val="20"/>
          <w:szCs w:val="20"/>
        </w:rPr>
        <w:t>así</w:t>
      </w:r>
      <w:r w:rsidRPr="00E07477">
        <w:rPr>
          <w:rFonts w:ascii="Arial" w:hAnsi="Arial" w:cs="Arial"/>
          <w:sz w:val="20"/>
          <w:szCs w:val="20"/>
        </w:rPr>
        <w:t xml:space="preserve"> mismo conservar e</w:t>
      </w:r>
      <w:r w:rsidR="00E07477">
        <w:rPr>
          <w:rFonts w:ascii="Arial" w:hAnsi="Arial" w:cs="Arial"/>
          <w:sz w:val="20"/>
          <w:szCs w:val="20"/>
        </w:rPr>
        <w:t xml:space="preserve">l patrimonio natural y </w:t>
      </w:r>
      <w:r w:rsidR="00F16C99">
        <w:rPr>
          <w:rFonts w:ascii="Arial" w:hAnsi="Arial" w:cs="Arial"/>
          <w:sz w:val="20"/>
          <w:szCs w:val="20"/>
        </w:rPr>
        <w:t>cultural. Ya que con lo antes mencionado se cubre la falta d</w:t>
      </w:r>
      <w:bookmarkStart w:id="0" w:name="_GoBack"/>
      <w:bookmarkEnd w:id="0"/>
      <w:r w:rsidR="00F16C99">
        <w:rPr>
          <w:rFonts w:ascii="Arial" w:hAnsi="Arial" w:cs="Arial"/>
          <w:sz w:val="20"/>
          <w:szCs w:val="20"/>
        </w:rPr>
        <w:t>e</w:t>
      </w:r>
      <w:r w:rsidR="00B230BF">
        <w:rPr>
          <w:rFonts w:ascii="Arial" w:hAnsi="Arial" w:cs="Arial"/>
          <w:sz w:val="20"/>
          <w:szCs w:val="20"/>
        </w:rPr>
        <w:t>l siguiente criterio</w:t>
      </w:r>
      <w:r w:rsidR="002674C8">
        <w:rPr>
          <w:rFonts w:ascii="Arial" w:hAnsi="Arial" w:cs="Arial"/>
          <w:sz w:val="20"/>
          <w:szCs w:val="20"/>
        </w:rPr>
        <w:t>:</w:t>
      </w:r>
      <w:r w:rsidR="00F16C99">
        <w:rPr>
          <w:rFonts w:ascii="Arial" w:hAnsi="Arial" w:cs="Arial"/>
          <w:sz w:val="20"/>
          <w:szCs w:val="20"/>
        </w:rPr>
        <w:t xml:space="preserve"> información de</w:t>
      </w:r>
      <w:r w:rsidR="006D07F1">
        <w:rPr>
          <w:rFonts w:ascii="Arial" w:hAnsi="Arial" w:cs="Arial"/>
          <w:sz w:val="20"/>
          <w:szCs w:val="20"/>
        </w:rPr>
        <w:t xml:space="preserve"> Monto t</w:t>
      </w:r>
      <w:r w:rsidR="002674C8">
        <w:rPr>
          <w:rFonts w:ascii="Arial" w:hAnsi="Arial" w:cs="Arial"/>
          <w:sz w:val="20"/>
          <w:szCs w:val="20"/>
        </w:rPr>
        <w:t xml:space="preserve">otal, bien ,servicio, o recurso </w:t>
      </w:r>
      <w:r w:rsidR="006D07F1">
        <w:rPr>
          <w:rFonts w:ascii="Arial" w:hAnsi="Arial" w:cs="Arial"/>
          <w:sz w:val="20"/>
          <w:szCs w:val="20"/>
        </w:rPr>
        <w:t>aprovechado</w:t>
      </w:r>
    </w:p>
    <w:p w:rsidR="00F16C99" w:rsidRDefault="00F16C99" w:rsidP="0093635E">
      <w:pPr>
        <w:jc w:val="both"/>
        <w:rPr>
          <w:rFonts w:ascii="Arial" w:hAnsi="Arial" w:cs="Arial"/>
          <w:sz w:val="20"/>
          <w:szCs w:val="20"/>
        </w:rPr>
      </w:pPr>
    </w:p>
    <w:p w:rsidR="00F16C99" w:rsidRPr="00E07477" w:rsidRDefault="00F16C99" w:rsidP="0093635E">
      <w:pPr>
        <w:jc w:val="both"/>
      </w:pPr>
      <w:r>
        <w:rPr>
          <w:rFonts w:ascii="Arial" w:hAnsi="Arial" w:cs="Arial"/>
          <w:sz w:val="20"/>
          <w:szCs w:val="20"/>
        </w:rPr>
        <w:t>En</w:t>
      </w:r>
      <w:r w:rsidR="003D24A3">
        <w:rPr>
          <w:rFonts w:ascii="Arial" w:hAnsi="Arial" w:cs="Arial"/>
          <w:sz w:val="20"/>
          <w:szCs w:val="20"/>
        </w:rPr>
        <w:t xml:space="preserve"> el caso de falta de los criterios</w:t>
      </w:r>
      <w:r>
        <w:rPr>
          <w:rFonts w:ascii="Arial" w:hAnsi="Arial" w:cs="Arial"/>
          <w:sz w:val="20"/>
          <w:szCs w:val="20"/>
        </w:rPr>
        <w:t xml:space="preserve"> donde requiere información de si es persona física o moral se entiende que cuando es persona física se escribe el nombre de la persona y cuando es persona moral se escribe el nombre de la razón social en el cual </w:t>
      </w:r>
      <w:r w:rsidR="00BA050C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se </w:t>
      </w:r>
      <w:r w:rsidR="00BA050C">
        <w:rPr>
          <w:rFonts w:ascii="Arial" w:hAnsi="Arial" w:cs="Arial"/>
          <w:sz w:val="20"/>
          <w:szCs w:val="20"/>
        </w:rPr>
        <w:t>realizó</w:t>
      </w:r>
      <w:r>
        <w:rPr>
          <w:rFonts w:ascii="Arial" w:hAnsi="Arial" w:cs="Arial"/>
          <w:sz w:val="20"/>
          <w:szCs w:val="20"/>
        </w:rPr>
        <w:t xml:space="preserve"> el llenado</w:t>
      </w:r>
      <w:r w:rsidR="003D24A3">
        <w:rPr>
          <w:rFonts w:ascii="Arial" w:hAnsi="Arial" w:cs="Arial"/>
          <w:sz w:val="20"/>
          <w:szCs w:val="20"/>
        </w:rPr>
        <w:t>.</w:t>
      </w:r>
    </w:p>
    <w:sectPr w:rsidR="00F16C99" w:rsidRPr="00E074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8A"/>
    <w:rsid w:val="002415ED"/>
    <w:rsid w:val="002674C8"/>
    <w:rsid w:val="003D24A3"/>
    <w:rsid w:val="0053168A"/>
    <w:rsid w:val="006D07F1"/>
    <w:rsid w:val="0093635E"/>
    <w:rsid w:val="00AA25FD"/>
    <w:rsid w:val="00B230BF"/>
    <w:rsid w:val="00BA050C"/>
    <w:rsid w:val="00E07477"/>
    <w:rsid w:val="00E92F5A"/>
    <w:rsid w:val="00F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17F8"/>
  <w15:chartTrackingRefBased/>
  <w15:docId w15:val="{70C559F6-215F-4DC7-8F4F-9E2E1A36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URBANO</dc:creator>
  <cp:keywords/>
  <dc:description/>
  <cp:lastModifiedBy>DESARROLLO URBANO 2</cp:lastModifiedBy>
  <cp:revision>12</cp:revision>
  <dcterms:created xsi:type="dcterms:W3CDTF">2017-05-03T16:22:00Z</dcterms:created>
  <dcterms:modified xsi:type="dcterms:W3CDTF">2017-09-11T14:12:00Z</dcterms:modified>
</cp:coreProperties>
</file>