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3D" w:rsidRPr="00233E85" w:rsidRDefault="0071013D" w:rsidP="0071013D">
      <w:pPr>
        <w:jc w:val="center"/>
        <w:rPr>
          <w:rFonts w:asciiTheme="majorHAnsi" w:eastAsia="Times New Roman" w:hAnsiTheme="majorHAnsi" w:cs="Times New Roman"/>
          <w:b/>
          <w:bCs/>
          <w:color w:val="000000" w:themeColor="text1"/>
          <w:spacing w:val="70"/>
          <w:sz w:val="28"/>
          <w:szCs w:val="28"/>
          <w:lang w:val="es-ES_tradnl" w:eastAsia="es-MX"/>
        </w:rPr>
      </w:pPr>
      <w:r w:rsidRPr="00233E85">
        <w:rPr>
          <w:rFonts w:asciiTheme="majorHAnsi" w:eastAsia="Times New Roman" w:hAnsiTheme="majorHAnsi" w:cs="Times New Roman"/>
          <w:b/>
          <w:bCs/>
          <w:color w:val="000000" w:themeColor="text1"/>
          <w:spacing w:val="70"/>
          <w:sz w:val="28"/>
          <w:szCs w:val="28"/>
          <w:lang w:val="es-ES_tradnl" w:eastAsia="es-MX"/>
        </w:rPr>
        <w:t>HONORABLE CABILDO</w:t>
      </w:r>
    </w:p>
    <w:p w:rsidR="003B019A" w:rsidRPr="007462D0" w:rsidRDefault="0071013D" w:rsidP="0071013D">
      <w:pPr>
        <w:rPr>
          <w:rFonts w:asciiTheme="majorHAnsi" w:eastAsia="Times New Roman" w:hAnsiTheme="majorHAnsi" w:cs="Times New Roman"/>
          <w:sz w:val="24"/>
          <w:szCs w:val="24"/>
          <w:lang w:val="es-ES_tradnl" w:eastAsia="es-MX"/>
        </w:rPr>
      </w:pPr>
      <w:r w:rsidRPr="00233E85">
        <w:rPr>
          <w:rFonts w:asciiTheme="majorHAnsi" w:eastAsia="Times New Roman" w:hAnsiTheme="majorHAnsi" w:cs="Times New Roman"/>
          <w:b/>
          <w:bCs/>
          <w:color w:val="000000" w:themeColor="text1"/>
          <w:sz w:val="24"/>
          <w:szCs w:val="24"/>
          <w:lang w:val="es-ES_tradnl" w:eastAsia="es-MX"/>
        </w:rPr>
        <w:br/>
      </w:r>
      <w:r w:rsidR="00266467">
        <w:rPr>
          <w:rFonts w:asciiTheme="majorHAnsi" w:eastAsia="Times New Roman" w:hAnsiTheme="majorHAnsi" w:cs="Times New Roman"/>
          <w:sz w:val="24"/>
          <w:szCs w:val="24"/>
          <w:lang w:val="es-ES_tradnl" w:eastAsia="es-MX"/>
        </w:rPr>
        <w:t xml:space="preserve">EL C. PROFR FELIX CASTILLO SANCHEZ </w:t>
      </w:r>
      <w:r w:rsidR="003B019A" w:rsidRPr="007462D0">
        <w:rPr>
          <w:rFonts w:asciiTheme="majorHAnsi" w:eastAsia="Times New Roman" w:hAnsiTheme="majorHAnsi" w:cs="Times New Roman"/>
          <w:sz w:val="24"/>
          <w:szCs w:val="24"/>
          <w:lang w:val="es-ES_tradnl" w:eastAsia="es-MX"/>
        </w:rPr>
        <w:t>TITULAR DE LA COMISIÓN DE EDUCACIÓN,</w:t>
      </w:r>
      <w:r w:rsidR="00266467">
        <w:rPr>
          <w:rFonts w:asciiTheme="majorHAnsi" w:eastAsia="Times New Roman" w:hAnsiTheme="majorHAnsi" w:cs="Times New Roman"/>
          <w:sz w:val="24"/>
          <w:szCs w:val="24"/>
          <w:lang w:val="es-ES_tradnl" w:eastAsia="es-MX"/>
        </w:rPr>
        <w:t xml:space="preserve"> JUVENTUD Y DEPORTE</w:t>
      </w:r>
      <w:r w:rsidR="003B019A" w:rsidRPr="007462D0">
        <w:rPr>
          <w:rFonts w:asciiTheme="majorHAnsi" w:eastAsia="Times New Roman" w:hAnsiTheme="majorHAnsi" w:cs="Times New Roman"/>
          <w:sz w:val="24"/>
          <w:szCs w:val="24"/>
          <w:lang w:val="es-ES_tradnl" w:eastAsia="es-MX"/>
        </w:rPr>
        <w:t xml:space="preserve"> LOS CC.</w:t>
      </w:r>
      <w:r w:rsidR="00266467">
        <w:rPr>
          <w:rFonts w:asciiTheme="majorHAnsi" w:eastAsia="Times New Roman" w:hAnsiTheme="majorHAnsi" w:cs="Times New Roman"/>
          <w:sz w:val="24"/>
          <w:szCs w:val="24"/>
          <w:lang w:val="es-ES_tradnl" w:eastAsia="es-MX"/>
        </w:rPr>
        <w:t xml:space="preserve"> LIC. MARIA AUXILIO MORALES Y MTRO. ERICH AMIGON VELAZQUEZ</w:t>
      </w:r>
      <w:r w:rsidR="003B019A" w:rsidRPr="007462D0">
        <w:rPr>
          <w:rFonts w:asciiTheme="majorHAnsi" w:eastAsia="Times New Roman" w:hAnsiTheme="majorHAnsi" w:cs="Times New Roman"/>
          <w:sz w:val="24"/>
          <w:szCs w:val="24"/>
          <w:lang w:val="es-ES_tradnl" w:eastAsia="es-MX"/>
        </w:rPr>
        <w:t xml:space="preserve">, INTEGRANTES DE LA MISMA,  EN BASE A LO QUE  ESTABLECEN LOS ARTÍCULOS </w:t>
      </w:r>
      <w:r w:rsidR="003B019A" w:rsidRPr="007462D0">
        <w:rPr>
          <w:rFonts w:asciiTheme="majorHAnsi" w:eastAsia="Times New Roman" w:hAnsiTheme="majorHAnsi" w:cs="Times New Roman"/>
          <w:b/>
          <w:bCs/>
          <w:sz w:val="24"/>
          <w:szCs w:val="24"/>
          <w:lang w:val="es-ES_tradnl" w:eastAsia="es-MX"/>
        </w:rPr>
        <w:t xml:space="preserve">3°, </w:t>
      </w:r>
      <w:r w:rsidR="003B019A" w:rsidRPr="007462D0">
        <w:rPr>
          <w:rFonts w:asciiTheme="majorHAnsi" w:eastAsia="Times New Roman" w:hAnsiTheme="majorHAnsi" w:cs="Times New Roman"/>
          <w:sz w:val="24"/>
          <w:szCs w:val="24"/>
          <w:lang w:val="es-ES_tradnl" w:eastAsia="es-MX"/>
        </w:rPr>
        <w:t>FRACCIÓN II, INCISO A Y FRACCIÓN III. 115 DE LA CONSTITUCIÓN GENERAL DE LA REPUBLICA, 102. 103, Y 105 DE LA CONSTITUCIÓN POLITICA DEL ESTADO LIBRE Y SOBERANO DE PUEBLA, ART</w:t>
      </w:r>
      <w:r w:rsidR="00266467">
        <w:rPr>
          <w:rFonts w:asciiTheme="majorHAnsi" w:eastAsia="Times New Roman" w:hAnsiTheme="majorHAnsi" w:cs="Times New Roman"/>
          <w:sz w:val="24"/>
          <w:szCs w:val="24"/>
          <w:lang w:val="es-ES_tradnl" w:eastAsia="es-MX"/>
        </w:rPr>
        <w:t>I</w:t>
      </w:r>
      <w:r w:rsidR="003B019A" w:rsidRPr="007462D0">
        <w:rPr>
          <w:rFonts w:asciiTheme="majorHAnsi" w:eastAsia="Times New Roman" w:hAnsiTheme="majorHAnsi" w:cs="Times New Roman"/>
          <w:sz w:val="24"/>
          <w:szCs w:val="24"/>
          <w:lang w:val="es-ES_tradnl" w:eastAsia="es-MX"/>
        </w:rPr>
        <w:t xml:space="preserve">CULO 2, 78 FRACCIONES XV 92 DE LA LEY ORGÁNICA MUNICIPAL SOMETO A CONSIDERACIÓN DE ÉSTE CUERPO EDILICIO EL SIGUIENTE DICTAMEN BASÁNDONOS PARA TAL EFECTO EN LOS SIGUIENTES ANTECEDENTES Y CONSIDERANDOS. </w:t>
      </w:r>
    </w:p>
    <w:p w:rsidR="0071013D" w:rsidRDefault="003B019A" w:rsidP="0071013D">
      <w:pPr>
        <w:jc w:val="center"/>
        <w:rPr>
          <w:rFonts w:asciiTheme="majorHAnsi" w:eastAsia="Times New Roman" w:hAnsiTheme="majorHAnsi" w:cs="Times New Roman"/>
          <w:b/>
          <w:bCs/>
          <w:spacing w:val="70"/>
          <w:sz w:val="28"/>
          <w:szCs w:val="28"/>
          <w:lang w:val="es-ES_tradnl" w:eastAsia="es-MX"/>
        </w:rPr>
      </w:pPr>
      <w:r w:rsidRPr="007462D0">
        <w:rPr>
          <w:rFonts w:asciiTheme="majorHAnsi" w:eastAsia="Times New Roman" w:hAnsiTheme="majorHAnsi" w:cs="Times New Roman"/>
          <w:sz w:val="24"/>
          <w:szCs w:val="24"/>
          <w:lang w:val="es-ES_tradnl" w:eastAsia="es-MX"/>
        </w:rPr>
        <w:br/>
      </w:r>
      <w:r w:rsidR="007462D0" w:rsidRPr="00233E85">
        <w:rPr>
          <w:rFonts w:asciiTheme="majorHAnsi" w:eastAsia="Times New Roman" w:hAnsiTheme="majorHAnsi" w:cs="Times New Roman"/>
          <w:b/>
          <w:bCs/>
          <w:spacing w:val="70"/>
          <w:sz w:val="28"/>
          <w:szCs w:val="28"/>
          <w:lang w:val="es-ES_tradnl" w:eastAsia="es-MX"/>
        </w:rPr>
        <w:t>ANTECEDENTES</w:t>
      </w:r>
    </w:p>
    <w:p w:rsidR="00A130E9" w:rsidRDefault="00A130E9" w:rsidP="0071013D">
      <w:pPr>
        <w:jc w:val="center"/>
        <w:rPr>
          <w:rFonts w:asciiTheme="majorHAnsi" w:eastAsia="Times New Roman" w:hAnsiTheme="majorHAnsi" w:cs="Times New Roman"/>
          <w:b/>
          <w:bCs/>
          <w:spacing w:val="70"/>
          <w:sz w:val="28"/>
          <w:szCs w:val="28"/>
          <w:lang w:val="es-ES_tradnl" w:eastAsia="es-MX"/>
        </w:rPr>
      </w:pPr>
    </w:p>
    <w:p w:rsidR="00A130E9" w:rsidRPr="007462D0" w:rsidRDefault="00A130E9" w:rsidP="00A130E9">
      <w:pPr>
        <w:pStyle w:val="Prrafodelista"/>
        <w:widowControl w:val="0"/>
        <w:numPr>
          <w:ilvl w:val="0"/>
          <w:numId w:val="2"/>
        </w:numPr>
        <w:autoSpaceDE w:val="0"/>
        <w:autoSpaceDN w:val="0"/>
        <w:adjustRightInd w:val="0"/>
        <w:ind w:left="0" w:right="49" w:firstLine="426"/>
        <w:rPr>
          <w:rFonts w:asciiTheme="majorHAnsi" w:eastAsia="Calibri" w:hAnsiTheme="majorHAnsi" w:cs="Arial"/>
          <w:b/>
          <w:sz w:val="24"/>
          <w:szCs w:val="24"/>
        </w:rPr>
      </w:pPr>
      <w:r w:rsidRPr="007462D0">
        <w:rPr>
          <w:rFonts w:asciiTheme="majorHAnsi" w:eastAsia="Calibri" w:hAnsiTheme="majorHAnsi" w:cs="Arial"/>
          <w:sz w:val="24"/>
          <w:szCs w:val="24"/>
        </w:rPr>
        <w:t xml:space="preserve">QUE CONFORME A LO ESTABLECIDO EL PÁRRAFO PRIMERO, FRACCIÓN II, DEL ARTÍCULO 115 DE LA CONSTITUCIÓN POLÍTICA DE LOS ESTADOS UNIDOS MEXICANOS Y 103 DE LA CONSTITUCIÓN POLÍTICA DEL ESTADO LIBRE Y SOBERANO DE PUEBLA, LOS MUNICIPIOS </w:t>
      </w:r>
      <w:r w:rsidRPr="007462D0">
        <w:rPr>
          <w:rFonts w:asciiTheme="majorHAnsi" w:eastAsia="Calibri" w:hAnsiTheme="majorHAnsi" w:cs="Arial"/>
          <w:b/>
          <w:sz w:val="24"/>
          <w:szCs w:val="24"/>
        </w:rPr>
        <w:t>ESTARÁN INVESTIDOS DE PERSONALIDAD JURÍDICA Y MANEJARÁN SU PATRIMONIO CONFORME A LA LEY.</w:t>
      </w:r>
    </w:p>
    <w:p w:rsidR="00A130E9" w:rsidRPr="007462D0" w:rsidRDefault="00A130E9" w:rsidP="00A130E9">
      <w:pPr>
        <w:pStyle w:val="Prrafodelista"/>
        <w:widowControl w:val="0"/>
        <w:autoSpaceDE w:val="0"/>
        <w:autoSpaceDN w:val="0"/>
        <w:adjustRightInd w:val="0"/>
        <w:ind w:left="0" w:right="49" w:firstLine="426"/>
        <w:rPr>
          <w:rFonts w:asciiTheme="majorHAnsi" w:eastAsia="Calibri" w:hAnsiTheme="majorHAnsi" w:cs="Arial"/>
          <w:b/>
          <w:sz w:val="24"/>
          <w:szCs w:val="24"/>
        </w:rPr>
      </w:pPr>
    </w:p>
    <w:p w:rsidR="00A130E9" w:rsidRPr="007462D0" w:rsidRDefault="00A130E9" w:rsidP="00A130E9">
      <w:pPr>
        <w:pStyle w:val="Prrafodelista"/>
        <w:numPr>
          <w:ilvl w:val="0"/>
          <w:numId w:val="2"/>
        </w:numPr>
        <w:tabs>
          <w:tab w:val="left" w:pos="709"/>
          <w:tab w:val="left" w:pos="2268"/>
        </w:tabs>
        <w:ind w:left="0" w:firstLine="426"/>
        <w:rPr>
          <w:rFonts w:asciiTheme="majorHAnsi" w:hAnsiTheme="majorHAnsi" w:cs="Estrangelo Edessa"/>
          <w:caps/>
          <w:sz w:val="24"/>
          <w:szCs w:val="24"/>
        </w:rPr>
      </w:pPr>
      <w:r w:rsidRPr="007462D0">
        <w:rPr>
          <w:rFonts w:asciiTheme="majorHAnsi" w:eastAsia="Calibri" w:hAnsiTheme="majorHAnsi" w:cs="Arial"/>
          <w:sz w:val="24"/>
          <w:szCs w:val="24"/>
        </w:rPr>
        <w:t xml:space="preserve">QUE CONFORME A LO ESTABLECIDO EN LA FRACCIÓN XVII DEL ARTÍCULO 78 DE LA LEY ORGÁNICA MUNICIPAL DEL ESTADO DE PUEBLA, </w:t>
      </w:r>
      <w:r w:rsidRPr="007462D0">
        <w:rPr>
          <w:rFonts w:asciiTheme="majorHAnsi" w:eastAsia="Calibri" w:hAnsiTheme="majorHAnsi" w:cs="Arial"/>
          <w:b/>
          <w:sz w:val="24"/>
          <w:szCs w:val="24"/>
        </w:rPr>
        <w:t>ES ATRIBUCIÓN DEL AYUNTAMIENTO, PROMOVER CUANTO ESTIME CONVENIENTE PARA EL PROGRESO ECONÓMICO, SOCIAL Y CULTURAL DEL MUNICIPIO.</w:t>
      </w:r>
    </w:p>
    <w:p w:rsidR="00A130E9" w:rsidRPr="007462D0" w:rsidRDefault="00A130E9" w:rsidP="00A130E9">
      <w:pPr>
        <w:pStyle w:val="Prrafodelista"/>
        <w:tabs>
          <w:tab w:val="left" w:pos="709"/>
          <w:tab w:val="left" w:pos="2268"/>
        </w:tabs>
        <w:ind w:left="0" w:firstLine="426"/>
        <w:rPr>
          <w:rFonts w:asciiTheme="majorHAnsi" w:hAnsiTheme="majorHAnsi" w:cs="Estrangelo Edessa"/>
          <w:caps/>
          <w:sz w:val="24"/>
          <w:szCs w:val="24"/>
        </w:rPr>
      </w:pPr>
    </w:p>
    <w:p w:rsidR="00A130E9" w:rsidRPr="007462D0" w:rsidRDefault="00A130E9" w:rsidP="00A130E9">
      <w:pPr>
        <w:pStyle w:val="Prrafodelista"/>
        <w:numPr>
          <w:ilvl w:val="0"/>
          <w:numId w:val="2"/>
        </w:numPr>
        <w:tabs>
          <w:tab w:val="left" w:pos="709"/>
          <w:tab w:val="left" w:pos="2268"/>
        </w:tabs>
        <w:ind w:left="0" w:firstLine="426"/>
        <w:rPr>
          <w:rFonts w:asciiTheme="majorHAnsi" w:hAnsiTheme="majorHAnsi" w:cs="Estrangelo Edessa"/>
          <w:b/>
          <w:caps/>
          <w:sz w:val="24"/>
          <w:szCs w:val="24"/>
        </w:rPr>
      </w:pPr>
      <w:r w:rsidRPr="007462D0">
        <w:rPr>
          <w:rFonts w:asciiTheme="majorHAnsi" w:hAnsiTheme="majorHAnsi" w:cs="Estrangelo Edessa"/>
          <w:b/>
          <w:caps/>
          <w:sz w:val="24"/>
          <w:szCs w:val="24"/>
        </w:rPr>
        <w:t>QUE EN ARTÍCULO 92 DE LA LEY ORGÁNICA MUNICIPAL INDICA QUE;</w:t>
      </w:r>
      <w:r w:rsidRPr="007462D0">
        <w:rPr>
          <w:rFonts w:asciiTheme="majorHAnsi" w:hAnsiTheme="majorHAnsi" w:cs="Estrangelo Edessa"/>
          <w:caps/>
          <w:sz w:val="24"/>
          <w:szCs w:val="24"/>
        </w:rPr>
        <w:t xml:space="preserve"> Son facultades y obligaciones de los Regidores: FRACCIÓN </w:t>
      </w:r>
      <w:r w:rsidRPr="007462D0">
        <w:rPr>
          <w:rFonts w:asciiTheme="majorHAnsi" w:hAnsiTheme="majorHAnsi" w:cs="Estrangelo Edessa"/>
          <w:b/>
          <w:caps/>
          <w:sz w:val="24"/>
          <w:szCs w:val="24"/>
        </w:rPr>
        <w:t>I.-Ejercer la debida inspección y vigilancia, en los ramos a su cargo;</w:t>
      </w:r>
    </w:p>
    <w:p w:rsidR="00A130E9" w:rsidRPr="007462D0" w:rsidRDefault="00A130E9" w:rsidP="00A130E9">
      <w:pPr>
        <w:pStyle w:val="Prrafodelista"/>
        <w:ind w:left="0" w:firstLine="426"/>
        <w:rPr>
          <w:rFonts w:asciiTheme="majorHAnsi" w:hAnsiTheme="majorHAnsi" w:cs="Estrangelo Edessa"/>
          <w:b/>
          <w:caps/>
          <w:sz w:val="24"/>
          <w:szCs w:val="24"/>
        </w:rPr>
      </w:pPr>
    </w:p>
    <w:p w:rsidR="00A130E9" w:rsidRPr="007462D0" w:rsidRDefault="00A130E9" w:rsidP="00A130E9">
      <w:pPr>
        <w:pStyle w:val="Prrafodelista"/>
        <w:numPr>
          <w:ilvl w:val="0"/>
          <w:numId w:val="2"/>
        </w:numPr>
        <w:autoSpaceDE w:val="0"/>
        <w:autoSpaceDN w:val="0"/>
        <w:adjustRightInd w:val="0"/>
        <w:ind w:left="0" w:firstLine="426"/>
        <w:rPr>
          <w:rFonts w:asciiTheme="majorHAnsi" w:hAnsiTheme="majorHAnsi" w:cs="Helvetica"/>
          <w:sz w:val="24"/>
          <w:szCs w:val="24"/>
        </w:rPr>
      </w:pPr>
      <w:r w:rsidRPr="007462D0">
        <w:rPr>
          <w:rFonts w:asciiTheme="majorHAnsi" w:hAnsiTheme="majorHAnsi" w:cs="Helvetica"/>
          <w:sz w:val="24"/>
          <w:szCs w:val="24"/>
        </w:rPr>
        <w:t xml:space="preserve">QUE, SON FACULTADES Y OBLIGACIONES DE LOS REGIDORES, FORMULAR AL AYUNTAMIENTO LAS </w:t>
      </w:r>
      <w:r w:rsidRPr="00A130E9">
        <w:rPr>
          <w:rFonts w:asciiTheme="majorHAnsi" w:hAnsiTheme="majorHAnsi" w:cs="Helvetica"/>
          <w:b/>
          <w:sz w:val="24"/>
          <w:szCs w:val="24"/>
        </w:rPr>
        <w:t>PROPUESTAS DE ORDENAMIENTO EN ASUNTOS MUNICIPALES, Y PREVER TODO LO QUE CREAN CONVENIENTE AL BUEN SERVICIO PÚBLICO,</w:t>
      </w:r>
      <w:r w:rsidRPr="007462D0">
        <w:rPr>
          <w:rFonts w:asciiTheme="majorHAnsi" w:hAnsiTheme="majorHAnsi" w:cs="Helvetica"/>
          <w:sz w:val="24"/>
          <w:szCs w:val="24"/>
        </w:rPr>
        <w:t xml:space="preserve"> QUE EL AYUNTAMIENTO, </w:t>
      </w:r>
      <w:r w:rsidRPr="00A130E9">
        <w:rPr>
          <w:rFonts w:asciiTheme="majorHAnsi" w:hAnsiTheme="majorHAnsi" w:cs="Helvetica"/>
          <w:b/>
          <w:sz w:val="24"/>
          <w:szCs w:val="24"/>
        </w:rPr>
        <w:t>PARA FACILITAR EL DESPACHO DE LOS ASUNTOS QUE LE COMPETEN, NOMBRARÁ COMISIONES PERMANENTES O TRANSITORIAS, SIENDO PERMANENTE LA COMISIÓN DE GOBERNACIÓN, JUSTICIA</w:t>
      </w:r>
      <w:r w:rsidRPr="007462D0">
        <w:rPr>
          <w:rFonts w:asciiTheme="majorHAnsi" w:hAnsiTheme="majorHAnsi" w:cs="Helvetica"/>
          <w:sz w:val="24"/>
          <w:szCs w:val="24"/>
        </w:rPr>
        <w:t xml:space="preserve"> Y SEGURIDAD PÚBLICA, EN TÉRMINOS DE LO ESTABLECIDO POR LOS ARTÍCULOS 94 Y 96 FRACCIÓN I DE LA LEY ORGÁNICA MUNICIPAL.</w:t>
      </w:r>
    </w:p>
    <w:p w:rsidR="00A130E9" w:rsidRPr="007462D0" w:rsidRDefault="00A130E9" w:rsidP="00A130E9">
      <w:pPr>
        <w:pStyle w:val="Prrafodelista"/>
        <w:tabs>
          <w:tab w:val="left" w:pos="426"/>
          <w:tab w:val="left" w:pos="2268"/>
        </w:tabs>
        <w:autoSpaceDE w:val="0"/>
        <w:autoSpaceDN w:val="0"/>
        <w:adjustRightInd w:val="0"/>
        <w:ind w:left="0" w:firstLine="426"/>
        <w:rPr>
          <w:rFonts w:asciiTheme="majorHAnsi" w:eastAsia="Times New Roman" w:hAnsiTheme="majorHAnsi" w:cs="Times New Roman"/>
          <w:caps/>
          <w:sz w:val="24"/>
          <w:szCs w:val="24"/>
          <w:lang w:val="es-ES_tradnl" w:eastAsia="es-MX"/>
        </w:rPr>
      </w:pPr>
    </w:p>
    <w:p w:rsidR="00A130E9" w:rsidRPr="007462D0" w:rsidRDefault="00A130E9" w:rsidP="00A130E9">
      <w:pPr>
        <w:pStyle w:val="Prrafodelista"/>
        <w:numPr>
          <w:ilvl w:val="0"/>
          <w:numId w:val="2"/>
        </w:numPr>
        <w:ind w:left="0" w:firstLine="426"/>
        <w:rPr>
          <w:rFonts w:asciiTheme="majorHAnsi" w:eastAsia="Times New Roman" w:hAnsiTheme="majorHAnsi" w:cs="Times New Roman"/>
          <w:b/>
          <w:sz w:val="24"/>
          <w:szCs w:val="24"/>
          <w:lang w:val="es-ES_tradnl" w:eastAsia="es-MX"/>
        </w:rPr>
      </w:pPr>
      <w:r w:rsidRPr="007462D0">
        <w:rPr>
          <w:rFonts w:asciiTheme="majorHAnsi" w:eastAsia="Times New Roman" w:hAnsiTheme="majorHAnsi" w:cs="Times New Roman"/>
          <w:sz w:val="24"/>
          <w:szCs w:val="24"/>
          <w:lang w:val="es-ES_tradnl" w:eastAsia="es-MX"/>
        </w:rPr>
        <w:t xml:space="preserve">QUE EL ARTÍCULO 2 DE LA LEY ORGÁNICA MUNICIPAL. REFIERE QUE, EL </w:t>
      </w:r>
      <w:r w:rsidRPr="007462D0">
        <w:rPr>
          <w:rFonts w:asciiTheme="majorHAnsi" w:eastAsia="Times New Roman" w:hAnsiTheme="majorHAnsi" w:cs="Times New Roman"/>
          <w:caps/>
          <w:sz w:val="24"/>
          <w:szCs w:val="24"/>
          <w:lang w:val="es-ES_tradnl" w:eastAsia="es-MX"/>
        </w:rPr>
        <w:t>Municipio</w:t>
      </w:r>
      <w:r w:rsidRPr="007462D0">
        <w:rPr>
          <w:rFonts w:asciiTheme="majorHAnsi" w:eastAsia="Times New Roman" w:hAnsiTheme="majorHAnsi" w:cs="Times New Roman"/>
          <w:sz w:val="24"/>
          <w:szCs w:val="24"/>
          <w:lang w:val="es-ES_tradnl" w:eastAsia="es-MX"/>
        </w:rPr>
        <w:t xml:space="preserve"> ES UNA ENTIDAD DE DERECHO PÚBLICO BASE DE LA DIVISIÓN TERRITORIAL Y DE LA ORGANIZACION POLÍTICAS Y ADMINISTRATIVA DEL ESTADO DE  PUEBLA, INTEGRADO POR UNA COMUNIDAD ESTABLECIDA EN UN TERRITORIO, CON UN GOBIERNO DE ELECCIÓN POPULAR DIRECTA, EL CUAL TIENE COMO PROPÓSITO SATISFACER. EN EL ÁMBITO DE SU COMPETENCIA,  </w:t>
      </w:r>
      <w:r w:rsidRPr="007462D0">
        <w:rPr>
          <w:rFonts w:asciiTheme="majorHAnsi" w:eastAsia="Times New Roman" w:hAnsiTheme="majorHAnsi" w:cs="Times New Roman"/>
          <w:b/>
          <w:sz w:val="24"/>
          <w:szCs w:val="24"/>
          <w:lang w:val="es-ES_tradnl" w:eastAsia="es-MX"/>
        </w:rPr>
        <w:t xml:space="preserve">LAS NECESIDADES COLECTIVAS DE LA POBLACIÓN QUE SE ENCUENTRA ASENTADA EN SU </w:t>
      </w:r>
      <w:r w:rsidRPr="007462D0">
        <w:rPr>
          <w:rFonts w:asciiTheme="majorHAnsi" w:eastAsia="Times New Roman" w:hAnsiTheme="majorHAnsi" w:cs="Times New Roman"/>
          <w:b/>
          <w:sz w:val="24"/>
          <w:szCs w:val="24"/>
          <w:lang w:val="es-ES_tradnl" w:eastAsia="es-MX"/>
        </w:rPr>
        <w:lastRenderedPageBreak/>
        <w:t>CIRCUNSCRIPCIÓN TERRITORIAL:ASÍ COMO INDUCIR Y ORGANIZAR LA PARTICIPACIÓN DE LOS  CIUDADANOS EN LA PROMOCIÓN DEL DESARROLLO INTEGRAL DE SUS COMUNIDADES</w:t>
      </w:r>
    </w:p>
    <w:p w:rsidR="00A130E9" w:rsidRPr="007462D0" w:rsidRDefault="00A130E9" w:rsidP="00A130E9">
      <w:pPr>
        <w:pStyle w:val="Prrafodelista"/>
        <w:ind w:left="0" w:firstLine="426"/>
        <w:rPr>
          <w:rFonts w:asciiTheme="majorHAnsi" w:eastAsia="Times New Roman" w:hAnsiTheme="majorHAnsi" w:cs="Times New Roman"/>
          <w:sz w:val="24"/>
          <w:szCs w:val="24"/>
          <w:lang w:val="es-ES_tradnl" w:eastAsia="es-MX"/>
        </w:rPr>
      </w:pPr>
    </w:p>
    <w:p w:rsidR="00A130E9" w:rsidRPr="007462D0" w:rsidRDefault="00A130E9" w:rsidP="00A130E9">
      <w:pPr>
        <w:pStyle w:val="NormalWeb"/>
        <w:numPr>
          <w:ilvl w:val="0"/>
          <w:numId w:val="2"/>
        </w:numPr>
        <w:shd w:val="clear" w:color="auto" w:fill="FFFFFF"/>
        <w:ind w:left="0" w:firstLine="426"/>
        <w:jc w:val="both"/>
        <w:rPr>
          <w:rFonts w:asciiTheme="majorHAnsi" w:hAnsiTheme="majorHAnsi"/>
          <w:caps/>
          <w:lang w:val="es-ES_tradnl"/>
        </w:rPr>
      </w:pPr>
      <w:r w:rsidRPr="007462D0">
        <w:rPr>
          <w:rFonts w:asciiTheme="majorHAnsi" w:hAnsiTheme="majorHAnsi" w:cs="Arial"/>
          <w:caps/>
        </w:rPr>
        <w:t xml:space="preserve">De acuerdo a la ley general de educación del capítulo I de las disposiciones generales, artículo 2: </w:t>
      </w:r>
      <w:r w:rsidRPr="007462D0">
        <w:rPr>
          <w:rFonts w:asciiTheme="majorHAnsi" w:hAnsiTheme="majorHAnsi" w:cs="Arial"/>
          <w:b/>
          <w:caps/>
        </w:rPr>
        <w:t>Todo individuo tiene derecho a recibir educación</w:t>
      </w:r>
      <w:r w:rsidRPr="007462D0">
        <w:rPr>
          <w:rFonts w:asciiTheme="majorHAnsi" w:hAnsiTheme="majorHAnsi" w:cs="Arial"/>
          <w:caps/>
        </w:rPr>
        <w:t xml:space="preserve"> y, por lo tanto, todos los habitantes del país tienen las mismas oportunidades de acceso al sistema educativo nacional, con sólo satisfacer los requisitos que establecen las dispociones generales aplicables” </w:t>
      </w:r>
    </w:p>
    <w:p w:rsidR="00A130E9" w:rsidRPr="007462D0" w:rsidRDefault="00A130E9" w:rsidP="00A130E9">
      <w:pPr>
        <w:pStyle w:val="Prrafodelista"/>
        <w:autoSpaceDE w:val="0"/>
        <w:autoSpaceDN w:val="0"/>
        <w:adjustRightInd w:val="0"/>
        <w:ind w:left="0" w:firstLine="426"/>
        <w:rPr>
          <w:rFonts w:asciiTheme="majorHAnsi" w:hAnsiTheme="majorHAnsi" w:cs="Arial"/>
          <w:caps/>
          <w:sz w:val="24"/>
          <w:szCs w:val="24"/>
        </w:rPr>
      </w:pPr>
    </w:p>
    <w:p w:rsidR="00A130E9" w:rsidRPr="007462D0" w:rsidRDefault="00A130E9" w:rsidP="00A130E9">
      <w:pPr>
        <w:pStyle w:val="Prrafodelista"/>
        <w:numPr>
          <w:ilvl w:val="0"/>
          <w:numId w:val="2"/>
        </w:numPr>
        <w:autoSpaceDE w:val="0"/>
        <w:autoSpaceDN w:val="0"/>
        <w:adjustRightInd w:val="0"/>
        <w:ind w:left="0" w:firstLine="426"/>
        <w:rPr>
          <w:rFonts w:asciiTheme="majorHAnsi" w:hAnsiTheme="majorHAnsi" w:cs="Arial"/>
          <w:caps/>
          <w:sz w:val="24"/>
          <w:szCs w:val="24"/>
        </w:rPr>
      </w:pPr>
      <w:r w:rsidRPr="007462D0">
        <w:rPr>
          <w:rFonts w:asciiTheme="majorHAnsi" w:hAnsiTheme="majorHAnsi" w:cs="Arial"/>
          <w:bCs/>
          <w:caps/>
          <w:sz w:val="24"/>
          <w:szCs w:val="24"/>
          <w:lang w:val="es-ES_tradnl"/>
        </w:rPr>
        <w:t xml:space="preserve">Que el </w:t>
      </w:r>
      <w:r w:rsidRPr="007462D0">
        <w:rPr>
          <w:rFonts w:asciiTheme="majorHAnsi" w:hAnsiTheme="majorHAnsi" w:cs="Arial"/>
          <w:bCs/>
          <w:caps/>
          <w:sz w:val="24"/>
          <w:szCs w:val="24"/>
        </w:rPr>
        <w:t xml:space="preserve">Artículo 32 de la </w:t>
      </w:r>
      <w:r w:rsidRPr="007462D0">
        <w:rPr>
          <w:rFonts w:asciiTheme="majorHAnsi" w:hAnsiTheme="majorHAnsi" w:cs="Tahoma"/>
          <w:bCs/>
          <w:caps/>
          <w:sz w:val="24"/>
          <w:szCs w:val="24"/>
        </w:rPr>
        <w:t>LEY GENERAL DE EDUCACIÓN establece:</w:t>
      </w:r>
      <w:r w:rsidRPr="007462D0">
        <w:rPr>
          <w:rFonts w:asciiTheme="majorHAnsi" w:hAnsiTheme="majorHAnsi" w:cs="Arial"/>
          <w:b/>
          <w:caps/>
          <w:sz w:val="24"/>
          <w:szCs w:val="24"/>
        </w:rPr>
        <w:t>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w:t>
      </w:r>
      <w:r w:rsidRPr="007462D0">
        <w:rPr>
          <w:rFonts w:asciiTheme="majorHAnsi" w:hAnsiTheme="majorHAnsi" w:cs="Arial"/>
          <w:caps/>
          <w:sz w:val="24"/>
          <w:szCs w:val="24"/>
        </w:rPr>
        <w:t xml:space="preserve"> Dichas medidas estarán dirigidas, de manera preferente, a los grupos y regiones con mayor rezago educativo o que enfrentan condiciones económicas y sociales de desventaja en términos de lo dispuesto en los artículos 7o. y 8o. de esta Ley y en la fracción </w:t>
      </w:r>
      <w:r w:rsidRPr="007462D0">
        <w:rPr>
          <w:rFonts w:asciiTheme="majorHAnsi" w:hAnsiTheme="majorHAnsi" w:cs="Arial"/>
          <w:b/>
          <w:bCs/>
          <w:caps/>
          <w:sz w:val="24"/>
          <w:szCs w:val="24"/>
        </w:rPr>
        <w:t xml:space="preserve">VIII.- que dice… </w:t>
      </w:r>
      <w:r w:rsidRPr="007462D0">
        <w:rPr>
          <w:rFonts w:asciiTheme="majorHAnsi" w:hAnsiTheme="majorHAnsi" w:cs="Arial"/>
          <w:caps/>
          <w:sz w:val="24"/>
          <w:szCs w:val="24"/>
        </w:rPr>
        <w:t>Desarrollarán programas con perspectiva de género, para otorgar becas y demás apoyos económicos preferentemente a los estudiantes que enfrenten condiciones económicas y sociales que les impidan ej</w:t>
      </w:r>
      <w:r w:rsidR="00A91FF7">
        <w:rPr>
          <w:rFonts w:asciiTheme="majorHAnsi" w:hAnsiTheme="majorHAnsi" w:cs="Arial"/>
          <w:caps/>
          <w:sz w:val="24"/>
          <w:szCs w:val="24"/>
        </w:rPr>
        <w:t>ercer su derecho a la educación.</w:t>
      </w:r>
    </w:p>
    <w:p w:rsidR="00A130E9" w:rsidRDefault="00A130E9" w:rsidP="00A130E9">
      <w:pPr>
        <w:pStyle w:val="Prrafodelista"/>
        <w:tabs>
          <w:tab w:val="left" w:pos="426"/>
          <w:tab w:val="left" w:pos="2268"/>
        </w:tabs>
        <w:autoSpaceDE w:val="0"/>
        <w:autoSpaceDN w:val="0"/>
        <w:adjustRightInd w:val="0"/>
        <w:ind w:left="0" w:firstLine="426"/>
        <w:rPr>
          <w:rFonts w:asciiTheme="majorHAnsi" w:eastAsia="Times New Roman" w:hAnsiTheme="majorHAnsi" w:cs="Times New Roman"/>
          <w:sz w:val="24"/>
          <w:szCs w:val="24"/>
          <w:lang w:eastAsia="es-MX"/>
        </w:rPr>
      </w:pPr>
    </w:p>
    <w:p w:rsidR="00A130E9" w:rsidRPr="00233E85" w:rsidRDefault="00A130E9" w:rsidP="000265F0">
      <w:pPr>
        <w:pStyle w:val="Prrafodelista"/>
        <w:ind w:left="0" w:firstLine="22"/>
        <w:jc w:val="center"/>
        <w:rPr>
          <w:rFonts w:asciiTheme="majorHAnsi" w:eastAsia="Times New Roman" w:hAnsiTheme="majorHAnsi" w:cs="Times New Roman"/>
          <w:b/>
          <w:bCs/>
          <w:color w:val="000000" w:themeColor="text1"/>
          <w:spacing w:val="84"/>
          <w:sz w:val="28"/>
          <w:szCs w:val="28"/>
          <w:lang w:val="es-ES_tradnl" w:eastAsia="es-MX"/>
        </w:rPr>
      </w:pPr>
      <w:r w:rsidRPr="00233E85">
        <w:rPr>
          <w:rFonts w:asciiTheme="majorHAnsi" w:eastAsia="Times New Roman" w:hAnsiTheme="majorHAnsi" w:cs="Times New Roman"/>
          <w:b/>
          <w:bCs/>
          <w:color w:val="000000" w:themeColor="text1"/>
          <w:spacing w:val="84"/>
          <w:sz w:val="28"/>
          <w:szCs w:val="28"/>
          <w:lang w:val="es-ES_tradnl" w:eastAsia="es-MX"/>
        </w:rPr>
        <w:t>CONSIDERANDOS</w:t>
      </w:r>
    </w:p>
    <w:p w:rsidR="0098676F" w:rsidRPr="007462D0" w:rsidRDefault="0098676F" w:rsidP="0071013D">
      <w:pPr>
        <w:jc w:val="center"/>
        <w:rPr>
          <w:rFonts w:asciiTheme="majorHAnsi" w:eastAsia="Times New Roman" w:hAnsiTheme="majorHAnsi" w:cs="Times New Roman"/>
          <w:b/>
          <w:bCs/>
          <w:sz w:val="24"/>
          <w:szCs w:val="24"/>
          <w:lang w:val="es-ES_tradnl" w:eastAsia="es-MX"/>
        </w:rPr>
      </w:pPr>
    </w:p>
    <w:p w:rsidR="004F3B0F" w:rsidRPr="007462D0" w:rsidRDefault="00A130E9" w:rsidP="00A130E9">
      <w:pPr>
        <w:pStyle w:val="Prrafodelista"/>
        <w:numPr>
          <w:ilvl w:val="0"/>
          <w:numId w:val="3"/>
        </w:numPr>
        <w:shd w:val="clear" w:color="auto" w:fill="FFFFFF"/>
        <w:spacing w:after="150"/>
        <w:ind w:left="426" w:right="75" w:hanging="426"/>
        <w:rPr>
          <w:rFonts w:asciiTheme="majorHAnsi" w:hAnsiTheme="majorHAnsi" w:cs="Arial"/>
          <w:sz w:val="24"/>
          <w:szCs w:val="24"/>
        </w:rPr>
      </w:pPr>
      <w:r>
        <w:rPr>
          <w:rFonts w:asciiTheme="majorHAnsi" w:hAnsiTheme="majorHAnsi" w:cs="Arial"/>
          <w:sz w:val="24"/>
          <w:szCs w:val="24"/>
        </w:rPr>
        <w:t xml:space="preserve">QUE </w:t>
      </w:r>
      <w:r w:rsidR="007462D0" w:rsidRPr="007462D0">
        <w:rPr>
          <w:rFonts w:asciiTheme="majorHAnsi" w:hAnsiTheme="majorHAnsi" w:cs="Arial"/>
          <w:sz w:val="24"/>
          <w:szCs w:val="24"/>
        </w:rPr>
        <w:t xml:space="preserve">EL PROBLEMA DE LA </w:t>
      </w:r>
      <w:r w:rsidR="007462D0" w:rsidRPr="007462D0">
        <w:rPr>
          <w:rFonts w:asciiTheme="majorHAnsi" w:hAnsiTheme="majorHAnsi" w:cs="Arial"/>
          <w:b/>
          <w:i/>
          <w:sz w:val="24"/>
          <w:szCs w:val="24"/>
        </w:rPr>
        <w:t>DESERCIÓN A LA EDUCACIÓN</w:t>
      </w:r>
      <w:r w:rsidR="007462D0" w:rsidRPr="007462D0">
        <w:rPr>
          <w:rFonts w:asciiTheme="majorHAnsi" w:hAnsiTheme="majorHAnsi" w:cs="Arial"/>
          <w:sz w:val="24"/>
          <w:szCs w:val="24"/>
        </w:rPr>
        <w:t xml:space="preserve"> RECAE CUANDO EXISTE ÉSTA MISMA A TEMPRANA EDAD, SI BIEN EXISTEN MUCHOS FACTORES QUE OCASIONAN LA MISMA, </w:t>
      </w:r>
      <w:r w:rsidR="007462D0" w:rsidRPr="007462D0">
        <w:rPr>
          <w:rFonts w:asciiTheme="majorHAnsi" w:hAnsiTheme="majorHAnsi" w:cs="Arial"/>
          <w:b/>
          <w:i/>
          <w:sz w:val="24"/>
          <w:szCs w:val="24"/>
        </w:rPr>
        <w:t>EL MÁS SOBRESALIENTE ES EL COSTO DE OPORTUNIDAD DE ESTUDIAR</w:t>
      </w:r>
      <w:r w:rsidR="007462D0" w:rsidRPr="007462D0">
        <w:rPr>
          <w:rFonts w:asciiTheme="majorHAnsi" w:hAnsiTheme="majorHAnsi" w:cs="Arial"/>
          <w:sz w:val="24"/>
          <w:szCs w:val="24"/>
        </w:rPr>
        <w:t xml:space="preserve"> EN EL TIEMPO. ESTO ES, EN EL CORTO PLAZO LOS ALUMNOS DECIDEN DESERTAR PRESUMIBLEMENTE PORQUE TIENEN PROBLEMAS ECONÓMICOS, PROBABLEMENTE EL MERCADO LABORAL LES COMPENSARÁ MÁS QUE EL SEGUIR ESTUDIANDO, LA CUESTIÓN ENFATIZA CUANDO NO SE TIENE UNA IDEA CLARA DE LO QUE PASARÁ EN EL LARGO PLAZO. EN EL LARGO PLAZO ESOS ALUMNOS QUE ABANDONAN SUS ESTUDIOS, ENFRENTAN PROBLEMAS PARA INTEGRARSE AL MERCADO Y CONSEGUIR UN TRABAJO MÁS REMUNERADO, A SU VEZ, SON MENOS PRODUCTIVOS Y FINALMENTE GENERAN UN COSTO SOCIAL QUE PUEDE SER REFLEJADO EN BAJO CRECIMIENTO ECONÓMICO, TRAMPAS DE POBREZA O BIEN DESIGUALDADES DE LOS INGRESOS.</w:t>
      </w:r>
    </w:p>
    <w:p w:rsidR="0071013D" w:rsidRDefault="007462D0" w:rsidP="00A130E9">
      <w:pPr>
        <w:pStyle w:val="Prrafodelista"/>
        <w:numPr>
          <w:ilvl w:val="0"/>
          <w:numId w:val="3"/>
        </w:numPr>
        <w:shd w:val="clear" w:color="auto" w:fill="FFFFFF"/>
        <w:spacing w:after="150"/>
        <w:ind w:left="426" w:right="75" w:hanging="426"/>
        <w:rPr>
          <w:rFonts w:asciiTheme="majorHAnsi" w:hAnsiTheme="majorHAnsi" w:cs="Arial"/>
          <w:sz w:val="24"/>
          <w:szCs w:val="24"/>
        </w:rPr>
      </w:pPr>
      <w:r w:rsidRPr="007462D0">
        <w:rPr>
          <w:rFonts w:asciiTheme="majorHAnsi" w:eastAsia="Times New Roman" w:hAnsiTheme="majorHAnsi" w:cs="Times New Roman"/>
          <w:color w:val="333333"/>
          <w:sz w:val="24"/>
          <w:szCs w:val="24"/>
          <w:lang w:eastAsia="es-MX"/>
        </w:rPr>
        <w:t xml:space="preserve">CON EL OBJETIVO DE </w:t>
      </w:r>
      <w:r w:rsidRPr="00A130E9">
        <w:rPr>
          <w:rFonts w:asciiTheme="majorHAnsi" w:eastAsia="Times New Roman" w:hAnsiTheme="majorHAnsi" w:cs="Times New Roman"/>
          <w:b/>
          <w:color w:val="333333"/>
          <w:sz w:val="24"/>
          <w:szCs w:val="24"/>
          <w:lang w:eastAsia="es-MX"/>
        </w:rPr>
        <w:t>ESTIMULAR</w:t>
      </w:r>
      <w:r w:rsidRPr="007462D0">
        <w:rPr>
          <w:rFonts w:asciiTheme="majorHAnsi" w:eastAsia="Times New Roman" w:hAnsiTheme="majorHAnsi" w:cs="Times New Roman"/>
          <w:color w:val="333333"/>
          <w:sz w:val="24"/>
          <w:szCs w:val="24"/>
          <w:lang w:eastAsia="es-MX"/>
        </w:rPr>
        <w:t xml:space="preserve"> A LOS </w:t>
      </w:r>
      <w:r w:rsidRPr="00A130E9">
        <w:rPr>
          <w:rFonts w:asciiTheme="majorHAnsi" w:eastAsia="Times New Roman" w:hAnsiTheme="majorHAnsi" w:cs="Times New Roman"/>
          <w:b/>
          <w:color w:val="333333"/>
          <w:sz w:val="24"/>
          <w:szCs w:val="24"/>
          <w:lang w:eastAsia="es-MX"/>
        </w:rPr>
        <w:t>NIÑOS Y JÓVENES</w:t>
      </w:r>
      <w:r w:rsidRPr="007462D0">
        <w:rPr>
          <w:rFonts w:asciiTheme="majorHAnsi" w:eastAsia="Times New Roman" w:hAnsiTheme="majorHAnsi" w:cs="Times New Roman"/>
          <w:color w:val="333333"/>
          <w:sz w:val="24"/>
          <w:szCs w:val="24"/>
          <w:lang w:eastAsia="es-MX"/>
        </w:rPr>
        <w:t xml:space="preserve"> CON </w:t>
      </w:r>
      <w:r w:rsidRPr="00A130E9">
        <w:rPr>
          <w:rFonts w:asciiTheme="majorHAnsi" w:eastAsia="Times New Roman" w:hAnsiTheme="majorHAnsi" w:cs="Times New Roman"/>
          <w:b/>
          <w:color w:val="333333"/>
          <w:sz w:val="24"/>
          <w:szCs w:val="24"/>
          <w:lang w:eastAsia="es-MX"/>
        </w:rPr>
        <w:t>REND</w:t>
      </w:r>
      <w:r w:rsidR="00EE22A7">
        <w:rPr>
          <w:rFonts w:asciiTheme="majorHAnsi" w:eastAsia="Times New Roman" w:hAnsiTheme="majorHAnsi" w:cs="Times New Roman"/>
          <w:b/>
          <w:color w:val="333333"/>
          <w:sz w:val="24"/>
          <w:szCs w:val="24"/>
          <w:lang w:eastAsia="es-MX"/>
        </w:rPr>
        <w:t>IMIENTO ACADÉMICO Y ESCASOS RECURSOS</w:t>
      </w:r>
      <w:r w:rsidR="00630071">
        <w:rPr>
          <w:rFonts w:asciiTheme="majorHAnsi" w:eastAsia="Times New Roman" w:hAnsiTheme="majorHAnsi" w:cs="Times New Roman"/>
          <w:b/>
          <w:color w:val="333333"/>
          <w:sz w:val="24"/>
          <w:szCs w:val="24"/>
          <w:lang w:eastAsia="es-MX"/>
        </w:rPr>
        <w:t xml:space="preserve"> </w:t>
      </w:r>
      <w:r w:rsidRPr="007462D0">
        <w:rPr>
          <w:rFonts w:asciiTheme="majorHAnsi" w:eastAsia="Times New Roman" w:hAnsiTheme="majorHAnsi" w:cs="Times New Roman"/>
          <w:color w:val="333333"/>
          <w:sz w:val="24"/>
          <w:szCs w:val="24"/>
          <w:lang w:eastAsia="es-MX"/>
        </w:rPr>
        <w:t xml:space="preserve">PARA QUE TENGA ACCESO A LA CONTINUIDAD DE SU EDUCACIÓN, </w:t>
      </w:r>
      <w:r w:rsidRPr="00A130E9">
        <w:rPr>
          <w:rFonts w:asciiTheme="majorHAnsi" w:eastAsia="Times New Roman" w:hAnsiTheme="majorHAnsi" w:cs="Times New Roman"/>
          <w:b/>
          <w:color w:val="333333"/>
          <w:sz w:val="24"/>
          <w:szCs w:val="24"/>
          <w:lang w:eastAsia="es-MX"/>
        </w:rPr>
        <w:t xml:space="preserve">CONSIDERO SE OTORGUEN BECAS A LOS </w:t>
      </w:r>
      <w:r w:rsidRPr="00A130E9">
        <w:rPr>
          <w:rFonts w:asciiTheme="majorHAnsi" w:eastAsia="Times New Roman" w:hAnsiTheme="majorHAnsi" w:cs="Times New Roman"/>
          <w:b/>
          <w:color w:val="333333"/>
          <w:sz w:val="24"/>
          <w:szCs w:val="24"/>
          <w:lang w:eastAsia="es-MX"/>
        </w:rPr>
        <w:lastRenderedPageBreak/>
        <w:t xml:space="preserve">ALUMNOS QUE CURSEN </w:t>
      </w:r>
      <w:r w:rsidR="00630071">
        <w:rPr>
          <w:rFonts w:asciiTheme="majorHAnsi" w:eastAsia="Times New Roman" w:hAnsiTheme="majorHAnsi" w:cs="Times New Roman"/>
          <w:b/>
          <w:color w:val="333333"/>
          <w:sz w:val="24"/>
          <w:szCs w:val="24"/>
          <w:lang w:eastAsia="es-MX"/>
        </w:rPr>
        <w:t>3ER, 4TO, 5TO, 6TO GRADO DE</w:t>
      </w:r>
      <w:r w:rsidR="00C64464">
        <w:rPr>
          <w:rFonts w:asciiTheme="majorHAnsi" w:eastAsia="Times New Roman" w:hAnsiTheme="majorHAnsi" w:cs="Times New Roman"/>
          <w:b/>
          <w:color w:val="333333"/>
          <w:sz w:val="24"/>
          <w:szCs w:val="24"/>
          <w:lang w:eastAsia="es-MX"/>
        </w:rPr>
        <w:t xml:space="preserve"> </w:t>
      </w:r>
      <w:r w:rsidRPr="00A130E9">
        <w:rPr>
          <w:rFonts w:asciiTheme="majorHAnsi" w:eastAsia="Times New Roman" w:hAnsiTheme="majorHAnsi" w:cs="Times New Roman"/>
          <w:b/>
          <w:color w:val="333333"/>
          <w:sz w:val="24"/>
          <w:szCs w:val="24"/>
          <w:lang w:eastAsia="es-MX"/>
        </w:rPr>
        <w:t xml:space="preserve">PRIMARIA </w:t>
      </w:r>
      <w:r w:rsidR="00A91FF7">
        <w:rPr>
          <w:rFonts w:asciiTheme="majorHAnsi" w:eastAsia="Times New Roman" w:hAnsiTheme="majorHAnsi" w:cs="Times New Roman"/>
          <w:b/>
          <w:color w:val="333333"/>
          <w:sz w:val="24"/>
          <w:szCs w:val="24"/>
          <w:lang w:eastAsia="es-MX"/>
        </w:rPr>
        <w:t xml:space="preserve">, </w:t>
      </w:r>
      <w:r w:rsidR="00630071">
        <w:rPr>
          <w:rFonts w:asciiTheme="majorHAnsi" w:eastAsia="Times New Roman" w:hAnsiTheme="majorHAnsi" w:cs="Times New Roman"/>
          <w:b/>
          <w:color w:val="333333"/>
          <w:sz w:val="24"/>
          <w:szCs w:val="24"/>
          <w:lang w:eastAsia="es-MX"/>
        </w:rPr>
        <w:t xml:space="preserve">CUALQUIER GRADO DE </w:t>
      </w:r>
      <w:r w:rsidRPr="00A130E9">
        <w:rPr>
          <w:rFonts w:asciiTheme="majorHAnsi" w:eastAsia="Times New Roman" w:hAnsiTheme="majorHAnsi" w:cs="Times New Roman"/>
          <w:b/>
          <w:color w:val="333333"/>
          <w:sz w:val="24"/>
          <w:szCs w:val="24"/>
          <w:lang w:eastAsia="es-MX"/>
        </w:rPr>
        <w:t xml:space="preserve">SECUNDARIA </w:t>
      </w:r>
      <w:r w:rsidR="00A91FF7">
        <w:rPr>
          <w:rFonts w:asciiTheme="majorHAnsi" w:eastAsia="Times New Roman" w:hAnsiTheme="majorHAnsi" w:cs="Times New Roman"/>
          <w:b/>
          <w:color w:val="333333"/>
          <w:sz w:val="24"/>
          <w:szCs w:val="24"/>
          <w:lang w:eastAsia="es-MX"/>
        </w:rPr>
        <w:t xml:space="preserve">Y BACHILLERATO </w:t>
      </w:r>
      <w:r w:rsidRPr="00A130E9">
        <w:rPr>
          <w:rFonts w:asciiTheme="majorHAnsi" w:eastAsia="Times New Roman" w:hAnsiTheme="majorHAnsi" w:cs="Times New Roman"/>
          <w:b/>
          <w:color w:val="333333"/>
          <w:sz w:val="24"/>
          <w:szCs w:val="24"/>
          <w:lang w:eastAsia="es-MX"/>
        </w:rPr>
        <w:t xml:space="preserve">EN ESCUELAS PÚBLICAS Y ASÍ </w:t>
      </w:r>
      <w:r w:rsidRPr="00A130E9">
        <w:rPr>
          <w:rFonts w:asciiTheme="majorHAnsi" w:hAnsiTheme="majorHAnsi" w:cs="Arial"/>
          <w:b/>
          <w:sz w:val="24"/>
          <w:szCs w:val="24"/>
        </w:rPr>
        <w:t>LOS ESTUDIANTES TENGAN UN INCENTIVO ADICIONAL PARA</w:t>
      </w:r>
      <w:r w:rsidR="00630071">
        <w:rPr>
          <w:rFonts w:asciiTheme="majorHAnsi" w:hAnsiTheme="majorHAnsi" w:cs="Arial"/>
          <w:b/>
          <w:sz w:val="24"/>
          <w:szCs w:val="24"/>
        </w:rPr>
        <w:t xml:space="preserve"> FINALIZAR SU EDUCACIÓN BÁSICA</w:t>
      </w:r>
      <w:r w:rsidRPr="00A130E9">
        <w:rPr>
          <w:rFonts w:asciiTheme="majorHAnsi" w:hAnsiTheme="majorHAnsi" w:cs="Arial"/>
          <w:b/>
          <w:sz w:val="24"/>
          <w:szCs w:val="24"/>
        </w:rPr>
        <w:t>,</w:t>
      </w:r>
      <w:r w:rsidRPr="007462D0">
        <w:rPr>
          <w:rFonts w:asciiTheme="majorHAnsi" w:hAnsiTheme="majorHAnsi" w:cs="Arial"/>
          <w:sz w:val="24"/>
          <w:szCs w:val="24"/>
        </w:rPr>
        <w:t xml:space="preserve"> PARA</w:t>
      </w:r>
      <w:r w:rsidR="00266467">
        <w:rPr>
          <w:rFonts w:asciiTheme="majorHAnsi" w:hAnsiTheme="majorHAnsi" w:cs="Arial"/>
          <w:sz w:val="24"/>
          <w:szCs w:val="24"/>
        </w:rPr>
        <w:t xml:space="preserve"> QUE</w:t>
      </w:r>
      <w:r w:rsidRPr="007462D0">
        <w:rPr>
          <w:rFonts w:asciiTheme="majorHAnsi" w:hAnsiTheme="majorHAnsi" w:cs="Arial"/>
          <w:sz w:val="24"/>
          <w:szCs w:val="24"/>
        </w:rPr>
        <w:t xml:space="preserve"> NO ABANDONEN LA ESCUELA POR </w:t>
      </w:r>
      <w:r w:rsidRPr="00A130E9">
        <w:rPr>
          <w:rFonts w:asciiTheme="majorHAnsi" w:hAnsiTheme="majorHAnsi" w:cs="Arial"/>
          <w:b/>
          <w:sz w:val="24"/>
          <w:szCs w:val="24"/>
        </w:rPr>
        <w:t>RAZONES ECONÓMICAS</w:t>
      </w:r>
      <w:r w:rsidRPr="007462D0">
        <w:rPr>
          <w:rFonts w:asciiTheme="majorHAnsi" w:hAnsiTheme="majorHAnsi" w:cs="Arial"/>
          <w:sz w:val="24"/>
          <w:szCs w:val="24"/>
        </w:rPr>
        <w:t xml:space="preserve"> Y QUE LOS QUE TIENEN UN BUEN DESEMPEÑO ACADÉMICO LO MANTENGAN.</w:t>
      </w:r>
    </w:p>
    <w:p w:rsidR="000D1D4F" w:rsidRDefault="000D1D4F" w:rsidP="000D1D4F">
      <w:pPr>
        <w:pStyle w:val="Prrafodelista"/>
        <w:shd w:val="clear" w:color="auto" w:fill="FFFFFF"/>
        <w:spacing w:after="150"/>
        <w:ind w:left="426" w:right="75"/>
        <w:rPr>
          <w:rFonts w:asciiTheme="majorHAnsi" w:hAnsiTheme="majorHAnsi" w:cs="Arial"/>
          <w:sz w:val="24"/>
          <w:szCs w:val="24"/>
        </w:rPr>
      </w:pPr>
    </w:p>
    <w:p w:rsidR="0098676F" w:rsidRPr="007462D0" w:rsidRDefault="0098676F" w:rsidP="00A130E9">
      <w:pPr>
        <w:pStyle w:val="Prrafodelista"/>
        <w:shd w:val="clear" w:color="auto" w:fill="FFFFFF"/>
        <w:spacing w:after="150"/>
        <w:ind w:left="426" w:right="75" w:hanging="426"/>
        <w:rPr>
          <w:rFonts w:asciiTheme="majorHAnsi" w:eastAsia="Times New Roman" w:hAnsiTheme="majorHAnsi" w:cs="Times New Roman"/>
          <w:color w:val="333333"/>
          <w:sz w:val="24"/>
          <w:szCs w:val="24"/>
          <w:lang w:eastAsia="es-MX"/>
        </w:rPr>
      </w:pPr>
    </w:p>
    <w:p w:rsidR="003B019A" w:rsidRPr="007462D0" w:rsidRDefault="003B019A" w:rsidP="003B019A">
      <w:pPr>
        <w:rPr>
          <w:rFonts w:asciiTheme="majorHAnsi" w:eastAsia="Times New Roman" w:hAnsiTheme="majorHAnsi" w:cs="Times New Roman"/>
          <w:caps/>
          <w:sz w:val="24"/>
          <w:szCs w:val="24"/>
          <w:lang w:val="es-ES_tradnl" w:eastAsia="es-MX"/>
        </w:rPr>
      </w:pPr>
      <w:r w:rsidRPr="007462D0">
        <w:rPr>
          <w:rFonts w:asciiTheme="majorHAnsi" w:eastAsia="Times New Roman" w:hAnsiTheme="majorHAnsi" w:cs="Times New Roman"/>
          <w:caps/>
          <w:sz w:val="24"/>
          <w:szCs w:val="24"/>
          <w:lang w:val="es-ES_tradnl" w:eastAsia="es-MX"/>
        </w:rPr>
        <w:t xml:space="preserve">Por lo anteriormente expuesto sometemos a su consideración el siguiente </w:t>
      </w:r>
    </w:p>
    <w:p w:rsidR="0071013D" w:rsidRPr="007462D0" w:rsidRDefault="0071013D" w:rsidP="0071013D">
      <w:pPr>
        <w:jc w:val="center"/>
        <w:rPr>
          <w:rFonts w:asciiTheme="majorHAnsi" w:eastAsia="Times New Roman" w:hAnsiTheme="majorHAnsi" w:cs="Times New Roman"/>
          <w:b/>
          <w:caps/>
          <w:spacing w:val="106"/>
          <w:sz w:val="24"/>
          <w:szCs w:val="24"/>
          <w:lang w:val="es-ES_tradnl" w:eastAsia="es-MX"/>
        </w:rPr>
      </w:pPr>
      <w:r w:rsidRPr="007462D0">
        <w:rPr>
          <w:rFonts w:asciiTheme="majorHAnsi" w:eastAsia="Times New Roman" w:hAnsiTheme="majorHAnsi" w:cs="Times New Roman"/>
          <w:b/>
          <w:caps/>
          <w:spacing w:val="106"/>
          <w:sz w:val="24"/>
          <w:szCs w:val="24"/>
          <w:lang w:val="es-ES_tradnl" w:eastAsia="es-MX"/>
        </w:rPr>
        <w:t>Dictamen:</w:t>
      </w:r>
    </w:p>
    <w:p w:rsidR="0071013D" w:rsidRPr="007462D0" w:rsidRDefault="0071013D" w:rsidP="0071013D">
      <w:pPr>
        <w:rPr>
          <w:rFonts w:asciiTheme="majorHAnsi" w:eastAsia="Times New Roman" w:hAnsiTheme="majorHAnsi" w:cs="Times New Roman"/>
          <w:sz w:val="24"/>
          <w:szCs w:val="24"/>
          <w:lang w:val="es-ES_tradnl" w:eastAsia="es-MX"/>
        </w:rPr>
      </w:pPr>
    </w:p>
    <w:p w:rsidR="0071013D" w:rsidRPr="007462D0" w:rsidRDefault="0071013D" w:rsidP="0071013D">
      <w:pPr>
        <w:rPr>
          <w:rFonts w:asciiTheme="majorHAnsi" w:eastAsia="Times New Roman" w:hAnsiTheme="majorHAnsi" w:cs="Times New Roman"/>
          <w:caps/>
          <w:sz w:val="24"/>
          <w:szCs w:val="24"/>
          <w:lang w:val="es-ES_tradnl" w:eastAsia="es-MX"/>
        </w:rPr>
      </w:pPr>
      <w:r w:rsidRPr="007462D0">
        <w:rPr>
          <w:rFonts w:asciiTheme="majorHAnsi" w:eastAsia="Times New Roman" w:hAnsiTheme="majorHAnsi" w:cs="Times New Roman"/>
          <w:b/>
          <w:caps/>
          <w:sz w:val="24"/>
          <w:szCs w:val="24"/>
          <w:lang w:val="es-ES_tradnl" w:eastAsia="es-MX"/>
        </w:rPr>
        <w:t>primero:</w:t>
      </w:r>
      <w:r w:rsidRPr="007462D0">
        <w:rPr>
          <w:rFonts w:asciiTheme="majorHAnsi" w:eastAsia="Times New Roman" w:hAnsiTheme="majorHAnsi" w:cs="Times New Roman"/>
          <w:caps/>
          <w:sz w:val="24"/>
          <w:szCs w:val="24"/>
          <w:lang w:val="es-ES_tradnl" w:eastAsia="es-MX"/>
        </w:rPr>
        <w:t xml:space="preserve"> SE APRUEBE EL PAGO DE </w:t>
      </w:r>
      <w:r w:rsidR="005F6124" w:rsidRPr="00C82730">
        <w:rPr>
          <w:rFonts w:asciiTheme="majorHAnsi" w:eastAsia="Times New Roman" w:hAnsiTheme="majorHAnsi" w:cs="Times New Roman"/>
          <w:caps/>
          <w:color w:val="000000" w:themeColor="text1"/>
          <w:sz w:val="24"/>
          <w:szCs w:val="24"/>
          <w:lang w:val="es-ES_tradnl" w:eastAsia="es-MX"/>
        </w:rPr>
        <w:t>250</w:t>
      </w:r>
      <w:r w:rsidRPr="00C82730">
        <w:rPr>
          <w:rFonts w:asciiTheme="majorHAnsi" w:eastAsia="Times New Roman" w:hAnsiTheme="majorHAnsi" w:cs="Times New Roman"/>
          <w:caps/>
          <w:color w:val="000000" w:themeColor="text1"/>
          <w:sz w:val="24"/>
          <w:szCs w:val="24"/>
          <w:lang w:val="es-ES_tradnl" w:eastAsia="es-MX"/>
        </w:rPr>
        <w:t xml:space="preserve"> BECAS DE $150.00 (CIENTO CINCUENTA PESOS 00/100 M.N) </w:t>
      </w:r>
      <w:r w:rsidR="00266467" w:rsidRPr="00C82730">
        <w:rPr>
          <w:rFonts w:asciiTheme="majorHAnsi" w:eastAsia="Times New Roman" w:hAnsiTheme="majorHAnsi" w:cs="Times New Roman"/>
          <w:caps/>
          <w:color w:val="000000" w:themeColor="text1"/>
          <w:sz w:val="24"/>
          <w:szCs w:val="24"/>
          <w:lang w:val="es-ES_tradnl" w:eastAsia="es-MX"/>
        </w:rPr>
        <w:t xml:space="preserve">CADA </w:t>
      </w:r>
      <w:r w:rsidR="004B3A2D" w:rsidRPr="00C82730">
        <w:rPr>
          <w:rFonts w:asciiTheme="majorHAnsi" w:eastAsia="Times New Roman" w:hAnsiTheme="majorHAnsi" w:cs="Times New Roman"/>
          <w:caps/>
          <w:color w:val="000000" w:themeColor="text1"/>
          <w:sz w:val="24"/>
          <w:szCs w:val="24"/>
          <w:lang w:val="es-ES_tradnl" w:eastAsia="es-MX"/>
        </w:rPr>
        <w:t>UNA PARA QUE SEAN PAGADA</w:t>
      </w:r>
      <w:r w:rsidR="00266467" w:rsidRPr="00C82730">
        <w:rPr>
          <w:rFonts w:asciiTheme="majorHAnsi" w:eastAsia="Times New Roman" w:hAnsiTheme="majorHAnsi" w:cs="Times New Roman"/>
          <w:caps/>
          <w:color w:val="000000" w:themeColor="text1"/>
          <w:sz w:val="24"/>
          <w:szCs w:val="24"/>
          <w:lang w:val="es-ES_tradnl" w:eastAsia="es-MX"/>
        </w:rPr>
        <w:t xml:space="preserve">S </w:t>
      </w:r>
      <w:r w:rsidR="005F6124" w:rsidRPr="00C82730">
        <w:rPr>
          <w:rFonts w:asciiTheme="majorHAnsi" w:eastAsia="Times New Roman" w:hAnsiTheme="majorHAnsi" w:cs="Times New Roman"/>
          <w:caps/>
          <w:color w:val="000000" w:themeColor="text1"/>
          <w:sz w:val="24"/>
          <w:szCs w:val="24"/>
          <w:lang w:val="es-ES_tradnl" w:eastAsia="es-MX"/>
        </w:rPr>
        <w:t xml:space="preserve">SEMESTRALMENTE EN EL </w:t>
      </w:r>
      <w:r w:rsidR="00A91FF7" w:rsidRPr="00C82730">
        <w:rPr>
          <w:rFonts w:asciiTheme="majorHAnsi" w:eastAsia="Times New Roman" w:hAnsiTheme="majorHAnsi" w:cs="Times New Roman"/>
          <w:caps/>
          <w:color w:val="000000" w:themeColor="text1"/>
          <w:sz w:val="24"/>
          <w:szCs w:val="24"/>
          <w:lang w:val="es-ES_tradnl" w:eastAsia="es-MX"/>
        </w:rPr>
        <w:t>MES</w:t>
      </w:r>
      <w:r w:rsidR="004B3A2D" w:rsidRPr="00C82730">
        <w:rPr>
          <w:rFonts w:asciiTheme="majorHAnsi" w:eastAsia="Times New Roman" w:hAnsiTheme="majorHAnsi" w:cs="Times New Roman"/>
          <w:caps/>
          <w:color w:val="000000" w:themeColor="text1"/>
          <w:sz w:val="24"/>
          <w:szCs w:val="24"/>
          <w:lang w:val="es-ES_tradnl" w:eastAsia="es-MX"/>
        </w:rPr>
        <w:t xml:space="preserve"> DE ENERO </w:t>
      </w:r>
      <w:r w:rsidR="00266467" w:rsidRPr="00C82730">
        <w:rPr>
          <w:rFonts w:asciiTheme="majorHAnsi" w:eastAsia="Times New Roman" w:hAnsiTheme="majorHAnsi" w:cs="Times New Roman"/>
          <w:caps/>
          <w:color w:val="000000" w:themeColor="text1"/>
          <w:sz w:val="24"/>
          <w:szCs w:val="24"/>
          <w:lang w:val="es-ES_tradnl" w:eastAsia="es-MX"/>
        </w:rPr>
        <w:t>POR UN TOTAL DE</w:t>
      </w:r>
      <w:r w:rsidR="004B3A2D" w:rsidRPr="00C82730">
        <w:rPr>
          <w:rFonts w:asciiTheme="majorHAnsi" w:eastAsia="Times New Roman" w:hAnsiTheme="majorHAnsi" w:cs="Times New Roman"/>
          <w:caps/>
          <w:color w:val="000000" w:themeColor="text1"/>
          <w:sz w:val="24"/>
          <w:szCs w:val="24"/>
          <w:lang w:val="es-ES_tradnl" w:eastAsia="es-MX"/>
        </w:rPr>
        <w:t xml:space="preserve"> $900.00 (NOVECIENTOS PESOS</w:t>
      </w:r>
      <w:r w:rsidR="00A91FF7" w:rsidRPr="00C82730">
        <w:rPr>
          <w:rFonts w:asciiTheme="majorHAnsi" w:eastAsia="Times New Roman" w:hAnsiTheme="majorHAnsi" w:cs="Times New Roman"/>
          <w:caps/>
          <w:color w:val="000000" w:themeColor="text1"/>
          <w:sz w:val="24"/>
          <w:szCs w:val="24"/>
          <w:lang w:val="es-ES_tradnl" w:eastAsia="es-MX"/>
        </w:rPr>
        <w:t xml:space="preserve"> </w:t>
      </w:r>
      <w:r w:rsidR="004B3A2D" w:rsidRPr="00C82730">
        <w:rPr>
          <w:rFonts w:asciiTheme="majorHAnsi" w:eastAsia="Times New Roman" w:hAnsiTheme="majorHAnsi" w:cs="Times New Roman"/>
          <w:caps/>
          <w:color w:val="000000" w:themeColor="text1"/>
          <w:sz w:val="24"/>
          <w:szCs w:val="24"/>
          <w:lang w:val="es-ES_tradnl" w:eastAsia="es-MX"/>
        </w:rPr>
        <w:t>00/100 M.N.)</w:t>
      </w:r>
      <w:r w:rsidR="00266467" w:rsidRPr="00C82730">
        <w:rPr>
          <w:rFonts w:asciiTheme="majorHAnsi" w:eastAsia="Times New Roman" w:hAnsiTheme="majorHAnsi" w:cs="Times New Roman"/>
          <w:caps/>
          <w:color w:val="000000" w:themeColor="text1"/>
          <w:sz w:val="24"/>
          <w:szCs w:val="24"/>
          <w:lang w:val="es-ES_tradnl" w:eastAsia="es-MX"/>
        </w:rPr>
        <w:t xml:space="preserve"> </w:t>
      </w:r>
      <w:r w:rsidRPr="00C82730">
        <w:rPr>
          <w:rFonts w:asciiTheme="majorHAnsi" w:eastAsia="Times New Roman" w:hAnsiTheme="majorHAnsi" w:cs="Times New Roman"/>
          <w:caps/>
          <w:color w:val="000000" w:themeColor="text1"/>
          <w:sz w:val="24"/>
          <w:szCs w:val="24"/>
          <w:lang w:val="es-ES_tradnl" w:eastAsia="es-MX"/>
        </w:rPr>
        <w:t>, para</w:t>
      </w:r>
      <w:r w:rsidR="00A91FF7" w:rsidRPr="00C82730">
        <w:rPr>
          <w:rFonts w:asciiTheme="majorHAnsi" w:eastAsia="Times New Roman" w:hAnsiTheme="majorHAnsi" w:cs="Times New Roman"/>
          <w:caps/>
          <w:color w:val="000000" w:themeColor="text1"/>
          <w:sz w:val="24"/>
          <w:szCs w:val="24"/>
          <w:lang w:val="es-ES_tradnl" w:eastAsia="es-MX"/>
        </w:rPr>
        <w:t xml:space="preserve"> CUBRIR </w:t>
      </w:r>
      <w:r w:rsidR="00630071" w:rsidRPr="00C82730">
        <w:rPr>
          <w:rFonts w:asciiTheme="majorHAnsi" w:eastAsia="Times New Roman" w:hAnsiTheme="majorHAnsi" w:cs="Times New Roman"/>
          <w:caps/>
          <w:color w:val="000000" w:themeColor="text1"/>
          <w:sz w:val="24"/>
          <w:szCs w:val="24"/>
          <w:lang w:val="es-ES_tradnl" w:eastAsia="es-MX"/>
        </w:rPr>
        <w:t xml:space="preserve">LOS MESES DE </w:t>
      </w:r>
      <w:r w:rsidR="005F6124" w:rsidRPr="00C82730">
        <w:rPr>
          <w:rFonts w:asciiTheme="majorHAnsi" w:eastAsia="Times New Roman" w:hAnsiTheme="majorHAnsi" w:cs="Times New Roman"/>
          <w:caps/>
          <w:color w:val="000000" w:themeColor="text1"/>
          <w:sz w:val="24"/>
          <w:szCs w:val="24"/>
          <w:lang w:val="es-ES_tradnl" w:eastAsia="es-MX"/>
        </w:rPr>
        <w:t>AGOSTO DEL 2015</w:t>
      </w:r>
      <w:r w:rsidR="00630071" w:rsidRPr="00C82730">
        <w:rPr>
          <w:rFonts w:asciiTheme="majorHAnsi" w:eastAsia="Times New Roman" w:hAnsiTheme="majorHAnsi" w:cs="Times New Roman"/>
          <w:caps/>
          <w:color w:val="000000" w:themeColor="text1"/>
          <w:sz w:val="24"/>
          <w:szCs w:val="24"/>
          <w:lang w:val="es-ES_tradnl" w:eastAsia="es-MX"/>
        </w:rPr>
        <w:t xml:space="preserve"> A ENERO DEL 201</w:t>
      </w:r>
      <w:r w:rsidR="005F6124" w:rsidRPr="00C82730">
        <w:rPr>
          <w:rFonts w:asciiTheme="majorHAnsi" w:eastAsia="Times New Roman" w:hAnsiTheme="majorHAnsi" w:cs="Times New Roman"/>
          <w:caps/>
          <w:color w:val="000000" w:themeColor="text1"/>
          <w:sz w:val="24"/>
          <w:szCs w:val="24"/>
          <w:lang w:val="es-ES_tradnl" w:eastAsia="es-MX"/>
        </w:rPr>
        <w:t>6</w:t>
      </w:r>
      <w:r w:rsidRPr="00C82730">
        <w:rPr>
          <w:rFonts w:asciiTheme="majorHAnsi" w:eastAsia="Times New Roman" w:hAnsiTheme="majorHAnsi" w:cs="Times New Roman"/>
          <w:caps/>
          <w:color w:val="000000" w:themeColor="text1"/>
          <w:sz w:val="24"/>
          <w:szCs w:val="24"/>
          <w:lang w:val="es-ES_tradnl" w:eastAsia="es-MX"/>
        </w:rPr>
        <w:t xml:space="preserve">, A ESTUDIANTES </w:t>
      </w:r>
      <w:r w:rsidR="00AA7CB3" w:rsidRPr="00C82730">
        <w:rPr>
          <w:rFonts w:asciiTheme="majorHAnsi" w:eastAsia="Times New Roman" w:hAnsiTheme="majorHAnsi" w:cs="Times New Roman"/>
          <w:caps/>
          <w:color w:val="000000" w:themeColor="text1"/>
          <w:sz w:val="24"/>
          <w:szCs w:val="24"/>
          <w:lang w:val="es-ES_tradnl" w:eastAsia="es-MX"/>
        </w:rPr>
        <w:t>CON</w:t>
      </w:r>
      <w:r w:rsidR="007047B1" w:rsidRPr="00C82730">
        <w:rPr>
          <w:rFonts w:asciiTheme="majorHAnsi" w:eastAsia="Times New Roman" w:hAnsiTheme="majorHAnsi" w:cs="Times New Roman"/>
          <w:caps/>
          <w:color w:val="000000" w:themeColor="text1"/>
          <w:sz w:val="24"/>
          <w:szCs w:val="24"/>
          <w:lang w:val="es-ES_tradnl" w:eastAsia="es-MX"/>
        </w:rPr>
        <w:t xml:space="preserve"> ALTO</w:t>
      </w:r>
      <w:r w:rsidR="00AA7CB3" w:rsidRPr="00C82730">
        <w:rPr>
          <w:rFonts w:asciiTheme="majorHAnsi" w:eastAsia="Times New Roman" w:hAnsiTheme="majorHAnsi" w:cs="Times New Roman"/>
          <w:caps/>
          <w:color w:val="000000" w:themeColor="text1"/>
          <w:sz w:val="24"/>
          <w:szCs w:val="24"/>
          <w:lang w:val="es-ES_tradnl" w:eastAsia="es-MX"/>
        </w:rPr>
        <w:t xml:space="preserve"> RENDIMIENTO ESCOLAR</w:t>
      </w:r>
      <w:r w:rsidR="000D1D4F" w:rsidRPr="00C82730">
        <w:rPr>
          <w:rFonts w:asciiTheme="majorHAnsi" w:eastAsia="Times New Roman" w:hAnsiTheme="majorHAnsi" w:cs="Times New Roman"/>
          <w:caps/>
          <w:color w:val="000000" w:themeColor="text1"/>
          <w:sz w:val="24"/>
          <w:szCs w:val="24"/>
          <w:lang w:val="es-ES_tradnl" w:eastAsia="es-MX"/>
        </w:rPr>
        <w:t xml:space="preserve"> y alumnos de </w:t>
      </w:r>
      <w:r w:rsidRPr="00C82730">
        <w:rPr>
          <w:rFonts w:asciiTheme="majorHAnsi" w:eastAsia="Times New Roman" w:hAnsiTheme="majorHAnsi" w:cs="Times New Roman"/>
          <w:caps/>
          <w:color w:val="000000" w:themeColor="text1"/>
          <w:sz w:val="24"/>
          <w:szCs w:val="24"/>
          <w:lang w:val="es-ES_tradnl" w:eastAsia="es-MX"/>
        </w:rPr>
        <w:t>ESCASOS RECURSOS E</w:t>
      </w:r>
      <w:r w:rsidR="000D1D4F" w:rsidRPr="00C82730">
        <w:rPr>
          <w:rFonts w:asciiTheme="majorHAnsi" w:eastAsia="Times New Roman" w:hAnsiTheme="majorHAnsi" w:cs="Times New Roman"/>
          <w:caps/>
          <w:color w:val="000000" w:themeColor="text1"/>
          <w:sz w:val="24"/>
          <w:szCs w:val="24"/>
          <w:lang w:val="es-ES_tradnl" w:eastAsia="es-MX"/>
        </w:rPr>
        <w:t>CONÓMICOS</w:t>
      </w:r>
      <w:r w:rsidRPr="00C82730">
        <w:rPr>
          <w:rFonts w:asciiTheme="majorHAnsi" w:eastAsia="Times New Roman" w:hAnsiTheme="majorHAnsi" w:cs="Times New Roman"/>
          <w:caps/>
          <w:color w:val="000000" w:themeColor="text1"/>
          <w:sz w:val="24"/>
          <w:szCs w:val="24"/>
          <w:lang w:val="es-ES_tradnl" w:eastAsia="es-MX"/>
        </w:rPr>
        <w:t xml:space="preserve"> EN </w:t>
      </w:r>
      <w:r w:rsidR="00630071" w:rsidRPr="00C82730">
        <w:rPr>
          <w:rFonts w:asciiTheme="majorHAnsi" w:eastAsia="Times New Roman" w:hAnsiTheme="majorHAnsi" w:cs="Times New Roman"/>
          <w:caps/>
          <w:color w:val="000000" w:themeColor="text1"/>
          <w:sz w:val="24"/>
          <w:szCs w:val="24"/>
          <w:lang w:val="es-ES_tradnl" w:eastAsia="es-MX"/>
        </w:rPr>
        <w:t>NIVEL BÁSICO</w:t>
      </w:r>
      <w:r w:rsidRPr="00C82730">
        <w:rPr>
          <w:rFonts w:asciiTheme="majorHAnsi" w:eastAsia="Times New Roman" w:hAnsiTheme="majorHAnsi" w:cs="Times New Roman"/>
          <w:caps/>
          <w:color w:val="000000" w:themeColor="text1"/>
          <w:sz w:val="24"/>
          <w:szCs w:val="24"/>
          <w:lang w:val="es-ES_tradnl" w:eastAsia="es-MX"/>
        </w:rPr>
        <w:t xml:space="preserve">, PERTENECIENTES A ESTE MUNICIPIO, LAS CUALES SERÁN NORMADAS POR EL PROGRAMA MUNICIPAL DE BECAS </w:t>
      </w:r>
      <w:r w:rsidRPr="007462D0">
        <w:rPr>
          <w:rFonts w:asciiTheme="majorHAnsi" w:eastAsia="Times New Roman" w:hAnsiTheme="majorHAnsi" w:cs="Times New Roman"/>
          <w:caps/>
          <w:sz w:val="24"/>
          <w:szCs w:val="24"/>
          <w:lang w:val="es-ES_tradnl" w:eastAsia="es-MX"/>
        </w:rPr>
        <w:t xml:space="preserve">CONTENIDO EN LA CONVOCATORIA RESPECTIVA.  </w:t>
      </w:r>
    </w:p>
    <w:p w:rsidR="0071013D" w:rsidRPr="007462D0" w:rsidRDefault="0071013D" w:rsidP="0071013D">
      <w:pPr>
        <w:rPr>
          <w:rFonts w:asciiTheme="majorHAnsi" w:eastAsia="Times New Roman" w:hAnsiTheme="majorHAnsi" w:cs="Times New Roman"/>
          <w:caps/>
          <w:sz w:val="24"/>
          <w:szCs w:val="24"/>
          <w:lang w:val="es-ES_tradnl" w:eastAsia="es-MX"/>
        </w:rPr>
      </w:pPr>
      <w:bookmarkStart w:id="0" w:name="_GoBack"/>
      <w:bookmarkEnd w:id="0"/>
    </w:p>
    <w:p w:rsidR="0071013D" w:rsidRPr="007462D0" w:rsidRDefault="0071013D" w:rsidP="0071013D">
      <w:pPr>
        <w:rPr>
          <w:rFonts w:asciiTheme="majorHAnsi" w:eastAsia="Times New Roman" w:hAnsiTheme="majorHAnsi" w:cs="Times New Roman"/>
          <w:caps/>
          <w:sz w:val="24"/>
          <w:szCs w:val="24"/>
          <w:lang w:val="es-ES_tradnl" w:eastAsia="es-MX"/>
        </w:rPr>
      </w:pPr>
      <w:r w:rsidRPr="007462D0">
        <w:rPr>
          <w:rFonts w:asciiTheme="majorHAnsi" w:eastAsia="Times New Roman" w:hAnsiTheme="majorHAnsi" w:cs="Times New Roman"/>
          <w:b/>
          <w:caps/>
          <w:sz w:val="24"/>
          <w:szCs w:val="24"/>
          <w:lang w:val="es-ES_tradnl" w:eastAsia="es-MX"/>
        </w:rPr>
        <w:t>segundo:</w:t>
      </w:r>
      <w:r w:rsidRPr="007462D0">
        <w:rPr>
          <w:rFonts w:asciiTheme="majorHAnsi" w:eastAsia="Times New Roman" w:hAnsiTheme="majorHAnsi" w:cs="Times New Roman"/>
          <w:caps/>
          <w:sz w:val="24"/>
          <w:szCs w:val="24"/>
          <w:lang w:val="es-ES_tradnl" w:eastAsia="es-MX"/>
        </w:rPr>
        <w:t xml:space="preserve"> instrúyase a la Tesorera Municipal </w:t>
      </w:r>
      <w:r w:rsidR="00266467">
        <w:rPr>
          <w:rFonts w:asciiTheme="majorHAnsi" w:eastAsia="Times New Roman" w:hAnsiTheme="majorHAnsi" w:cs="Times New Roman"/>
          <w:caps/>
          <w:sz w:val="24"/>
          <w:szCs w:val="24"/>
          <w:lang w:val="es-ES_tradnl" w:eastAsia="es-MX"/>
        </w:rPr>
        <w:t>L.A.E. ANGELA PEREZ FLORES</w:t>
      </w:r>
      <w:r w:rsidRPr="007462D0">
        <w:rPr>
          <w:rFonts w:asciiTheme="majorHAnsi" w:eastAsia="Times New Roman" w:hAnsiTheme="majorHAnsi" w:cs="Times New Roman"/>
          <w:caps/>
          <w:sz w:val="24"/>
          <w:szCs w:val="24"/>
          <w:lang w:val="es-ES_tradnl" w:eastAsia="es-MX"/>
        </w:rPr>
        <w:t xml:space="preserve">, para que en ámbito de su competencia, realice los trámites conducentes.  </w:t>
      </w:r>
    </w:p>
    <w:p w:rsidR="0071013D" w:rsidRPr="007462D0" w:rsidRDefault="0071013D" w:rsidP="0071013D">
      <w:pPr>
        <w:rPr>
          <w:rFonts w:asciiTheme="majorHAnsi" w:eastAsia="Times New Roman" w:hAnsiTheme="majorHAnsi" w:cs="Times New Roman"/>
          <w:sz w:val="24"/>
          <w:szCs w:val="24"/>
          <w:lang w:val="es-ES_tradnl" w:eastAsia="es-MX"/>
        </w:rPr>
      </w:pPr>
    </w:p>
    <w:p w:rsidR="003B019A" w:rsidRPr="007462D0" w:rsidRDefault="003B019A" w:rsidP="003B019A">
      <w:pPr>
        <w:jc w:val="center"/>
        <w:rPr>
          <w:rFonts w:asciiTheme="majorHAnsi" w:eastAsia="Times New Roman" w:hAnsiTheme="majorHAnsi" w:cs="Times New Roman"/>
          <w:b/>
          <w:spacing w:val="38"/>
          <w:sz w:val="24"/>
          <w:szCs w:val="24"/>
          <w:lang w:val="es-ES_tradnl" w:eastAsia="es-MX"/>
        </w:rPr>
      </w:pPr>
      <w:r w:rsidRPr="007462D0">
        <w:rPr>
          <w:rFonts w:asciiTheme="majorHAnsi" w:eastAsia="Times New Roman" w:hAnsiTheme="majorHAnsi" w:cs="Times New Roman"/>
          <w:b/>
          <w:spacing w:val="38"/>
          <w:sz w:val="24"/>
          <w:szCs w:val="24"/>
          <w:lang w:val="es-ES_tradnl" w:eastAsia="es-MX"/>
        </w:rPr>
        <w:t xml:space="preserve">ATENTAMENTE </w:t>
      </w:r>
    </w:p>
    <w:p w:rsidR="003B019A" w:rsidRPr="007462D0" w:rsidRDefault="003B019A" w:rsidP="003B019A">
      <w:pPr>
        <w:jc w:val="center"/>
        <w:rPr>
          <w:rFonts w:asciiTheme="majorHAnsi" w:eastAsia="Times New Roman" w:hAnsiTheme="majorHAnsi" w:cs="Times New Roman"/>
          <w:b/>
          <w:sz w:val="24"/>
          <w:szCs w:val="24"/>
          <w:lang w:val="es-ES_tradnl" w:eastAsia="es-MX"/>
        </w:rPr>
      </w:pPr>
    </w:p>
    <w:p w:rsidR="003B019A" w:rsidRDefault="00266467" w:rsidP="003B019A">
      <w:pPr>
        <w:jc w:val="center"/>
        <w:rPr>
          <w:rFonts w:asciiTheme="majorHAnsi" w:eastAsia="Times New Roman" w:hAnsiTheme="majorHAnsi" w:cs="Times New Roman"/>
          <w:b/>
          <w:sz w:val="24"/>
          <w:szCs w:val="24"/>
          <w:lang w:val="es-ES_tradnl" w:eastAsia="es-MX"/>
        </w:rPr>
      </w:pPr>
      <w:r>
        <w:rPr>
          <w:rFonts w:asciiTheme="majorHAnsi" w:eastAsia="Times New Roman" w:hAnsiTheme="majorHAnsi" w:cs="Times New Roman"/>
          <w:b/>
          <w:sz w:val="24"/>
          <w:szCs w:val="24"/>
          <w:lang w:val="es-ES_tradnl" w:eastAsia="es-MX"/>
        </w:rPr>
        <w:t>PROFR. FELIX CASTILLO SANCHEZ</w:t>
      </w:r>
    </w:p>
    <w:p w:rsidR="00266467" w:rsidRPr="007462D0" w:rsidRDefault="00266467" w:rsidP="003B019A">
      <w:pPr>
        <w:jc w:val="center"/>
        <w:rPr>
          <w:rFonts w:asciiTheme="majorHAnsi" w:eastAsia="Times New Roman" w:hAnsiTheme="majorHAnsi" w:cs="Times New Roman"/>
          <w:b/>
          <w:sz w:val="24"/>
          <w:szCs w:val="24"/>
          <w:lang w:val="es-ES_tradnl" w:eastAsia="es-MX"/>
        </w:rPr>
      </w:pPr>
      <w:r>
        <w:rPr>
          <w:rFonts w:asciiTheme="majorHAnsi" w:eastAsia="Times New Roman" w:hAnsiTheme="majorHAnsi" w:cs="Times New Roman"/>
          <w:b/>
          <w:sz w:val="24"/>
          <w:szCs w:val="24"/>
          <w:lang w:val="es-ES_tradnl" w:eastAsia="es-MX"/>
        </w:rPr>
        <w:t>REGIDOR DE EDUCACION JUVENTUD Y DEPORTE</w:t>
      </w:r>
    </w:p>
    <w:p w:rsidR="00C556C9" w:rsidRDefault="00C556C9">
      <w:pPr>
        <w:rPr>
          <w:rFonts w:asciiTheme="majorHAnsi" w:hAnsiTheme="majorHAnsi"/>
          <w:b/>
          <w:sz w:val="24"/>
          <w:szCs w:val="24"/>
        </w:rPr>
      </w:pPr>
    </w:p>
    <w:p w:rsidR="001E6180" w:rsidRDefault="001E6180">
      <w:pPr>
        <w:rPr>
          <w:rFonts w:asciiTheme="majorHAnsi" w:hAnsiTheme="majorHAnsi"/>
          <w:b/>
          <w:sz w:val="24"/>
          <w:szCs w:val="24"/>
        </w:rPr>
      </w:pPr>
    </w:p>
    <w:p w:rsidR="001E6180" w:rsidRPr="00D2040A" w:rsidRDefault="001E6180" w:rsidP="001E6180">
      <w:pPr>
        <w:autoSpaceDE w:val="0"/>
        <w:autoSpaceDN w:val="0"/>
        <w:adjustRightInd w:val="0"/>
        <w:rPr>
          <w:rFonts w:asciiTheme="majorHAnsi" w:hAnsiTheme="majorHAnsi"/>
          <w:caps/>
        </w:rPr>
      </w:pPr>
    </w:p>
    <w:p w:rsidR="001E6180" w:rsidRDefault="001E6180" w:rsidP="001E6180">
      <w:pPr>
        <w:autoSpaceDE w:val="0"/>
        <w:autoSpaceDN w:val="0"/>
        <w:adjustRightInd w:val="0"/>
        <w:rPr>
          <w:rFonts w:ascii="BookmanOldStyle" w:hAnsi="BookmanOldStyle" w:cs="BookmanOldStyle"/>
          <w:sz w:val="24"/>
          <w:szCs w:val="24"/>
        </w:rPr>
      </w:pPr>
    </w:p>
    <w:p w:rsidR="001E6180" w:rsidRDefault="001E6180" w:rsidP="001E6180">
      <w:pPr>
        <w:autoSpaceDE w:val="0"/>
        <w:autoSpaceDN w:val="0"/>
        <w:adjustRightInd w:val="0"/>
      </w:pPr>
    </w:p>
    <w:p w:rsidR="001E6180" w:rsidRPr="007462D0" w:rsidRDefault="001E6180">
      <w:pPr>
        <w:rPr>
          <w:rFonts w:asciiTheme="majorHAnsi" w:hAnsiTheme="majorHAnsi"/>
          <w:b/>
          <w:sz w:val="24"/>
          <w:szCs w:val="24"/>
        </w:rPr>
      </w:pPr>
    </w:p>
    <w:sectPr w:rsidR="001E6180" w:rsidRPr="007462D0" w:rsidSect="00C55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46BD"/>
    <w:multiLevelType w:val="hybridMultilevel"/>
    <w:tmpl w:val="80CA4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56E7115"/>
    <w:multiLevelType w:val="hybridMultilevel"/>
    <w:tmpl w:val="0994B0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A"/>
    <w:rsid w:val="000265F0"/>
    <w:rsid w:val="00030A7E"/>
    <w:rsid w:val="000D1D4F"/>
    <w:rsid w:val="001B7EB1"/>
    <w:rsid w:val="001E6180"/>
    <w:rsid w:val="00233E85"/>
    <w:rsid w:val="00266467"/>
    <w:rsid w:val="002B4FD8"/>
    <w:rsid w:val="00323E8D"/>
    <w:rsid w:val="003306B9"/>
    <w:rsid w:val="00385C2D"/>
    <w:rsid w:val="003B019A"/>
    <w:rsid w:val="004B3A2D"/>
    <w:rsid w:val="004C18BA"/>
    <w:rsid w:val="004F3B0F"/>
    <w:rsid w:val="00572FFF"/>
    <w:rsid w:val="00591EB8"/>
    <w:rsid w:val="005F6124"/>
    <w:rsid w:val="00630071"/>
    <w:rsid w:val="00636CB2"/>
    <w:rsid w:val="006E5E37"/>
    <w:rsid w:val="007047B1"/>
    <w:rsid w:val="0071013D"/>
    <w:rsid w:val="00711507"/>
    <w:rsid w:val="00742CFC"/>
    <w:rsid w:val="007462D0"/>
    <w:rsid w:val="007D227F"/>
    <w:rsid w:val="0080280B"/>
    <w:rsid w:val="00812D3C"/>
    <w:rsid w:val="0098676F"/>
    <w:rsid w:val="009E321D"/>
    <w:rsid w:val="00A1084A"/>
    <w:rsid w:val="00A130E9"/>
    <w:rsid w:val="00A91FF7"/>
    <w:rsid w:val="00AA7CB3"/>
    <w:rsid w:val="00AC4DFF"/>
    <w:rsid w:val="00AE6B64"/>
    <w:rsid w:val="00B83A0A"/>
    <w:rsid w:val="00B960A0"/>
    <w:rsid w:val="00BC78AE"/>
    <w:rsid w:val="00C556C9"/>
    <w:rsid w:val="00C64464"/>
    <w:rsid w:val="00C82730"/>
    <w:rsid w:val="00CB0D11"/>
    <w:rsid w:val="00CC09BB"/>
    <w:rsid w:val="00D12C4A"/>
    <w:rsid w:val="00DA7CCF"/>
    <w:rsid w:val="00EB65F5"/>
    <w:rsid w:val="00EE22A7"/>
    <w:rsid w:val="00EE4102"/>
    <w:rsid w:val="00F37F59"/>
    <w:rsid w:val="00F73B2F"/>
    <w:rsid w:val="00F964D6"/>
    <w:rsid w:val="00FC33D8"/>
    <w:rsid w:val="00FD550C"/>
    <w:rsid w:val="00FF1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78F37-4189-4095-B08C-4C83FFA9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9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019A"/>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B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40023">
      <w:bodyDiv w:val="1"/>
      <w:marLeft w:val="0"/>
      <w:marRight w:val="0"/>
      <w:marTop w:val="0"/>
      <w:marBottom w:val="0"/>
      <w:divBdr>
        <w:top w:val="none" w:sz="0" w:space="0" w:color="auto"/>
        <w:left w:val="none" w:sz="0" w:space="0" w:color="auto"/>
        <w:bottom w:val="none" w:sz="0" w:space="0" w:color="auto"/>
        <w:right w:val="none" w:sz="0" w:space="0" w:color="auto"/>
      </w:divBdr>
      <w:divsChild>
        <w:div w:id="1854147653">
          <w:marLeft w:val="0"/>
          <w:marRight w:val="0"/>
          <w:marTop w:val="0"/>
          <w:marBottom w:val="0"/>
          <w:divBdr>
            <w:top w:val="none" w:sz="0" w:space="0" w:color="auto"/>
            <w:left w:val="none" w:sz="0" w:space="0" w:color="auto"/>
            <w:bottom w:val="none" w:sz="0" w:space="0" w:color="auto"/>
            <w:right w:val="none" w:sz="0" w:space="0" w:color="auto"/>
          </w:divBdr>
          <w:divsChild>
            <w:div w:id="464393524">
              <w:marLeft w:val="0"/>
              <w:marRight w:val="0"/>
              <w:marTop w:val="0"/>
              <w:marBottom w:val="0"/>
              <w:divBdr>
                <w:top w:val="none" w:sz="0" w:space="0" w:color="auto"/>
                <w:left w:val="none" w:sz="0" w:space="0" w:color="auto"/>
                <w:bottom w:val="none" w:sz="0" w:space="0" w:color="auto"/>
                <w:right w:val="none" w:sz="0" w:space="0" w:color="auto"/>
              </w:divBdr>
              <w:divsChild>
                <w:div w:id="928344839">
                  <w:marLeft w:val="0"/>
                  <w:marRight w:val="0"/>
                  <w:marTop w:val="0"/>
                  <w:marBottom w:val="0"/>
                  <w:divBdr>
                    <w:top w:val="none" w:sz="0" w:space="0" w:color="auto"/>
                    <w:left w:val="none" w:sz="0" w:space="0" w:color="auto"/>
                    <w:bottom w:val="none" w:sz="0" w:space="0" w:color="auto"/>
                    <w:right w:val="none" w:sz="0" w:space="0" w:color="auto"/>
                  </w:divBdr>
                  <w:divsChild>
                    <w:div w:id="1330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ZERYMART</cp:lastModifiedBy>
  <cp:revision>3</cp:revision>
  <cp:lastPrinted>2013-07-15T16:16:00Z</cp:lastPrinted>
  <dcterms:created xsi:type="dcterms:W3CDTF">2017-11-14T14:23:00Z</dcterms:created>
  <dcterms:modified xsi:type="dcterms:W3CDTF">2017-11-17T03:53:00Z</dcterms:modified>
</cp:coreProperties>
</file>