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2C6F88">
        <w:rPr>
          <w:rFonts w:ascii="Arial" w:hAnsi="Arial" w:cs="Arial"/>
          <w:b/>
          <w:bCs/>
          <w:sz w:val="22"/>
          <w:szCs w:val="22"/>
        </w:rPr>
        <w:t>FISM1</w:t>
      </w:r>
      <w:r w:rsidR="001A0444">
        <w:rPr>
          <w:rFonts w:ascii="Arial" w:hAnsi="Arial" w:cs="Arial"/>
          <w:b/>
          <w:bCs/>
          <w:sz w:val="22"/>
          <w:szCs w:val="22"/>
        </w:rPr>
        <w:t>5</w:t>
      </w:r>
      <w:r w:rsidR="002C6F88">
        <w:rPr>
          <w:rFonts w:ascii="Arial" w:hAnsi="Arial" w:cs="Arial"/>
          <w:b/>
          <w:bCs/>
          <w:sz w:val="22"/>
          <w:szCs w:val="22"/>
        </w:rPr>
        <w:t>/S</w:t>
      </w:r>
      <w:r w:rsidR="001A0444">
        <w:rPr>
          <w:rFonts w:ascii="Arial" w:hAnsi="Arial" w:cs="Arial"/>
          <w:b/>
          <w:bCs/>
          <w:sz w:val="22"/>
          <w:szCs w:val="22"/>
        </w:rPr>
        <w:t>F-037</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2C6F88">
            <w:pPr>
              <w:ind w:left="1843" w:hanging="1701"/>
              <w:jc w:val="both"/>
              <w:rPr>
                <w:rFonts w:ascii="Arial" w:hAnsi="Arial" w:cs="Arial"/>
                <w:b/>
                <w:bCs/>
              </w:rPr>
            </w:pPr>
            <w:r>
              <w:rPr>
                <w:rFonts w:ascii="Arial" w:hAnsi="Arial" w:cs="Arial"/>
                <w:b/>
                <w:bCs/>
                <w:sz w:val="22"/>
                <w:szCs w:val="22"/>
              </w:rPr>
              <w:t xml:space="preserve">CONTRATISTA: </w:t>
            </w:r>
            <w:r w:rsidR="002C6F88">
              <w:rPr>
                <w:rFonts w:ascii="Arial" w:hAnsi="Arial" w:cs="Arial"/>
                <w:b/>
                <w:bCs/>
                <w:sz w:val="22"/>
                <w:szCs w:val="22"/>
              </w:rPr>
              <w:t>ELECTROCONSTRUCCIONES DE PUEBLA,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1A0444" w:rsidP="00BC2E4A">
            <w:pPr>
              <w:pStyle w:val="Lista3"/>
              <w:tabs>
                <w:tab w:val="left" w:pos="8133"/>
              </w:tabs>
              <w:ind w:left="0" w:right="874" w:firstLine="0"/>
              <w:jc w:val="both"/>
              <w:rPr>
                <w:b/>
                <w:lang w:val="es-MX"/>
              </w:rPr>
            </w:pPr>
            <w:r>
              <w:rPr>
                <w:b/>
                <w:color w:val="000000"/>
                <w:lang w:val="es-MX"/>
              </w:rPr>
              <w:t>ADOQUINAMIENTO DE CALLE 2 ORIENTE (ENTRE 2</w:t>
            </w:r>
            <w:r w:rsidR="00AE263E">
              <w:rPr>
                <w:b/>
                <w:color w:val="000000"/>
                <w:lang w:val="es-MX"/>
              </w:rPr>
              <w:t xml:space="preserve"> NORTE</w:t>
            </w:r>
            <w:r>
              <w:rPr>
                <w:b/>
                <w:color w:val="000000"/>
                <w:lang w:val="es-MX"/>
              </w:rPr>
              <w:t xml:space="preserve"> Y 4 NORTE) CON UBICACIÓN EN SANTA LUCIA COSAMALOAPAN</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1A0444">
              <w:rPr>
                <w:rFonts w:ascii="Arial" w:hAnsi="Arial" w:cs="Arial"/>
                <w:b/>
                <w:sz w:val="22"/>
                <w:szCs w:val="22"/>
                <w:lang w:val="es-MX"/>
              </w:rPr>
              <w:t>703,619.72</w:t>
            </w:r>
            <w:r w:rsidR="002C6F88">
              <w:rPr>
                <w:rFonts w:ascii="Arial" w:hAnsi="Arial" w:cs="Arial"/>
                <w:b/>
                <w:sz w:val="22"/>
                <w:szCs w:val="22"/>
                <w:lang w:val="es-MX"/>
              </w:rPr>
              <w:t xml:space="preserve"> </w:t>
            </w:r>
            <w:r w:rsidRPr="008D20E7">
              <w:rPr>
                <w:rFonts w:ascii="Arial" w:hAnsi="Arial" w:cs="Arial"/>
                <w:b/>
                <w:sz w:val="22"/>
                <w:szCs w:val="22"/>
                <w:lang w:val="es-MX"/>
              </w:rPr>
              <w:t>(</w:t>
            </w:r>
            <w:r w:rsidR="001A0444">
              <w:rPr>
                <w:rFonts w:ascii="Arial" w:hAnsi="Arial" w:cs="Arial"/>
                <w:b/>
                <w:sz w:val="22"/>
                <w:szCs w:val="22"/>
                <w:lang w:val="es-MX"/>
              </w:rPr>
              <w:t xml:space="preserve">SETECIENTOS TRES MIL SEISCIENTOS DIECINUEVE </w:t>
            </w:r>
            <w:r w:rsidRPr="008D20E7">
              <w:rPr>
                <w:rFonts w:ascii="Arial" w:hAnsi="Arial" w:cs="Arial"/>
                <w:b/>
                <w:sz w:val="22"/>
                <w:szCs w:val="22"/>
                <w:lang w:val="es-MX"/>
              </w:rPr>
              <w:t xml:space="preserve">PESOS </w:t>
            </w:r>
            <w:r w:rsidR="001A0444">
              <w:rPr>
                <w:rFonts w:ascii="Arial" w:hAnsi="Arial" w:cs="Arial"/>
                <w:b/>
                <w:sz w:val="22"/>
                <w:szCs w:val="22"/>
                <w:lang w:val="es-MX"/>
              </w:rPr>
              <w:t>72</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2C6F88"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1A0444" w:rsidP="00236599">
            <w:pPr>
              <w:jc w:val="both"/>
              <w:rPr>
                <w:rFonts w:ascii="Arial" w:hAnsi="Arial" w:cs="Arial"/>
                <w:b/>
                <w:bCs/>
              </w:rPr>
            </w:pPr>
            <w:r>
              <w:rPr>
                <w:rFonts w:ascii="Arial" w:hAnsi="Arial" w:cs="Arial"/>
                <w:b/>
                <w:bCs/>
                <w:sz w:val="22"/>
                <w:szCs w:val="22"/>
              </w:rPr>
              <w:t>RAMO 33 FONDO FISM</w:t>
            </w:r>
            <w:r w:rsidR="002C6F88">
              <w:rPr>
                <w:rFonts w:ascii="Arial" w:hAnsi="Arial" w:cs="Arial"/>
                <w:b/>
                <w:bCs/>
                <w:sz w:val="22"/>
                <w:szCs w:val="22"/>
              </w:rPr>
              <w:t xml:space="preserve"> 201</w:t>
            </w:r>
            <w:r>
              <w:rPr>
                <w:rFonts w:ascii="Arial" w:hAnsi="Arial" w:cs="Arial"/>
                <w:b/>
                <w:bCs/>
                <w:sz w:val="22"/>
                <w:szCs w:val="22"/>
              </w:rPr>
              <w:t>5</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1003DC" w:rsidRPr="00EA26AE" w:rsidRDefault="001A0444" w:rsidP="00236599">
            <w:pPr>
              <w:jc w:val="both"/>
              <w:rPr>
                <w:rFonts w:ascii="Arial" w:hAnsi="Arial" w:cs="Arial"/>
                <w:b/>
                <w:bCs/>
              </w:rPr>
            </w:pPr>
            <w:r>
              <w:rPr>
                <w:rFonts w:ascii="Arial" w:hAnsi="Arial" w:cs="Arial"/>
                <w:b/>
                <w:bCs/>
              </w:rPr>
              <w:t>INVITACIÓN A CUANDO MENOS TRES PERSONAS</w:t>
            </w:r>
          </w:p>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p w:rsidR="002C6F88" w:rsidRDefault="002C6F88" w:rsidP="00126FF4">
            <w:pPr>
              <w:jc w:val="both"/>
              <w:rPr>
                <w:rFonts w:ascii="Arial" w:hAnsi="Arial" w:cs="Arial"/>
                <w:b/>
                <w:bCs/>
              </w:rPr>
            </w:pPr>
          </w:p>
          <w:p w:rsidR="008A171F" w:rsidRPr="00EA26AE" w:rsidRDefault="002C6F88" w:rsidP="001A0444">
            <w:pPr>
              <w:jc w:val="both"/>
              <w:rPr>
                <w:rFonts w:ascii="Arial" w:hAnsi="Arial" w:cs="Arial"/>
                <w:b/>
                <w:bCs/>
              </w:rPr>
            </w:pPr>
            <w:r>
              <w:rPr>
                <w:rFonts w:ascii="Arial" w:hAnsi="Arial" w:cs="Arial"/>
                <w:b/>
                <w:bCs/>
                <w:sz w:val="22"/>
                <w:szCs w:val="22"/>
              </w:rPr>
              <w:t>1</w:t>
            </w:r>
            <w:r w:rsidR="001A0444">
              <w:rPr>
                <w:rFonts w:ascii="Arial" w:hAnsi="Arial" w:cs="Arial"/>
                <w:b/>
                <w:bCs/>
                <w:sz w:val="22"/>
                <w:szCs w:val="22"/>
              </w:rPr>
              <w:t>5</w:t>
            </w:r>
            <w:r>
              <w:rPr>
                <w:rFonts w:ascii="Arial" w:hAnsi="Arial" w:cs="Arial"/>
                <w:b/>
                <w:bCs/>
                <w:sz w:val="22"/>
                <w:szCs w:val="22"/>
              </w:rPr>
              <w:t xml:space="preserve"> DE </w:t>
            </w:r>
            <w:r w:rsidR="001A0444">
              <w:rPr>
                <w:rFonts w:ascii="Arial" w:hAnsi="Arial" w:cs="Arial"/>
                <w:b/>
                <w:bCs/>
                <w:sz w:val="22"/>
                <w:szCs w:val="22"/>
              </w:rPr>
              <w:t>JUNI</w:t>
            </w:r>
            <w:r>
              <w:rPr>
                <w:rFonts w:ascii="Arial" w:hAnsi="Arial" w:cs="Arial"/>
                <w:b/>
                <w:bCs/>
                <w:sz w:val="22"/>
                <w:szCs w:val="22"/>
              </w:rPr>
              <w:t>O DE 2015</w:t>
            </w:r>
            <w:r w:rsidR="008A171F" w:rsidRPr="00EA26AE">
              <w:rPr>
                <w:rFonts w:ascii="Arial" w:hAnsi="Arial" w:cs="Arial"/>
                <w:b/>
                <w:bCs/>
                <w:sz w:val="22"/>
                <w:szCs w:val="22"/>
              </w:rPr>
              <w:t>.</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1A0444">
        <w:rPr>
          <w:rFonts w:ascii="Arial" w:hAnsi="Arial" w:cs="Arial"/>
          <w:b/>
          <w:bCs/>
          <w:noProof/>
          <w:sz w:val="22"/>
          <w:szCs w:val="22"/>
        </w:rPr>
        <w:t>23</w:t>
      </w:r>
      <w:r w:rsidR="00126FF4">
        <w:rPr>
          <w:rFonts w:ascii="Arial" w:hAnsi="Arial" w:cs="Arial"/>
          <w:b/>
          <w:bCs/>
          <w:noProof/>
          <w:sz w:val="22"/>
          <w:szCs w:val="22"/>
        </w:rPr>
        <w:t xml:space="preserve"> DE </w:t>
      </w:r>
      <w:r w:rsidR="001A0444">
        <w:rPr>
          <w:rFonts w:ascii="Arial" w:hAnsi="Arial" w:cs="Arial"/>
          <w:b/>
          <w:bCs/>
          <w:noProof/>
          <w:sz w:val="22"/>
          <w:szCs w:val="22"/>
        </w:rPr>
        <w:t xml:space="preserve">JUNIO </w:t>
      </w:r>
      <w:r w:rsidR="00126FF4">
        <w:rPr>
          <w:rFonts w:ascii="Arial" w:hAnsi="Arial" w:cs="Arial"/>
          <w:b/>
          <w:bCs/>
          <w:noProof/>
          <w:sz w:val="22"/>
          <w:szCs w:val="22"/>
        </w:rPr>
        <w:t xml:space="preserve">DE 2015 AL </w:t>
      </w:r>
      <w:r w:rsidR="001A0444">
        <w:rPr>
          <w:rFonts w:ascii="Arial" w:hAnsi="Arial" w:cs="Arial"/>
          <w:b/>
          <w:bCs/>
          <w:noProof/>
          <w:sz w:val="22"/>
          <w:szCs w:val="22"/>
        </w:rPr>
        <w:t>2</w:t>
      </w:r>
      <w:r w:rsidR="00565E7E">
        <w:rPr>
          <w:rFonts w:ascii="Arial" w:hAnsi="Arial" w:cs="Arial"/>
          <w:b/>
          <w:bCs/>
          <w:noProof/>
          <w:sz w:val="22"/>
          <w:szCs w:val="22"/>
        </w:rPr>
        <w:t>0</w:t>
      </w:r>
      <w:r w:rsidR="001A0444">
        <w:rPr>
          <w:rFonts w:ascii="Arial" w:hAnsi="Arial" w:cs="Arial"/>
          <w:b/>
          <w:bCs/>
          <w:noProof/>
          <w:sz w:val="22"/>
          <w:szCs w:val="22"/>
        </w:rPr>
        <w:t xml:space="preserve"> DE </w:t>
      </w:r>
      <w:r w:rsidR="00565E7E">
        <w:rPr>
          <w:rFonts w:ascii="Arial" w:hAnsi="Arial" w:cs="Arial"/>
          <w:b/>
          <w:bCs/>
          <w:noProof/>
          <w:sz w:val="22"/>
          <w:szCs w:val="22"/>
        </w:rPr>
        <w:t>SEPTIEMBRE</w:t>
      </w:r>
      <w:r w:rsidR="00126FF4">
        <w:rPr>
          <w:rFonts w:ascii="Arial" w:hAnsi="Arial" w:cs="Arial"/>
          <w:b/>
          <w:bCs/>
          <w:noProof/>
          <w:sz w:val="22"/>
          <w:szCs w:val="22"/>
        </w:rPr>
        <w:t xml:space="preserve"> 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950124" w:rsidRDefault="00950124">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23581C">
        <w:rPr>
          <w:rFonts w:ascii="Arial" w:eastAsia="Arial Unicode MS" w:hAnsi="Arial" w:cs="Arial"/>
          <w:b/>
          <w:kern w:val="1"/>
          <w:sz w:val="18"/>
          <w:szCs w:val="18"/>
          <w:lang w:eastAsia="hi-IN" w:bidi="hi-IN"/>
        </w:rPr>
        <w:t>ELECTROCONSTRUCCIONES DE PUEBLA, S.A. DE C.V.</w:t>
      </w:r>
      <w:r w:rsidR="00C87D30">
        <w:rPr>
          <w:rFonts w:ascii="Arial" w:eastAsia="Arial Unicode MS" w:hAnsi="Arial" w:cs="Arial"/>
          <w:b/>
          <w:kern w:val="1"/>
          <w:sz w:val="18"/>
          <w:szCs w:val="18"/>
          <w:lang w:eastAsia="hi-IN" w:bidi="hi-IN"/>
        </w:rPr>
        <w:t xml:space="preserve">, REPRESENTADA POR </w:t>
      </w:r>
      <w:r w:rsidR="0023581C" w:rsidRPr="001009C0">
        <w:rPr>
          <w:rFonts w:ascii="Arial" w:eastAsia="Arial Unicode MS" w:hAnsi="Arial" w:cs="Arial"/>
          <w:b/>
          <w:kern w:val="1"/>
          <w:sz w:val="18"/>
          <w:szCs w:val="18"/>
          <w:lang w:eastAsia="hi-IN" w:bidi="hi-IN"/>
        </w:rPr>
        <w:t>EL</w:t>
      </w:r>
      <w:r w:rsidR="0023581C">
        <w:rPr>
          <w:rFonts w:ascii="Arial" w:eastAsia="Arial Unicode MS" w:hAnsi="Arial" w:cs="Arial"/>
          <w:b/>
          <w:kern w:val="1"/>
          <w:sz w:val="18"/>
          <w:szCs w:val="18"/>
          <w:lang w:eastAsia="hi-IN" w:bidi="hi-IN"/>
        </w:rPr>
        <w:t xml:space="preserve"> C. OSCAR GARCIA CHARGOY</w:t>
      </w:r>
      <w:r w:rsidR="0023581C" w:rsidRPr="001009C0">
        <w:rPr>
          <w:rFonts w:ascii="Arial" w:eastAsia="Arial Unicode MS" w:hAnsi="Arial" w:cs="Arial"/>
          <w:b/>
          <w:kern w:val="1"/>
          <w:sz w:val="18"/>
          <w:szCs w:val="18"/>
          <w:lang w:eastAsia="hi-IN" w:bidi="hi-IN"/>
        </w:rPr>
        <w:t xml:space="preserve">, EN SU CARÁCTER DE </w:t>
      </w:r>
      <w:r w:rsidR="0023581C">
        <w:rPr>
          <w:rFonts w:ascii="Arial" w:eastAsia="Arial Unicode MS" w:hAnsi="Arial" w:cs="Arial"/>
          <w:b/>
          <w:kern w:val="1"/>
          <w:sz w:val="18"/>
          <w:szCs w:val="18"/>
          <w:lang w:eastAsia="hi-IN" w:bidi="hi-IN"/>
        </w:rPr>
        <w:t>APODERADO LEGAL,</w:t>
      </w:r>
      <w:r w:rsidRPr="001009C0">
        <w:rPr>
          <w:rFonts w:ascii="Arial" w:eastAsia="Arial Unicode MS" w:hAnsi="Arial" w:cs="Arial"/>
          <w:b/>
          <w:kern w:val="1"/>
          <w:sz w:val="18"/>
          <w:szCs w:val="18"/>
          <w:lang w:eastAsia="hi-IN" w:bidi="hi-IN"/>
        </w:rPr>
        <w:t xml:space="preserve">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23581C">
        <w:rPr>
          <w:rFonts w:ascii="Arial" w:hAnsi="Arial" w:cs="Arial"/>
          <w:b/>
          <w:color w:val="000000"/>
          <w:sz w:val="18"/>
          <w:szCs w:val="18"/>
        </w:rPr>
        <w:t xml:space="preserve">Ramo 33 Fondo FISM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7B076B">
        <w:rPr>
          <w:rFonts w:ascii="Arial" w:hAnsi="Arial" w:cs="Arial"/>
          <w:b/>
          <w:color w:val="000000"/>
          <w:sz w:val="18"/>
          <w:szCs w:val="18"/>
        </w:rPr>
        <w:t>5</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23581C">
        <w:rPr>
          <w:rFonts w:ascii="Arial" w:hAnsi="Arial" w:cs="Arial"/>
          <w:color w:val="000000"/>
          <w:sz w:val="18"/>
          <w:szCs w:val="18"/>
        </w:rPr>
        <w:t xml:space="preserve"> </w:t>
      </w:r>
      <w:r w:rsidR="0023581C" w:rsidRPr="0023581C">
        <w:rPr>
          <w:rFonts w:ascii="Arial" w:hAnsi="Arial" w:cs="Arial"/>
          <w:b/>
          <w:color w:val="000000"/>
          <w:sz w:val="18"/>
          <w:szCs w:val="18"/>
        </w:rPr>
        <w:t>T</w:t>
      </w:r>
      <w:r w:rsidR="007B076B">
        <w:rPr>
          <w:rFonts w:ascii="Arial" w:hAnsi="Arial" w:cs="Arial"/>
          <w:b/>
          <w:color w:val="000000"/>
          <w:sz w:val="18"/>
          <w:szCs w:val="18"/>
        </w:rPr>
        <w:t>M</w:t>
      </w:r>
      <w:r w:rsidR="0023581C" w:rsidRPr="0023581C">
        <w:rPr>
          <w:rFonts w:ascii="Arial" w:hAnsi="Arial" w:cs="Arial"/>
          <w:b/>
          <w:color w:val="000000"/>
          <w:sz w:val="18"/>
          <w:szCs w:val="18"/>
        </w:rPr>
        <w:t>-</w:t>
      </w:r>
      <w:r w:rsidR="007B076B">
        <w:rPr>
          <w:rFonts w:ascii="Arial" w:hAnsi="Arial" w:cs="Arial"/>
          <w:b/>
          <w:color w:val="000000"/>
          <w:sz w:val="18"/>
          <w:szCs w:val="18"/>
        </w:rPr>
        <w:t>296</w:t>
      </w:r>
      <w:r w:rsidR="007B076B">
        <w:rPr>
          <w:rFonts w:ascii="Arial" w:hAnsi="Arial" w:cs="Arial"/>
          <w:b/>
          <w:bCs/>
          <w:spacing w:val="-3"/>
          <w:sz w:val="18"/>
          <w:szCs w:val="18"/>
          <w:lang w:val="es-MX"/>
        </w:rPr>
        <w:t>2015</w:t>
      </w:r>
      <w:r w:rsidR="0023581C">
        <w:rPr>
          <w:rFonts w:ascii="Arial" w:hAnsi="Arial" w:cs="Arial"/>
          <w:b/>
          <w:bCs/>
          <w:spacing w:val="-3"/>
          <w:sz w:val="18"/>
          <w:szCs w:val="18"/>
          <w:lang w:val="es-MX"/>
        </w:rPr>
        <w:t xml:space="preserve"> de fecha </w:t>
      </w:r>
      <w:r w:rsidR="007B076B">
        <w:rPr>
          <w:rFonts w:ascii="Arial" w:hAnsi="Arial" w:cs="Arial"/>
          <w:b/>
          <w:bCs/>
          <w:spacing w:val="-3"/>
          <w:sz w:val="18"/>
          <w:szCs w:val="18"/>
          <w:lang w:val="es-MX"/>
        </w:rPr>
        <w:t>veintidós de mayo</w:t>
      </w:r>
      <w:r w:rsidR="0023581C">
        <w:rPr>
          <w:rFonts w:ascii="Arial" w:hAnsi="Arial" w:cs="Arial"/>
          <w:b/>
          <w:bCs/>
          <w:spacing w:val="-3"/>
          <w:sz w:val="18"/>
          <w:szCs w:val="18"/>
          <w:lang w:val="es-MX"/>
        </w:rPr>
        <w:t xml:space="preserve"> de 201</w:t>
      </w:r>
      <w:r w:rsidR="007B076B">
        <w:rPr>
          <w:rFonts w:ascii="Arial" w:hAnsi="Arial" w:cs="Arial"/>
          <w:b/>
          <w:bCs/>
          <w:spacing w:val="-3"/>
          <w:sz w:val="18"/>
          <w:szCs w:val="18"/>
          <w:lang w:val="es-MX"/>
        </w:rPr>
        <w:t>5</w:t>
      </w:r>
      <w:r w:rsidRPr="0023581C">
        <w:rPr>
          <w:rFonts w:ascii="Arial" w:hAnsi="Arial" w:cs="Arial"/>
          <w:b/>
          <w:color w:val="000000"/>
          <w:sz w:val="18"/>
          <w:szCs w:val="18"/>
        </w:rPr>
        <w:t>,</w:t>
      </w:r>
      <w:r w:rsidRPr="001009C0">
        <w:rPr>
          <w:rFonts w:ascii="Arial" w:hAnsi="Arial" w:cs="Arial"/>
          <w:color w:val="000000"/>
          <w:sz w:val="18"/>
          <w:szCs w:val="18"/>
        </w:rPr>
        <w:t xml:space="preserve">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9A5DAB" w:rsidRPr="001009C0" w:rsidRDefault="009A5DAB"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9A5DAB" w:rsidRPr="001009C0" w:rsidRDefault="009A5DAB" w:rsidP="009A5DAB">
      <w:pPr>
        <w:suppressAutoHyphens/>
        <w:spacing w:line="200" w:lineRule="atLeast"/>
        <w:ind w:left="567" w:hanging="567"/>
        <w:jc w:val="both"/>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2.  </w:t>
      </w:r>
      <w:r w:rsidRPr="001009C0">
        <w:rPr>
          <w:rFonts w:ascii="Arial" w:eastAsia="Arial Unicode MS" w:hAnsi="Arial" w:cs="Arial"/>
          <w:b/>
          <w:kern w:val="1"/>
          <w:sz w:val="18"/>
          <w:szCs w:val="18"/>
          <w:lang w:eastAsia="hi-IN" w:bidi="hi-IN"/>
        </w:rPr>
        <w:t xml:space="preserve">Por “EL CONTRATISTA”; a través de su </w:t>
      </w:r>
      <w:r>
        <w:rPr>
          <w:rFonts w:ascii="Arial" w:eastAsia="Arial Unicode MS" w:hAnsi="Arial" w:cs="Arial"/>
          <w:b/>
          <w:kern w:val="1"/>
          <w:sz w:val="18"/>
          <w:szCs w:val="18"/>
          <w:lang w:eastAsia="hi-IN" w:bidi="hi-IN"/>
        </w:rPr>
        <w:t>Apoderado Legal</w:t>
      </w:r>
      <w:r w:rsidRPr="001009C0">
        <w:rPr>
          <w:rFonts w:ascii="Arial" w:eastAsia="Arial Unicode MS" w:hAnsi="Arial" w:cs="Arial"/>
          <w:b/>
          <w:kern w:val="1"/>
          <w:sz w:val="18"/>
          <w:szCs w:val="18"/>
          <w:lang w:eastAsia="hi-IN" w:bidi="hi-IN"/>
        </w:rPr>
        <w:t>, manifiesta:</w:t>
      </w:r>
    </w:p>
    <w:p w:rsidR="009A5DAB" w:rsidRPr="001009C0" w:rsidRDefault="009A5DAB" w:rsidP="009A5DAB">
      <w:pPr>
        <w:jc w:val="both"/>
        <w:rPr>
          <w:rFonts w:ascii="Arial" w:hAnsi="Arial" w:cs="Arial"/>
          <w:b/>
          <w:sz w:val="18"/>
          <w:szCs w:val="18"/>
        </w:rPr>
      </w:pPr>
    </w:p>
    <w:p w:rsidR="009A5DAB" w:rsidRPr="001009C0" w:rsidRDefault="009A5DAB" w:rsidP="009A5DAB">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656F77">
        <w:rPr>
          <w:rFonts w:ascii="Arial" w:eastAsia="Arial Unicode MS" w:hAnsi="Arial" w:cs="Arial"/>
          <w:b/>
          <w:kern w:val="1"/>
          <w:sz w:val="18"/>
          <w:szCs w:val="18"/>
          <w:lang w:eastAsia="hi-IN" w:bidi="hi-IN"/>
        </w:rPr>
        <w:t>2.1.</w:t>
      </w:r>
      <w:r w:rsidRPr="001009C0">
        <w:rPr>
          <w:rFonts w:ascii="Arial" w:eastAsia="Arial Unicode MS" w:hAnsi="Arial" w:cs="Arial"/>
          <w:kern w:val="1"/>
          <w:sz w:val="18"/>
          <w:szCs w:val="18"/>
          <w:lang w:eastAsia="hi-IN" w:bidi="hi-IN"/>
        </w:rPr>
        <w:t xml:space="preserve"> Que, su representada es una persona jurídica, legalmente constituida conforme a las leyes mexicanas, tal y como se desprende del Instrumento número </w:t>
      </w:r>
      <w:r>
        <w:rPr>
          <w:rFonts w:ascii="Arial" w:eastAsia="Arial Unicode MS" w:hAnsi="Arial" w:cs="Arial"/>
          <w:kern w:val="1"/>
          <w:sz w:val="18"/>
          <w:szCs w:val="18"/>
          <w:lang w:eastAsia="hi-IN" w:bidi="hi-IN"/>
        </w:rPr>
        <w:t>27178 (Veintisiete Mil Ciento Setenta y Ocho)</w:t>
      </w:r>
      <w:r w:rsidRPr="001009C0">
        <w:rPr>
          <w:rFonts w:ascii="Arial" w:eastAsia="Arial Unicode MS" w:hAnsi="Arial" w:cs="Arial"/>
          <w:kern w:val="1"/>
          <w:sz w:val="18"/>
          <w:szCs w:val="18"/>
          <w:lang w:eastAsia="hi-IN" w:bidi="hi-IN"/>
        </w:rPr>
        <w:t xml:space="preserve">, volumen </w:t>
      </w:r>
      <w:r>
        <w:rPr>
          <w:rFonts w:ascii="Arial" w:eastAsia="Arial Unicode MS" w:hAnsi="Arial" w:cs="Arial"/>
          <w:kern w:val="1"/>
          <w:sz w:val="18"/>
          <w:szCs w:val="18"/>
          <w:lang w:eastAsia="hi-IN" w:bidi="hi-IN"/>
        </w:rPr>
        <w:t>708 (Setecientos Ocho)</w:t>
      </w:r>
      <w:r w:rsidRPr="001009C0">
        <w:rPr>
          <w:rFonts w:ascii="Arial" w:eastAsia="Arial Unicode MS" w:hAnsi="Arial" w:cs="Arial"/>
          <w:kern w:val="1"/>
          <w:sz w:val="18"/>
          <w:szCs w:val="18"/>
          <w:lang w:eastAsia="hi-IN" w:bidi="hi-IN"/>
        </w:rPr>
        <w:t xml:space="preserve"> de</w:t>
      </w:r>
      <w:r>
        <w:rPr>
          <w:rFonts w:ascii="Arial" w:eastAsia="Arial Unicode MS" w:hAnsi="Arial" w:cs="Arial"/>
          <w:kern w:val="1"/>
          <w:sz w:val="18"/>
          <w:szCs w:val="18"/>
          <w:lang w:eastAsia="hi-IN" w:bidi="hi-IN"/>
        </w:rPr>
        <w:t xml:space="preserve"> fecha diez de julio de dos mil ocho</w:t>
      </w:r>
      <w:r w:rsidRPr="001009C0">
        <w:rPr>
          <w:rFonts w:ascii="Arial" w:eastAsia="Arial Unicode MS" w:hAnsi="Arial" w:cs="Arial"/>
          <w:kern w:val="1"/>
          <w:sz w:val="18"/>
          <w:szCs w:val="18"/>
          <w:lang w:eastAsia="hi-IN" w:bidi="hi-IN"/>
        </w:rPr>
        <w:t xml:space="preserve">, otorgado en el Protocolo de la Notaría Pública número </w:t>
      </w:r>
      <w:r>
        <w:rPr>
          <w:rFonts w:ascii="Arial" w:eastAsia="Arial Unicode MS" w:hAnsi="Arial" w:cs="Arial"/>
          <w:kern w:val="1"/>
          <w:sz w:val="18"/>
          <w:szCs w:val="18"/>
          <w:lang w:eastAsia="hi-IN" w:bidi="hi-IN"/>
        </w:rPr>
        <w:t>31 (Treinta y Uno)</w:t>
      </w:r>
      <w:r w:rsidRPr="001009C0">
        <w:rPr>
          <w:rFonts w:ascii="Arial" w:eastAsia="Arial Unicode MS" w:hAnsi="Arial" w:cs="Arial"/>
          <w:kern w:val="1"/>
          <w:sz w:val="18"/>
          <w:szCs w:val="18"/>
          <w:lang w:eastAsia="hi-IN" w:bidi="hi-IN"/>
        </w:rPr>
        <w:t xml:space="preserve"> de la</w:t>
      </w:r>
      <w:r>
        <w:rPr>
          <w:rFonts w:ascii="Arial" w:eastAsia="Arial Unicode MS" w:hAnsi="Arial" w:cs="Arial"/>
          <w:kern w:val="1"/>
          <w:sz w:val="18"/>
          <w:szCs w:val="18"/>
          <w:lang w:eastAsia="hi-IN" w:bidi="hi-IN"/>
        </w:rPr>
        <w:t xml:space="preserve"> de la</w:t>
      </w:r>
      <w:r w:rsidRPr="001009C0">
        <w:rPr>
          <w:rFonts w:ascii="Arial" w:eastAsia="Arial Unicode MS" w:hAnsi="Arial" w:cs="Arial"/>
          <w:kern w:val="1"/>
          <w:sz w:val="18"/>
          <w:szCs w:val="18"/>
          <w:lang w:eastAsia="hi-IN" w:bidi="hi-IN"/>
        </w:rPr>
        <w:t xml:space="preserve"> Ciudad de</w:t>
      </w:r>
      <w:r>
        <w:rPr>
          <w:rFonts w:ascii="Arial" w:eastAsia="Arial Unicode MS" w:hAnsi="Arial" w:cs="Arial"/>
          <w:kern w:val="1"/>
          <w:sz w:val="18"/>
          <w:szCs w:val="18"/>
          <w:lang w:eastAsia="hi-IN" w:bidi="hi-IN"/>
        </w:rPr>
        <w:t xml:space="preserve"> Puebla</w:t>
      </w:r>
      <w:r w:rsidRPr="001009C0">
        <w:rPr>
          <w:rFonts w:ascii="Arial" w:eastAsia="Arial Unicode MS" w:hAnsi="Arial" w:cs="Arial"/>
          <w:kern w:val="1"/>
          <w:sz w:val="18"/>
          <w:szCs w:val="18"/>
          <w:lang w:eastAsia="hi-IN" w:bidi="hi-IN"/>
        </w:rPr>
        <w:t xml:space="preserve">, Estado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debidamente inscrito en el Registro Público de la Propiedad y del Comercio, del Distrito Judicial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mismo que se agrega al presente contrato como </w:t>
      </w:r>
      <w:r w:rsidRPr="008A49A7">
        <w:rPr>
          <w:rFonts w:ascii="Arial" w:eastAsia="Arial Unicode MS" w:hAnsi="Arial" w:cs="Arial"/>
          <w:b/>
          <w:kern w:val="1"/>
          <w:sz w:val="18"/>
          <w:szCs w:val="18"/>
          <w:lang w:eastAsia="hi-IN" w:bidi="hi-IN"/>
        </w:rPr>
        <w:t>ANEXO 1</w:t>
      </w:r>
      <w:r w:rsidRPr="001009C0">
        <w:rPr>
          <w:rFonts w:ascii="Arial" w:eastAsia="Arial Unicode MS" w:hAnsi="Arial" w:cs="Arial"/>
          <w:kern w:val="1"/>
          <w:sz w:val="18"/>
          <w:szCs w:val="18"/>
          <w:lang w:eastAsia="hi-IN" w:bidi="hi-IN"/>
        </w:rPr>
        <w:t>; y dentro de su objeto social se encuentran los servicios contenidos en este contrato.</w:t>
      </w:r>
    </w:p>
    <w:p w:rsidR="009A5DAB" w:rsidRPr="001009C0" w:rsidRDefault="009A5DAB" w:rsidP="009A5DAB">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9A5DAB" w:rsidRPr="001009C0" w:rsidRDefault="009A5DAB" w:rsidP="009A5DAB">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967BC6">
        <w:rPr>
          <w:rFonts w:ascii="Arial" w:eastAsia="Arial Unicode MS" w:hAnsi="Arial" w:cs="Arial"/>
          <w:b/>
          <w:kern w:val="1"/>
          <w:sz w:val="18"/>
          <w:szCs w:val="18"/>
          <w:lang w:eastAsia="hi-IN" w:bidi="hi-IN"/>
        </w:rPr>
        <w:t>2.2.</w:t>
      </w:r>
      <w:r w:rsidRPr="001009C0">
        <w:rPr>
          <w:rFonts w:ascii="Arial" w:eastAsia="Arial Unicode MS" w:hAnsi="Arial" w:cs="Arial"/>
          <w:kern w:val="1"/>
          <w:sz w:val="18"/>
          <w:szCs w:val="18"/>
          <w:lang w:eastAsia="hi-IN" w:bidi="hi-IN"/>
        </w:rPr>
        <w:t xml:space="preserve"> Que el </w:t>
      </w:r>
      <w:r>
        <w:rPr>
          <w:rFonts w:ascii="Arial" w:eastAsia="Arial Unicode MS" w:hAnsi="Arial" w:cs="Arial"/>
          <w:b/>
          <w:kern w:val="1"/>
          <w:sz w:val="18"/>
          <w:szCs w:val="18"/>
          <w:lang w:eastAsia="hi-IN" w:bidi="hi-IN"/>
        </w:rPr>
        <w:t xml:space="preserve">C. OSCAR GARCIA CHARGOY </w:t>
      </w:r>
      <w:r w:rsidRPr="001009C0">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Pr="00CE5F4B">
        <w:rPr>
          <w:rFonts w:ascii="Arial" w:hAnsi="Arial" w:cs="Arial"/>
          <w:sz w:val="18"/>
          <w:szCs w:val="18"/>
        </w:rPr>
        <w:t>tal y como se desprende del instrumento notarial</w:t>
      </w:r>
      <w:r>
        <w:rPr>
          <w:rFonts w:ascii="Arial" w:hAnsi="Arial" w:cs="Arial"/>
          <w:sz w:val="18"/>
          <w:szCs w:val="18"/>
        </w:rPr>
        <w:t xml:space="preserve"> numero 27278 (Veintisiete Mil Doscientos Setenta y Ocho), volumen 708 (Setecientos Ocho), de fecha ocho de agosto de dos mil ocho</w:t>
      </w:r>
      <w:r w:rsidRPr="00CE5F4B">
        <w:rPr>
          <w:rFonts w:ascii="Arial" w:hAnsi="Arial" w:cs="Arial"/>
          <w:sz w:val="18"/>
          <w:szCs w:val="18"/>
        </w:rPr>
        <w:t xml:space="preserve">, mismo que se agrega al presente instrumento jurídico en copia simple, como </w:t>
      </w:r>
      <w:r w:rsidRPr="00CE5F4B">
        <w:rPr>
          <w:rFonts w:ascii="Arial" w:hAnsi="Arial" w:cs="Arial"/>
          <w:b/>
          <w:sz w:val="18"/>
          <w:szCs w:val="18"/>
        </w:rPr>
        <w:t xml:space="preserve">ANEXO </w:t>
      </w:r>
      <w:r>
        <w:rPr>
          <w:rFonts w:ascii="Arial" w:hAnsi="Arial" w:cs="Arial"/>
          <w:b/>
          <w:sz w:val="18"/>
          <w:szCs w:val="18"/>
        </w:rPr>
        <w:t>2</w:t>
      </w:r>
      <w:r w:rsidRPr="00CE5F4B">
        <w:rPr>
          <w:rFonts w:ascii="Arial" w:hAnsi="Arial" w:cs="Arial"/>
          <w:sz w:val="18"/>
          <w:szCs w:val="18"/>
        </w:rPr>
        <w:t xml:space="preserve">; </w:t>
      </w:r>
      <w:r w:rsidRPr="00CE5F4B">
        <w:rPr>
          <w:rFonts w:ascii="Arial" w:eastAsia="Arial Unicode MS" w:hAnsi="Arial" w:cs="Arial"/>
          <w:kern w:val="1"/>
          <w:sz w:val="18"/>
          <w:szCs w:val="18"/>
          <w:lang w:eastAsia="hi-IN" w:bidi="hi-IN"/>
        </w:rPr>
        <w:t xml:space="preserve">y se identifica con </w:t>
      </w:r>
      <w:r>
        <w:rPr>
          <w:rFonts w:ascii="Arial" w:eastAsia="Arial Unicode MS" w:hAnsi="Arial" w:cs="Arial"/>
          <w:kern w:val="1"/>
          <w:sz w:val="18"/>
          <w:szCs w:val="18"/>
          <w:lang w:eastAsia="hi-IN" w:bidi="hi-IN"/>
        </w:rPr>
        <w:t>credencial de elector</w:t>
      </w:r>
      <w:r w:rsidRPr="00CE5F4B">
        <w:rPr>
          <w:rFonts w:ascii="Arial" w:eastAsia="Arial Unicode MS" w:hAnsi="Arial" w:cs="Arial"/>
          <w:kern w:val="1"/>
          <w:sz w:val="18"/>
          <w:szCs w:val="18"/>
          <w:lang w:eastAsia="hi-IN" w:bidi="hi-IN"/>
        </w:rPr>
        <w:t xml:space="preserve"> expedida </w:t>
      </w:r>
      <w:r>
        <w:rPr>
          <w:rFonts w:ascii="Arial" w:eastAsia="Arial Unicode MS" w:hAnsi="Arial" w:cs="Arial"/>
          <w:kern w:val="1"/>
          <w:sz w:val="18"/>
          <w:szCs w:val="18"/>
          <w:lang w:eastAsia="hi-IN" w:bidi="hi-IN"/>
        </w:rPr>
        <w:t>por el Instituto Federal Electoral con número de folio IDEMEX1139100814.</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8D20E7" w:rsidRPr="001523F3"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534E24">
        <w:rPr>
          <w:rFonts w:ascii="Arial" w:eastAsia="Arial Unicode MS" w:hAnsi="Arial" w:cs="Arial"/>
          <w:b/>
          <w:bCs/>
          <w:kern w:val="1"/>
          <w:sz w:val="18"/>
          <w:szCs w:val="18"/>
          <w:lang w:eastAsia="hi-IN" w:bidi="hi-IN"/>
        </w:rPr>
        <w:t>EPU080710BR7</w:t>
      </w:r>
      <w:r w:rsidR="008D20E7"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34E24" w:rsidRPr="001009C0" w:rsidRDefault="00A9641A" w:rsidP="00534E24">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34E24"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34E24" w:rsidRPr="001009C0" w:rsidRDefault="00534E24" w:rsidP="00534E24">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34E24" w:rsidRPr="001009C0" w:rsidRDefault="00534E24" w:rsidP="00534E24">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8D20E7" w:rsidRPr="001523F3" w:rsidRDefault="008D20E7" w:rsidP="00534E24">
      <w:pPr>
        <w:widowControl w:val="0"/>
        <w:suppressAutoHyphens/>
        <w:spacing w:line="200" w:lineRule="atLeast"/>
        <w:jc w:val="both"/>
        <w:rPr>
          <w:rFonts w:ascii="Arial" w:hAnsi="Arial" w:cs="Arial"/>
          <w:sz w:val="18"/>
          <w:szCs w:val="18"/>
        </w:rPr>
      </w:pPr>
    </w:p>
    <w:p w:rsidR="008D20E7" w:rsidRPr="001523F3" w:rsidRDefault="00A9641A" w:rsidP="00A9641A">
      <w:pPr>
        <w:jc w:val="both"/>
        <w:rPr>
          <w:rFonts w:ascii="Arial" w:hAnsi="Arial" w:cs="Arial"/>
          <w:sz w:val="18"/>
          <w:szCs w:val="18"/>
        </w:rPr>
      </w:pPr>
      <w:r>
        <w:rPr>
          <w:rFonts w:ascii="Arial" w:hAnsi="Arial" w:cs="Arial"/>
          <w:b/>
          <w:sz w:val="18"/>
          <w:szCs w:val="18"/>
        </w:rPr>
        <w:t>2</w:t>
      </w:r>
      <w:r w:rsidR="008D20E7" w:rsidRPr="001523F3">
        <w:rPr>
          <w:rFonts w:ascii="Arial" w:hAnsi="Arial" w:cs="Arial"/>
          <w:b/>
          <w:sz w:val="18"/>
          <w:szCs w:val="18"/>
        </w:rPr>
        <w:t>.6.</w:t>
      </w:r>
      <w:r>
        <w:rPr>
          <w:rFonts w:ascii="Arial" w:hAnsi="Arial" w:cs="Arial"/>
          <w:sz w:val="18"/>
          <w:szCs w:val="18"/>
        </w:rPr>
        <w:t xml:space="preserve"> </w:t>
      </w:r>
      <w:r w:rsidR="008D20E7"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8D20E7">
      <w:pPr>
        <w:jc w:val="both"/>
        <w:rPr>
          <w:rFonts w:ascii="Arial" w:hAnsi="Arial" w:cs="Arial"/>
          <w:sz w:val="18"/>
          <w:szCs w:val="18"/>
        </w:rPr>
      </w:pPr>
    </w:p>
    <w:p w:rsidR="00534E24" w:rsidRPr="001009C0" w:rsidRDefault="00534E24" w:rsidP="00534E24">
      <w:pPr>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7B31DC">
        <w:rPr>
          <w:rFonts w:ascii="Arial" w:eastAsia="Arial Unicode MS" w:hAnsi="Arial" w:cs="Arial"/>
          <w:b/>
          <w:kern w:val="1"/>
          <w:sz w:val="18"/>
          <w:szCs w:val="18"/>
          <w:lang w:eastAsia="hi-IN" w:bidi="hi-IN"/>
        </w:rPr>
        <w:t>.7.</w:t>
      </w:r>
      <w:r w:rsidRPr="001009C0">
        <w:rPr>
          <w:rFonts w:ascii="Arial" w:eastAsia="Arial Unicode MS" w:hAnsi="Arial" w:cs="Arial"/>
          <w:kern w:val="1"/>
          <w:sz w:val="18"/>
          <w:szCs w:val="18"/>
          <w:lang w:eastAsia="hi-IN" w:bidi="hi-IN"/>
        </w:rPr>
        <w:t xml:space="preserve"> </w:t>
      </w:r>
      <w:r w:rsidRPr="001009C0">
        <w:rPr>
          <w:rFonts w:ascii="Arial" w:hAnsi="Arial" w:cs="Arial"/>
          <w:sz w:val="18"/>
          <w:szCs w:val="18"/>
        </w:rPr>
        <w:t xml:space="preserve">Que, su domicilio fiscal es el ubicado en </w:t>
      </w:r>
      <w:r w:rsidR="002721D0">
        <w:rPr>
          <w:rFonts w:ascii="Arial" w:hAnsi="Arial" w:cs="Arial"/>
          <w:b/>
          <w:sz w:val="18"/>
          <w:szCs w:val="18"/>
        </w:rPr>
        <w:t>Privada Catorce “C” Sur Seis mil Trescientos Treinta y Tres de la Colonia Villa Universitaria de la ciudad de Puebla, Puebla, C.P. 72589</w:t>
      </w:r>
      <w:r>
        <w:rPr>
          <w:rFonts w:ascii="Arial" w:hAnsi="Arial" w:cs="Arial"/>
          <w:b/>
          <w:sz w:val="18"/>
          <w:szCs w:val="18"/>
        </w:rPr>
        <w:t>,</w:t>
      </w:r>
      <w:r w:rsidRPr="001009C0">
        <w:rPr>
          <w:rFonts w:ascii="Arial" w:hAnsi="Arial" w:cs="Arial"/>
          <w:sz w:val="18"/>
          <w:szCs w:val="18"/>
        </w:rPr>
        <w:t xml:space="preserve"> donde tiene la principal sede de sus actividades, mismo que señala para todos los efectos legales que se deriven de este contrato. </w:t>
      </w:r>
      <w:r w:rsidRPr="008A49A7">
        <w:rPr>
          <w:rFonts w:ascii="Arial" w:hAnsi="Arial" w:cs="Arial"/>
          <w:b/>
          <w:sz w:val="18"/>
          <w:szCs w:val="18"/>
        </w:rPr>
        <w:t>“EL CONTRATISTA”</w:t>
      </w:r>
      <w:r w:rsidRPr="001009C0">
        <w:rPr>
          <w:rFonts w:ascii="Arial" w:hAnsi="Arial" w:cs="Arial"/>
          <w:sz w:val="18"/>
          <w:szCs w:val="18"/>
        </w:rPr>
        <w:t xml:space="preserve"> se obliga a que en caso de cambio de domicilio mencionado de la presente declaración, a notificarlo por escrito a </w:t>
      </w:r>
      <w:r w:rsidRPr="008A49A7">
        <w:rPr>
          <w:rFonts w:ascii="Arial" w:hAnsi="Arial" w:cs="Arial"/>
          <w:b/>
          <w:sz w:val="18"/>
          <w:szCs w:val="18"/>
        </w:rPr>
        <w:t>“EL AYUNTAMIENTO”</w:t>
      </w:r>
      <w:r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D21076" w:rsidRDefault="00D21076"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BD77C5">
        <w:rPr>
          <w:rFonts w:ascii="Arial" w:hAnsi="Arial" w:cs="Arial"/>
          <w:b/>
          <w:noProof/>
          <w:sz w:val="18"/>
          <w:szCs w:val="18"/>
        </w:rPr>
        <w:t>1</w:t>
      </w:r>
      <w:r w:rsidR="002721D0">
        <w:rPr>
          <w:rFonts w:ascii="Arial" w:hAnsi="Arial" w:cs="Arial"/>
          <w:b/>
          <w:noProof/>
          <w:sz w:val="18"/>
          <w:szCs w:val="18"/>
        </w:rPr>
        <w:t>2</w:t>
      </w:r>
      <w:r w:rsidR="001C0DEA" w:rsidRPr="00BC2E4A">
        <w:rPr>
          <w:rFonts w:ascii="Arial" w:hAnsi="Arial" w:cs="Arial"/>
          <w:b/>
          <w:noProof/>
          <w:sz w:val="18"/>
          <w:szCs w:val="18"/>
        </w:rPr>
        <w:t xml:space="preserve"> de </w:t>
      </w:r>
      <w:r w:rsidR="002721D0">
        <w:rPr>
          <w:rFonts w:ascii="Arial" w:hAnsi="Arial" w:cs="Arial"/>
          <w:b/>
          <w:noProof/>
          <w:sz w:val="18"/>
          <w:szCs w:val="18"/>
        </w:rPr>
        <w:t>Junio</w:t>
      </w:r>
      <w:r w:rsidR="00BD77C5">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2721D0">
        <w:rPr>
          <w:rFonts w:ascii="Arial" w:hAnsi="Arial" w:cs="Arial"/>
          <w:b/>
          <w:sz w:val="18"/>
          <w:szCs w:val="18"/>
        </w:rPr>
        <w:t>Invitación a Cuando Menos Tres Personas</w:t>
      </w:r>
      <w:r w:rsidRPr="001009C0">
        <w:rPr>
          <w:rFonts w:ascii="Arial" w:hAnsi="Arial" w:cs="Arial"/>
          <w:sz w:val="18"/>
          <w:szCs w:val="18"/>
        </w:rPr>
        <w:t xml:space="preserve"> número </w:t>
      </w:r>
      <w:r w:rsidR="00BD77C5">
        <w:rPr>
          <w:rFonts w:ascii="Arial" w:hAnsi="Arial" w:cs="Arial"/>
          <w:b/>
          <w:sz w:val="18"/>
          <w:szCs w:val="18"/>
        </w:rPr>
        <w:t>FISM1</w:t>
      </w:r>
      <w:r w:rsidR="002721D0">
        <w:rPr>
          <w:rFonts w:ascii="Arial" w:hAnsi="Arial" w:cs="Arial"/>
          <w:b/>
          <w:sz w:val="18"/>
          <w:szCs w:val="18"/>
        </w:rPr>
        <w:t>5</w:t>
      </w:r>
      <w:r w:rsidR="00BD77C5">
        <w:rPr>
          <w:rFonts w:ascii="Arial" w:hAnsi="Arial" w:cs="Arial"/>
          <w:b/>
          <w:sz w:val="18"/>
          <w:szCs w:val="18"/>
        </w:rPr>
        <w:t>/S</w:t>
      </w:r>
      <w:r w:rsidR="002721D0">
        <w:rPr>
          <w:rFonts w:ascii="Arial" w:hAnsi="Arial" w:cs="Arial"/>
          <w:b/>
          <w:sz w:val="18"/>
          <w:szCs w:val="18"/>
        </w:rPr>
        <w:t>F</w:t>
      </w:r>
      <w:r w:rsidR="00BD77C5">
        <w:rPr>
          <w:rFonts w:ascii="Arial" w:hAnsi="Arial" w:cs="Arial"/>
          <w:b/>
          <w:sz w:val="18"/>
          <w:szCs w:val="18"/>
        </w:rPr>
        <w:t>-0</w:t>
      </w:r>
      <w:r w:rsidR="002721D0">
        <w:rPr>
          <w:rFonts w:ascii="Arial" w:hAnsi="Arial" w:cs="Arial"/>
          <w:b/>
          <w:sz w:val="18"/>
          <w:szCs w:val="18"/>
        </w:rPr>
        <w:t>37</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A9641A">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2721D0">
        <w:rPr>
          <w:rFonts w:ascii="Arial" w:hAnsi="Arial" w:cs="Arial"/>
          <w:sz w:val="18"/>
          <w:szCs w:val="18"/>
        </w:rPr>
        <w:t xml:space="preserve">Las Bases del Procedimiento de Invitación a Cuando Menos Tres Personas </w:t>
      </w:r>
      <w:r w:rsidR="002721D0"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2721D0" w:rsidRPr="001009C0">
        <w:rPr>
          <w:rFonts w:ascii="Arial" w:hAnsi="Arial" w:cs="Arial"/>
          <w:sz w:val="18"/>
          <w:szCs w:val="18"/>
        </w:rPr>
        <w:t>Las estipulaciones contenidas en el pr</w:t>
      </w:r>
      <w:r w:rsidR="002721D0">
        <w:rPr>
          <w:rFonts w:ascii="Arial" w:hAnsi="Arial" w:cs="Arial"/>
          <w:sz w:val="18"/>
          <w:szCs w:val="18"/>
        </w:rPr>
        <w:t xml:space="preserve">esente contrato no modifican las Bases del procedimiento de Invitación a Cuando Menos Tres Personas </w:t>
      </w:r>
      <w:r w:rsidR="002721D0"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8A171F" w:rsidRDefault="00A9641A" w:rsidP="002721D0">
      <w:pPr>
        <w:pStyle w:val="Prrafodelista"/>
        <w:spacing w:line="276" w:lineRule="auto"/>
        <w:ind w:left="0" w:right="20"/>
        <w:jc w:val="both"/>
        <w:rPr>
          <w:rFonts w:ascii="Arial" w:eastAsia="Arial Unicode MS" w:hAnsi="Arial" w:cs="Arial"/>
          <w:b/>
          <w:kern w:val="1"/>
          <w:sz w:val="18"/>
          <w:szCs w:val="18"/>
          <w:lang w:eastAsia="hi-IN" w:bidi="hi-IN"/>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2721D0"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DA2638">
        <w:rPr>
          <w:rFonts w:ascii="Arial" w:hAnsi="Arial" w:cs="Arial"/>
          <w:b/>
          <w:color w:val="000000"/>
          <w:sz w:val="18"/>
          <w:szCs w:val="18"/>
          <w:lang w:val="es-MX"/>
        </w:rPr>
        <w:t xml:space="preserve">ADOQUINAMIENTO DE CALLE 2 ORIENTE (ENTRE 2 </w:t>
      </w:r>
      <w:r w:rsidR="0039064F">
        <w:rPr>
          <w:rFonts w:ascii="Arial" w:hAnsi="Arial" w:cs="Arial"/>
          <w:b/>
          <w:color w:val="000000"/>
          <w:sz w:val="18"/>
          <w:szCs w:val="18"/>
          <w:lang w:val="es-MX"/>
        </w:rPr>
        <w:t xml:space="preserve">NORTE </w:t>
      </w:r>
      <w:r w:rsidR="00DA2638">
        <w:rPr>
          <w:rFonts w:ascii="Arial" w:hAnsi="Arial" w:cs="Arial"/>
          <w:b/>
          <w:color w:val="000000"/>
          <w:sz w:val="18"/>
          <w:szCs w:val="18"/>
          <w:lang w:val="es-MX"/>
        </w:rPr>
        <w:t xml:space="preserve">Y 4 NORTE) </w:t>
      </w:r>
      <w:r w:rsidR="00DA2638">
        <w:rPr>
          <w:rFonts w:ascii="Arial" w:hAnsi="Arial" w:cs="Arial"/>
          <w:color w:val="000000"/>
          <w:sz w:val="18"/>
          <w:szCs w:val="18"/>
          <w:lang w:val="es-MX"/>
        </w:rPr>
        <w:t xml:space="preserve"> con ubicación en </w:t>
      </w:r>
      <w:r w:rsidR="00DA2638">
        <w:rPr>
          <w:rFonts w:ascii="Arial" w:hAnsi="Arial" w:cs="Arial"/>
          <w:b/>
          <w:color w:val="000000"/>
          <w:sz w:val="18"/>
          <w:szCs w:val="18"/>
          <w:lang w:val="es-MX"/>
        </w:rPr>
        <w:t>SANTA MARÍA COSAMALOAPAN</w:t>
      </w:r>
      <w:r w:rsidR="00A20B29">
        <w:rPr>
          <w:rFonts w:ascii="Arial" w:hAnsi="Arial" w:cs="Arial"/>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A20B29">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BD77C5">
        <w:rPr>
          <w:rFonts w:ascii="Arial" w:hAnsi="Arial" w:cs="Arial"/>
          <w:b/>
          <w:sz w:val="18"/>
          <w:szCs w:val="18"/>
        </w:rPr>
        <w:t>90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DD5280">
        <w:rPr>
          <w:rFonts w:ascii="Arial" w:hAnsi="Arial" w:cs="Arial"/>
          <w:b/>
          <w:sz w:val="18"/>
          <w:szCs w:val="18"/>
        </w:rPr>
        <w:t>23</w:t>
      </w:r>
      <w:r w:rsidR="00D21076" w:rsidRPr="008649D1">
        <w:rPr>
          <w:rFonts w:ascii="Arial" w:hAnsi="Arial" w:cs="Arial"/>
          <w:b/>
          <w:sz w:val="18"/>
          <w:szCs w:val="18"/>
        </w:rPr>
        <w:t xml:space="preserve"> de </w:t>
      </w:r>
      <w:r w:rsidR="00DD5280">
        <w:rPr>
          <w:rFonts w:ascii="Arial" w:hAnsi="Arial" w:cs="Arial"/>
          <w:b/>
          <w:sz w:val="18"/>
          <w:szCs w:val="18"/>
        </w:rPr>
        <w:t>Junio</w:t>
      </w:r>
      <w:r w:rsidR="00D21076" w:rsidRPr="008649D1">
        <w:rPr>
          <w:rFonts w:ascii="Arial" w:hAnsi="Arial" w:cs="Arial"/>
          <w:b/>
          <w:sz w:val="18"/>
          <w:szCs w:val="18"/>
        </w:rPr>
        <w:t xml:space="preserve"> </w:t>
      </w:r>
      <w:r w:rsidRPr="008649D1">
        <w:rPr>
          <w:rFonts w:ascii="Arial" w:hAnsi="Arial" w:cs="Arial"/>
          <w:b/>
          <w:sz w:val="18"/>
          <w:szCs w:val="18"/>
        </w:rPr>
        <w:t xml:space="preserve">del año </w:t>
      </w:r>
      <w:r w:rsidR="00BD77C5">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DD5280">
        <w:rPr>
          <w:rFonts w:ascii="Arial" w:hAnsi="Arial" w:cs="Arial"/>
          <w:b/>
          <w:noProof/>
          <w:sz w:val="18"/>
          <w:szCs w:val="18"/>
        </w:rPr>
        <w:t>2</w:t>
      </w:r>
      <w:r w:rsidR="00565E7E">
        <w:rPr>
          <w:rFonts w:ascii="Arial" w:hAnsi="Arial" w:cs="Arial"/>
          <w:b/>
          <w:noProof/>
          <w:sz w:val="18"/>
          <w:szCs w:val="18"/>
        </w:rPr>
        <w:t>0</w:t>
      </w:r>
      <w:r w:rsidR="00DD5280">
        <w:rPr>
          <w:rFonts w:ascii="Arial" w:hAnsi="Arial" w:cs="Arial"/>
          <w:b/>
          <w:noProof/>
          <w:sz w:val="18"/>
          <w:szCs w:val="18"/>
        </w:rPr>
        <w:t xml:space="preserve"> de </w:t>
      </w:r>
      <w:r w:rsidR="00565E7E">
        <w:rPr>
          <w:rFonts w:ascii="Arial" w:hAnsi="Arial" w:cs="Arial"/>
          <w:b/>
          <w:noProof/>
          <w:sz w:val="18"/>
          <w:szCs w:val="18"/>
        </w:rPr>
        <w:t>Septiembre</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A20B29">
        <w:rPr>
          <w:rFonts w:ascii="Arial" w:hAnsi="Arial" w:cs="Arial"/>
          <w:b/>
          <w:sz w:val="18"/>
          <w:szCs w:val="18"/>
        </w:rPr>
        <w:t>5</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EC0219">
        <w:rPr>
          <w:rFonts w:ascii="Arial" w:hAnsi="Arial" w:cs="Arial"/>
          <w:b/>
          <w:sz w:val="18"/>
          <w:szCs w:val="18"/>
          <w:lang w:val="es-MX"/>
        </w:rPr>
        <w:t>703,619.72</w:t>
      </w:r>
      <w:r w:rsidR="00A20B29" w:rsidRPr="00A20B29">
        <w:rPr>
          <w:rFonts w:ascii="Arial" w:hAnsi="Arial" w:cs="Arial"/>
          <w:b/>
          <w:sz w:val="18"/>
          <w:szCs w:val="18"/>
          <w:lang w:val="es-MX"/>
        </w:rPr>
        <w:t xml:space="preserve"> (</w:t>
      </w:r>
      <w:r w:rsidR="00EC0219">
        <w:rPr>
          <w:rFonts w:ascii="Arial" w:hAnsi="Arial" w:cs="Arial"/>
          <w:b/>
          <w:sz w:val="18"/>
          <w:szCs w:val="18"/>
          <w:lang w:val="es-MX"/>
        </w:rPr>
        <w:t>SETECIENTOS TRES MIL SEISCIENTOS DIECINUEVE</w:t>
      </w:r>
      <w:r w:rsidR="00A20B29" w:rsidRPr="00A20B29">
        <w:rPr>
          <w:rFonts w:ascii="Arial" w:hAnsi="Arial" w:cs="Arial"/>
          <w:b/>
          <w:sz w:val="18"/>
          <w:szCs w:val="18"/>
          <w:lang w:val="es-MX"/>
        </w:rPr>
        <w:t xml:space="preserve"> PESOS </w:t>
      </w:r>
      <w:r w:rsidR="00EC0219">
        <w:rPr>
          <w:rFonts w:ascii="Arial" w:hAnsi="Arial" w:cs="Arial"/>
          <w:b/>
          <w:sz w:val="18"/>
          <w:szCs w:val="18"/>
          <w:lang w:val="es-MX"/>
        </w:rPr>
        <w:t>72</w:t>
      </w:r>
      <w:r w:rsidR="00A20B29" w:rsidRPr="00A20B29">
        <w:rPr>
          <w:rFonts w:ascii="Arial" w:hAnsi="Arial" w:cs="Arial"/>
          <w:b/>
          <w:sz w:val="18"/>
          <w:szCs w:val="18"/>
          <w:lang w:val="es-MX"/>
        </w:rPr>
        <w:t>/100 M.N.)</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EC0219">
        <w:rPr>
          <w:rFonts w:ascii="Arial" w:hAnsi="Arial" w:cs="Arial"/>
          <w:b/>
          <w:color w:val="000000" w:themeColor="text1"/>
          <w:sz w:val="18"/>
          <w:szCs w:val="18"/>
        </w:rPr>
        <w:t xml:space="preserve"> 211,085.92</w:t>
      </w:r>
      <w:r w:rsidR="000F7EFC" w:rsidRPr="00297050">
        <w:rPr>
          <w:rFonts w:ascii="Arial" w:hAnsi="Arial" w:cs="Arial"/>
          <w:b/>
          <w:color w:val="000000" w:themeColor="text1"/>
          <w:sz w:val="18"/>
          <w:szCs w:val="18"/>
        </w:rPr>
        <w:t xml:space="preserve"> (</w:t>
      </w:r>
      <w:r w:rsidR="00EC0219">
        <w:rPr>
          <w:rFonts w:ascii="Arial" w:hAnsi="Arial" w:cs="Arial"/>
          <w:b/>
          <w:color w:val="000000" w:themeColor="text1"/>
          <w:sz w:val="18"/>
          <w:szCs w:val="18"/>
        </w:rPr>
        <w:t>DOSCIENTOS ONCE MIL OCHENTA Y CINCO</w:t>
      </w:r>
      <w:r w:rsidR="003650D4" w:rsidRPr="00297050">
        <w:rPr>
          <w:rFonts w:ascii="Arial" w:hAnsi="Arial" w:cs="Arial"/>
          <w:b/>
          <w:color w:val="000000" w:themeColor="text1"/>
          <w:sz w:val="18"/>
          <w:szCs w:val="18"/>
        </w:rPr>
        <w:t xml:space="preserve"> PESOS</w:t>
      </w:r>
      <w:r w:rsidR="00A20B29" w:rsidRPr="00297050">
        <w:rPr>
          <w:rFonts w:ascii="Arial" w:hAnsi="Arial" w:cs="Arial"/>
          <w:b/>
          <w:color w:val="000000" w:themeColor="text1"/>
          <w:sz w:val="18"/>
          <w:szCs w:val="18"/>
        </w:rPr>
        <w:t xml:space="preserve"> </w:t>
      </w:r>
      <w:r w:rsidR="00EC0219">
        <w:rPr>
          <w:rFonts w:ascii="Arial" w:hAnsi="Arial" w:cs="Arial"/>
          <w:b/>
          <w:color w:val="000000" w:themeColor="text1"/>
          <w:sz w:val="18"/>
          <w:szCs w:val="18"/>
        </w:rPr>
        <w:t>92</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w:t>
      </w:r>
      <w:r w:rsidRPr="005619B6">
        <w:rPr>
          <w:rFonts w:ascii="Arial" w:hAnsi="Arial" w:cs="Arial"/>
          <w:color w:val="000000" w:themeColor="text1"/>
          <w:sz w:val="18"/>
          <w:szCs w:val="18"/>
        </w:rPr>
        <w:lastRenderedPageBreak/>
        <w:t>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A20B29">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2A76B8">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lastRenderedPageBreak/>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w:t>
      </w:r>
      <w:r w:rsidRPr="001009C0">
        <w:rPr>
          <w:rFonts w:ascii="Arial" w:hAnsi="Arial" w:cs="Arial"/>
          <w:sz w:val="18"/>
          <w:szCs w:val="18"/>
        </w:rPr>
        <w:lastRenderedPageBreak/>
        <w:t xml:space="preserve">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BD77C5">
        <w:rPr>
          <w:rFonts w:ascii="Arial" w:hAnsi="Arial" w:cs="Arial"/>
          <w:b/>
          <w:bCs/>
          <w:sz w:val="18"/>
          <w:szCs w:val="18"/>
        </w:rPr>
        <w:t>Arq. Guadalupe Sánchez Santos</w:t>
      </w:r>
      <w:r w:rsidR="0047017D">
        <w:rPr>
          <w:rFonts w:ascii="Arial" w:hAnsi="Arial" w:cs="Arial"/>
          <w:b/>
          <w:bCs/>
          <w:sz w:val="18"/>
          <w:szCs w:val="18"/>
        </w:rPr>
        <w:t xml:space="preserve">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2A76B8">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w:t>
      </w:r>
      <w:r w:rsidRPr="001009C0">
        <w:rPr>
          <w:rFonts w:ascii="Arial" w:hAnsi="Arial" w:cs="Arial"/>
          <w:sz w:val="18"/>
          <w:szCs w:val="18"/>
        </w:rPr>
        <w:lastRenderedPageBreak/>
        <w:t xml:space="preserve">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 xml:space="preserve">CINCO POR </w:t>
      </w:r>
      <w:r w:rsidRPr="001009C0">
        <w:rPr>
          <w:rFonts w:ascii="Arial" w:hAnsi="Arial" w:cs="Arial"/>
          <w:b/>
          <w:bCs/>
          <w:sz w:val="18"/>
          <w:szCs w:val="18"/>
          <w:u w:val="single"/>
        </w:rPr>
        <w:lastRenderedPageBreak/>
        <w:t>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w:t>
      </w:r>
      <w:r w:rsidRPr="001009C0">
        <w:rPr>
          <w:rFonts w:ascii="Arial" w:hAnsi="Arial" w:cs="Arial"/>
          <w:sz w:val="18"/>
          <w:szCs w:val="18"/>
        </w:rPr>
        <w:lastRenderedPageBreak/>
        <w:t xml:space="preserve">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BD77C5">
        <w:rPr>
          <w:rFonts w:ascii="Arial" w:hAnsi="Arial" w:cs="Arial"/>
          <w:sz w:val="18"/>
          <w:szCs w:val="18"/>
        </w:rPr>
        <w:t>el u</w:t>
      </w:r>
      <w:r w:rsidRPr="001009C0">
        <w:rPr>
          <w:rFonts w:ascii="Arial" w:hAnsi="Arial" w:cs="Arial"/>
          <w:sz w:val="18"/>
          <w:szCs w:val="18"/>
        </w:rPr>
        <w:t>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63E77" w:rsidRDefault="008A171F" w:rsidP="00863E77">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863E77">
        <w:rPr>
          <w:rFonts w:ascii="Arial" w:hAnsi="Arial" w:cs="Arial"/>
          <w:b/>
          <w:sz w:val="18"/>
          <w:szCs w:val="18"/>
        </w:rPr>
        <w:t>Privada 14 C Sur número 6333 de la Colonia Villa Universitaria, Puebla, Puebla, C.P. 72589.</w:t>
      </w:r>
    </w:p>
    <w:p w:rsidR="008A171F" w:rsidRDefault="006E5CAB" w:rsidP="003650D4">
      <w:pPr>
        <w:pStyle w:val="Textoindependiente2"/>
        <w:spacing w:after="0" w:line="240" w:lineRule="auto"/>
        <w:ind w:firstLine="708"/>
        <w:jc w:val="both"/>
        <w:rPr>
          <w:rFonts w:ascii="Arial" w:hAnsi="Arial" w:cs="Arial"/>
          <w:b/>
          <w:sz w:val="18"/>
          <w:szCs w:val="18"/>
        </w:rPr>
      </w:pPr>
      <w:r>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BD77C5">
        <w:rPr>
          <w:rFonts w:ascii="Arial" w:hAnsi="Arial" w:cs="Arial"/>
          <w:b/>
          <w:sz w:val="18"/>
          <w:szCs w:val="18"/>
        </w:rPr>
        <w:t>1</w:t>
      </w:r>
      <w:r w:rsidR="00E82F2E">
        <w:rPr>
          <w:rFonts w:ascii="Arial" w:hAnsi="Arial" w:cs="Arial"/>
          <w:b/>
          <w:sz w:val="18"/>
          <w:szCs w:val="18"/>
        </w:rPr>
        <w:t>5</w:t>
      </w:r>
      <w:r w:rsidRPr="00CB648B">
        <w:rPr>
          <w:rFonts w:ascii="Arial" w:hAnsi="Arial" w:cs="Arial"/>
          <w:b/>
          <w:sz w:val="18"/>
          <w:szCs w:val="18"/>
        </w:rPr>
        <w:t xml:space="preserve"> días del mes de </w:t>
      </w:r>
      <w:r w:rsidR="00E82F2E">
        <w:rPr>
          <w:rFonts w:ascii="Arial" w:hAnsi="Arial" w:cs="Arial"/>
          <w:b/>
          <w:sz w:val="18"/>
          <w:szCs w:val="18"/>
        </w:rPr>
        <w:t>Junio</w:t>
      </w:r>
      <w:r w:rsidR="00BD77C5">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863E77" w:rsidRDefault="00863E77" w:rsidP="00863E77">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ING. OSCAR GARCIA CHARGOY</w:t>
            </w:r>
          </w:p>
          <w:p w:rsidR="00863E77" w:rsidRDefault="00863E77" w:rsidP="00863E77">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APODERADO LEGAL</w:t>
            </w:r>
          </w:p>
          <w:p w:rsidR="008A171F" w:rsidRPr="00B1679F" w:rsidRDefault="00863E77" w:rsidP="00863E77">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ELECTROCONSTRUCCIONES DE PUEBLA S.A. DE C.V.</w:t>
            </w: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5E62B9" w:rsidRDefault="008A171F" w:rsidP="00AE263E">
            <w:pPr>
              <w:ind w:right="-84"/>
              <w:jc w:val="both"/>
              <w:rPr>
                <w:rFonts w:ascii="Arial" w:hAnsi="Arial" w:cs="Arial"/>
                <w:b/>
                <w:bCs/>
                <w:caps/>
                <w:sz w:val="16"/>
                <w:szCs w:val="16"/>
              </w:rPr>
            </w:pPr>
            <w:r w:rsidRPr="005E62B9">
              <w:rPr>
                <w:rFonts w:ascii="Arial" w:eastAsia="Arial Unicode MS" w:hAnsi="Arial" w:cs="Arial"/>
                <w:b/>
                <w:caps/>
                <w:kern w:val="1"/>
                <w:sz w:val="16"/>
                <w:szCs w:val="16"/>
                <w:lang w:eastAsia="hi-IN" w:bidi="hi-IN"/>
              </w:rPr>
              <w:t>Las firmas y rubricas que anteceden corresponden a</w:t>
            </w:r>
            <w:r w:rsidR="00F228AE" w:rsidRPr="005E62B9">
              <w:rPr>
                <w:rFonts w:ascii="Arial" w:eastAsia="Arial Unicode MS" w:hAnsi="Arial" w:cs="Arial"/>
                <w:b/>
                <w:caps/>
                <w:kern w:val="1"/>
                <w:sz w:val="16"/>
                <w:szCs w:val="16"/>
                <w:lang w:eastAsia="hi-IN" w:bidi="hi-IN"/>
              </w:rPr>
              <w:t>l C</w:t>
            </w:r>
            <w:r w:rsidR="0056332D" w:rsidRPr="005E62B9">
              <w:rPr>
                <w:rFonts w:ascii="Arial" w:eastAsia="Arial Unicode MS" w:hAnsi="Arial" w:cs="Arial"/>
                <w:b/>
                <w:caps/>
                <w:kern w:val="1"/>
                <w:sz w:val="16"/>
                <w:szCs w:val="16"/>
                <w:lang w:eastAsia="hi-IN" w:bidi="hi-IN"/>
              </w:rPr>
              <w:t>o</w:t>
            </w:r>
            <w:r w:rsidR="00F228AE" w:rsidRPr="005E62B9">
              <w:rPr>
                <w:rFonts w:ascii="Arial" w:eastAsia="Arial Unicode MS" w:hAnsi="Arial" w:cs="Arial"/>
                <w:b/>
                <w:caps/>
                <w:kern w:val="1"/>
                <w:sz w:val="16"/>
                <w:szCs w:val="16"/>
                <w:lang w:eastAsia="hi-IN" w:bidi="hi-IN"/>
              </w:rPr>
              <w:t>ntrato de Obra P</w:t>
            </w:r>
            <w:r w:rsidR="008421BB" w:rsidRPr="005E62B9">
              <w:rPr>
                <w:rFonts w:ascii="Arial" w:eastAsia="Arial Unicode MS" w:hAnsi="Arial" w:cs="Arial"/>
                <w:b/>
                <w:caps/>
                <w:kern w:val="1"/>
                <w:sz w:val="16"/>
                <w:szCs w:val="16"/>
                <w:lang w:eastAsia="hi-IN" w:bidi="hi-IN"/>
              </w:rPr>
              <w:t>ública núm.</w:t>
            </w:r>
            <w:r w:rsidR="002A76B8" w:rsidRPr="005E62B9">
              <w:rPr>
                <w:rFonts w:ascii="Arial" w:eastAsia="Arial Unicode MS" w:hAnsi="Arial" w:cs="Arial"/>
                <w:b/>
                <w:caps/>
                <w:kern w:val="1"/>
                <w:sz w:val="16"/>
                <w:szCs w:val="16"/>
                <w:lang w:eastAsia="hi-IN" w:bidi="hi-IN"/>
              </w:rPr>
              <w:t xml:space="preserve"> </w:t>
            </w:r>
            <w:r w:rsidR="00E82F2E">
              <w:rPr>
                <w:rFonts w:ascii="Arial" w:eastAsia="Arial Unicode MS" w:hAnsi="Arial" w:cs="Arial"/>
                <w:b/>
                <w:caps/>
                <w:kern w:val="1"/>
                <w:sz w:val="16"/>
                <w:szCs w:val="16"/>
                <w:lang w:eastAsia="hi-IN" w:bidi="hi-IN"/>
              </w:rPr>
              <w:t>FISM15</w:t>
            </w:r>
            <w:r w:rsidR="00863E77" w:rsidRPr="005E62B9">
              <w:rPr>
                <w:rFonts w:ascii="Arial" w:eastAsia="Arial Unicode MS" w:hAnsi="Arial" w:cs="Arial"/>
                <w:b/>
                <w:caps/>
                <w:kern w:val="1"/>
                <w:sz w:val="16"/>
                <w:szCs w:val="16"/>
                <w:lang w:eastAsia="hi-IN" w:bidi="hi-IN"/>
              </w:rPr>
              <w:t>/S</w:t>
            </w:r>
            <w:r w:rsidR="00E82F2E">
              <w:rPr>
                <w:rFonts w:ascii="Arial" w:eastAsia="Arial Unicode MS" w:hAnsi="Arial" w:cs="Arial"/>
                <w:b/>
                <w:caps/>
                <w:kern w:val="1"/>
                <w:sz w:val="16"/>
                <w:szCs w:val="16"/>
                <w:lang w:eastAsia="hi-IN" w:bidi="hi-IN"/>
              </w:rPr>
              <w:t>f</w:t>
            </w:r>
            <w:r w:rsidR="00863E77" w:rsidRPr="005E62B9">
              <w:rPr>
                <w:rFonts w:ascii="Arial" w:eastAsia="Arial Unicode MS" w:hAnsi="Arial" w:cs="Arial"/>
                <w:b/>
                <w:caps/>
                <w:kern w:val="1"/>
                <w:sz w:val="16"/>
                <w:szCs w:val="16"/>
                <w:lang w:eastAsia="hi-IN" w:bidi="hi-IN"/>
              </w:rPr>
              <w:t>-0</w:t>
            </w:r>
            <w:r w:rsidR="00E82F2E">
              <w:rPr>
                <w:rFonts w:ascii="Arial" w:eastAsia="Arial Unicode MS" w:hAnsi="Arial" w:cs="Arial"/>
                <w:b/>
                <w:caps/>
                <w:kern w:val="1"/>
                <w:sz w:val="16"/>
                <w:szCs w:val="16"/>
                <w:lang w:eastAsia="hi-IN" w:bidi="hi-IN"/>
              </w:rPr>
              <w:t>37</w:t>
            </w:r>
            <w:r w:rsidR="008421BB" w:rsidRPr="005E62B9">
              <w:rPr>
                <w:rFonts w:ascii="Arial" w:eastAsia="Arial Unicode MS" w:hAnsi="Arial" w:cs="Arial"/>
                <w:b/>
                <w:caps/>
                <w:kern w:val="1"/>
                <w:sz w:val="16"/>
                <w:szCs w:val="16"/>
                <w:lang w:eastAsia="hi-IN" w:bidi="hi-IN"/>
              </w:rPr>
              <w:t xml:space="preserve"> </w:t>
            </w:r>
            <w:r w:rsidRPr="005E62B9">
              <w:rPr>
                <w:rFonts w:ascii="Arial" w:eastAsia="Arial Unicode MS" w:hAnsi="Arial" w:cs="Arial"/>
                <w:b/>
                <w:caps/>
                <w:kern w:val="1"/>
                <w:sz w:val="16"/>
                <w:szCs w:val="16"/>
                <w:lang w:eastAsia="hi-IN" w:bidi="hi-IN"/>
              </w:rPr>
              <w:t xml:space="preserve">de fecha </w:t>
            </w:r>
            <w:r w:rsidR="00863E77" w:rsidRPr="005E62B9">
              <w:rPr>
                <w:rFonts w:ascii="Arial" w:eastAsia="Arial Unicode MS" w:hAnsi="Arial" w:cs="Arial"/>
                <w:b/>
                <w:caps/>
                <w:kern w:val="1"/>
                <w:sz w:val="16"/>
                <w:szCs w:val="16"/>
                <w:lang w:eastAsia="hi-IN" w:bidi="hi-IN"/>
              </w:rPr>
              <w:t>1</w:t>
            </w:r>
            <w:r w:rsidR="00E82F2E">
              <w:rPr>
                <w:rFonts w:ascii="Arial" w:eastAsia="Arial Unicode MS" w:hAnsi="Arial" w:cs="Arial"/>
                <w:b/>
                <w:caps/>
                <w:kern w:val="1"/>
                <w:sz w:val="16"/>
                <w:szCs w:val="16"/>
                <w:lang w:eastAsia="hi-IN" w:bidi="hi-IN"/>
              </w:rPr>
              <w:t>5</w:t>
            </w:r>
            <w:r w:rsidR="00863E77" w:rsidRPr="005E62B9">
              <w:rPr>
                <w:rFonts w:ascii="Arial" w:eastAsia="Arial Unicode MS" w:hAnsi="Arial" w:cs="Arial"/>
                <w:b/>
                <w:caps/>
                <w:kern w:val="1"/>
                <w:sz w:val="16"/>
                <w:szCs w:val="16"/>
                <w:lang w:eastAsia="hi-IN" w:bidi="hi-IN"/>
              </w:rPr>
              <w:t xml:space="preserve"> </w:t>
            </w:r>
            <w:r w:rsidRPr="005E62B9">
              <w:rPr>
                <w:rFonts w:ascii="Arial" w:eastAsia="Arial Unicode MS" w:hAnsi="Arial" w:cs="Arial"/>
                <w:b/>
                <w:caps/>
                <w:kern w:val="1"/>
                <w:sz w:val="16"/>
                <w:szCs w:val="16"/>
                <w:lang w:eastAsia="hi-IN" w:bidi="hi-IN"/>
              </w:rPr>
              <w:t xml:space="preserve">de </w:t>
            </w:r>
            <w:r w:rsidR="00E82F2E">
              <w:rPr>
                <w:rFonts w:ascii="Arial" w:eastAsia="Arial Unicode MS" w:hAnsi="Arial" w:cs="Arial"/>
                <w:b/>
                <w:caps/>
                <w:kern w:val="1"/>
                <w:sz w:val="16"/>
                <w:szCs w:val="16"/>
                <w:lang w:eastAsia="hi-IN" w:bidi="hi-IN"/>
              </w:rPr>
              <w:t>JUNI</w:t>
            </w:r>
            <w:r w:rsidR="00863E77" w:rsidRPr="005E62B9">
              <w:rPr>
                <w:rFonts w:ascii="Arial" w:eastAsia="Arial Unicode MS" w:hAnsi="Arial" w:cs="Arial"/>
                <w:b/>
                <w:caps/>
                <w:kern w:val="1"/>
                <w:sz w:val="16"/>
                <w:szCs w:val="16"/>
                <w:lang w:eastAsia="hi-IN" w:bidi="hi-IN"/>
              </w:rPr>
              <w:t>o</w:t>
            </w:r>
            <w:r w:rsidR="0056332D" w:rsidRPr="005E62B9">
              <w:rPr>
                <w:rFonts w:ascii="Arial" w:eastAsia="Arial Unicode MS" w:hAnsi="Arial" w:cs="Arial"/>
                <w:b/>
                <w:caps/>
                <w:kern w:val="1"/>
                <w:sz w:val="16"/>
                <w:szCs w:val="16"/>
                <w:lang w:eastAsia="hi-IN" w:bidi="hi-IN"/>
              </w:rPr>
              <w:t xml:space="preserve"> de 201</w:t>
            </w:r>
            <w:r w:rsidR="00D7753D" w:rsidRPr="005E62B9">
              <w:rPr>
                <w:rFonts w:ascii="Arial" w:eastAsia="Arial Unicode MS" w:hAnsi="Arial" w:cs="Arial"/>
                <w:b/>
                <w:caps/>
                <w:kern w:val="1"/>
                <w:sz w:val="16"/>
                <w:szCs w:val="16"/>
                <w:lang w:eastAsia="hi-IN" w:bidi="hi-IN"/>
              </w:rPr>
              <w:t>5</w:t>
            </w:r>
            <w:r w:rsidRPr="005E62B9">
              <w:rPr>
                <w:rFonts w:ascii="Arial" w:eastAsia="Arial Unicode MS" w:hAnsi="Arial" w:cs="Arial"/>
                <w:b/>
                <w:caps/>
                <w:kern w:val="1"/>
                <w:sz w:val="16"/>
                <w:szCs w:val="16"/>
                <w:lang w:eastAsia="hi-IN" w:bidi="hi-IN"/>
              </w:rPr>
              <w:t xml:space="preserve">, celebrado por el Honorable Ayuntamiento de Atlixco y la empresa </w:t>
            </w:r>
            <w:r w:rsidR="00863E77" w:rsidRPr="005E62B9">
              <w:rPr>
                <w:rFonts w:ascii="Arial" w:eastAsia="Arial Unicode MS" w:hAnsi="Arial" w:cs="Arial"/>
                <w:b/>
                <w:caps/>
                <w:kern w:val="1"/>
                <w:sz w:val="16"/>
                <w:szCs w:val="16"/>
                <w:lang w:eastAsia="hi-IN" w:bidi="hi-IN"/>
              </w:rPr>
              <w:t>Electroconstrucciones de Puebla, S.A. de C.V.</w:t>
            </w:r>
            <w:r w:rsidR="002A76B8" w:rsidRPr="005E62B9">
              <w:rPr>
                <w:rFonts w:ascii="Arial" w:eastAsia="Arial Unicode MS" w:hAnsi="Arial" w:cs="Arial"/>
                <w:b/>
                <w:caps/>
                <w:kern w:val="1"/>
                <w:sz w:val="16"/>
                <w:szCs w:val="16"/>
                <w:lang w:eastAsia="hi-IN" w:bidi="hi-IN"/>
              </w:rPr>
              <w:t>,</w:t>
            </w:r>
            <w:r w:rsidR="008421BB" w:rsidRPr="005E62B9">
              <w:rPr>
                <w:rFonts w:ascii="Arial" w:eastAsia="Arial Unicode MS" w:hAnsi="Arial" w:cs="Arial"/>
                <w:b/>
                <w:caps/>
                <w:kern w:val="1"/>
                <w:sz w:val="16"/>
                <w:szCs w:val="16"/>
                <w:lang w:eastAsia="hi-IN" w:bidi="hi-IN"/>
              </w:rPr>
              <w:t xml:space="preserve"> </w:t>
            </w:r>
            <w:r w:rsidRPr="005E62B9">
              <w:rPr>
                <w:rFonts w:ascii="Arial" w:eastAsia="Arial Unicode MS" w:hAnsi="Arial" w:cs="Arial"/>
                <w:b/>
                <w:caps/>
                <w:kern w:val="1"/>
                <w:sz w:val="16"/>
                <w:szCs w:val="16"/>
                <w:lang w:eastAsia="hi-IN" w:bidi="hi-IN"/>
              </w:rPr>
              <w:t xml:space="preserve">por un importe de </w:t>
            </w:r>
            <w:r w:rsidR="00E82F2E">
              <w:rPr>
                <w:rFonts w:ascii="Arial" w:hAnsi="Arial" w:cs="Arial"/>
                <w:b/>
                <w:caps/>
                <w:sz w:val="16"/>
                <w:szCs w:val="16"/>
                <w:lang w:val="es-MX"/>
              </w:rPr>
              <w:t>$ 703,619.72</w:t>
            </w:r>
            <w:r w:rsidR="008421BB" w:rsidRPr="005E62B9">
              <w:rPr>
                <w:rFonts w:ascii="Arial" w:hAnsi="Arial" w:cs="Arial"/>
                <w:b/>
                <w:caps/>
                <w:sz w:val="16"/>
                <w:szCs w:val="16"/>
                <w:lang w:val="es-MX"/>
              </w:rPr>
              <w:t xml:space="preserve"> (</w:t>
            </w:r>
            <w:r w:rsidR="00E82F2E">
              <w:rPr>
                <w:rFonts w:ascii="Arial" w:hAnsi="Arial" w:cs="Arial"/>
                <w:b/>
                <w:caps/>
                <w:sz w:val="16"/>
                <w:szCs w:val="16"/>
                <w:lang w:val="es-MX"/>
              </w:rPr>
              <w:t>SETECIENTOS TRES MIL SEISCIENTOS DIECNIUEVE</w:t>
            </w:r>
            <w:r w:rsidR="00863E77" w:rsidRPr="005E62B9">
              <w:rPr>
                <w:rFonts w:ascii="Arial" w:hAnsi="Arial" w:cs="Arial"/>
                <w:b/>
                <w:caps/>
                <w:sz w:val="16"/>
                <w:szCs w:val="16"/>
                <w:lang w:val="es-MX"/>
              </w:rPr>
              <w:t xml:space="preserve"> </w:t>
            </w:r>
            <w:r w:rsidR="008421BB" w:rsidRPr="005E62B9">
              <w:rPr>
                <w:rFonts w:ascii="Arial" w:hAnsi="Arial" w:cs="Arial"/>
                <w:b/>
                <w:caps/>
                <w:sz w:val="16"/>
                <w:szCs w:val="16"/>
                <w:lang w:val="es-MX"/>
              </w:rPr>
              <w:t xml:space="preserve">PESOS </w:t>
            </w:r>
            <w:r w:rsidR="00863E77" w:rsidRPr="005E62B9">
              <w:rPr>
                <w:rFonts w:ascii="Arial" w:hAnsi="Arial" w:cs="Arial"/>
                <w:b/>
                <w:caps/>
                <w:sz w:val="16"/>
                <w:szCs w:val="16"/>
                <w:lang w:val="es-MX"/>
              </w:rPr>
              <w:t>10</w:t>
            </w:r>
            <w:r w:rsidR="008421BB" w:rsidRPr="005E62B9">
              <w:rPr>
                <w:rFonts w:ascii="Arial" w:hAnsi="Arial" w:cs="Arial"/>
                <w:b/>
                <w:caps/>
                <w:sz w:val="16"/>
                <w:szCs w:val="16"/>
                <w:lang w:val="es-MX"/>
              </w:rPr>
              <w:t>/100 M.N.)</w:t>
            </w:r>
            <w:r w:rsidR="008421BB" w:rsidRPr="005E62B9">
              <w:rPr>
                <w:rFonts w:ascii="Arial" w:hAnsi="Arial" w:cs="Arial"/>
                <w:b/>
                <w:bCs/>
                <w:caps/>
                <w:sz w:val="16"/>
                <w:szCs w:val="16"/>
              </w:rPr>
              <w:t xml:space="preserve">I.V.A. INCLUIDO </w:t>
            </w:r>
            <w:r w:rsidRPr="005E62B9">
              <w:rPr>
                <w:rFonts w:ascii="Arial" w:eastAsia="Arial Unicode MS" w:hAnsi="Arial" w:cs="Arial"/>
                <w:b/>
                <w:caps/>
                <w:kern w:val="1"/>
                <w:sz w:val="16"/>
                <w:szCs w:val="16"/>
                <w:lang w:eastAsia="hi-IN" w:bidi="hi-IN"/>
              </w:rPr>
              <w:t>y un plazo de ejecución</w:t>
            </w:r>
            <w:r w:rsidR="005619B6" w:rsidRPr="005E62B9">
              <w:rPr>
                <w:rFonts w:ascii="Arial" w:eastAsia="Arial Unicode MS" w:hAnsi="Arial" w:cs="Arial"/>
                <w:b/>
                <w:caps/>
                <w:kern w:val="1"/>
                <w:sz w:val="16"/>
                <w:szCs w:val="16"/>
                <w:lang w:eastAsia="hi-IN" w:bidi="hi-IN"/>
              </w:rPr>
              <w:t xml:space="preserve"> del</w:t>
            </w:r>
            <w:r w:rsidR="008421BB" w:rsidRPr="005E62B9">
              <w:rPr>
                <w:rFonts w:ascii="Arial" w:eastAsia="Arial Unicode MS" w:hAnsi="Arial" w:cs="Arial"/>
                <w:b/>
                <w:caps/>
                <w:kern w:val="1"/>
                <w:sz w:val="16"/>
                <w:szCs w:val="16"/>
                <w:lang w:eastAsia="hi-IN" w:bidi="hi-IN"/>
              </w:rPr>
              <w:t xml:space="preserve"> </w:t>
            </w:r>
            <w:r w:rsidR="00E82F2E">
              <w:rPr>
                <w:rFonts w:ascii="Arial" w:eastAsia="Arial Unicode MS" w:hAnsi="Arial" w:cs="Arial"/>
                <w:b/>
                <w:caps/>
                <w:kern w:val="1"/>
                <w:sz w:val="16"/>
                <w:szCs w:val="16"/>
                <w:lang w:eastAsia="hi-IN" w:bidi="hi-IN"/>
              </w:rPr>
              <w:t>23</w:t>
            </w:r>
            <w:r w:rsidR="008421BB" w:rsidRPr="005E62B9">
              <w:rPr>
                <w:rFonts w:ascii="Arial" w:eastAsia="Arial Unicode MS" w:hAnsi="Arial" w:cs="Arial"/>
                <w:b/>
                <w:caps/>
                <w:kern w:val="1"/>
                <w:sz w:val="16"/>
                <w:szCs w:val="16"/>
                <w:lang w:eastAsia="hi-IN" w:bidi="hi-IN"/>
              </w:rPr>
              <w:t xml:space="preserve"> de </w:t>
            </w:r>
            <w:r w:rsidR="00E82F2E">
              <w:rPr>
                <w:rFonts w:ascii="Arial" w:eastAsia="Arial Unicode MS" w:hAnsi="Arial" w:cs="Arial"/>
                <w:b/>
                <w:caps/>
                <w:kern w:val="1"/>
                <w:sz w:val="16"/>
                <w:szCs w:val="16"/>
                <w:lang w:eastAsia="hi-IN" w:bidi="hi-IN"/>
              </w:rPr>
              <w:t>JUNIO</w:t>
            </w:r>
            <w:r w:rsidR="008421BB" w:rsidRPr="005E62B9">
              <w:rPr>
                <w:rFonts w:ascii="Arial" w:eastAsia="Arial Unicode MS" w:hAnsi="Arial" w:cs="Arial"/>
                <w:b/>
                <w:caps/>
                <w:kern w:val="1"/>
                <w:sz w:val="16"/>
                <w:szCs w:val="16"/>
                <w:lang w:eastAsia="hi-IN" w:bidi="hi-IN"/>
              </w:rPr>
              <w:t xml:space="preserve"> de 201</w:t>
            </w:r>
            <w:r w:rsidR="00D7753D" w:rsidRPr="005E62B9">
              <w:rPr>
                <w:rFonts w:ascii="Arial" w:eastAsia="Arial Unicode MS" w:hAnsi="Arial" w:cs="Arial"/>
                <w:b/>
                <w:caps/>
                <w:kern w:val="1"/>
                <w:sz w:val="16"/>
                <w:szCs w:val="16"/>
                <w:lang w:eastAsia="hi-IN" w:bidi="hi-IN"/>
              </w:rPr>
              <w:t>5</w:t>
            </w:r>
            <w:r w:rsidR="008421BB" w:rsidRPr="005E62B9">
              <w:rPr>
                <w:rFonts w:ascii="Arial" w:eastAsia="Arial Unicode MS" w:hAnsi="Arial" w:cs="Arial"/>
                <w:b/>
                <w:caps/>
                <w:kern w:val="1"/>
                <w:sz w:val="16"/>
                <w:szCs w:val="16"/>
                <w:lang w:eastAsia="hi-IN" w:bidi="hi-IN"/>
              </w:rPr>
              <w:t xml:space="preserve"> al </w:t>
            </w:r>
            <w:r w:rsidR="00E82F2E">
              <w:rPr>
                <w:rFonts w:ascii="Arial" w:eastAsia="Arial Unicode MS" w:hAnsi="Arial" w:cs="Arial"/>
                <w:b/>
                <w:caps/>
                <w:kern w:val="1"/>
                <w:sz w:val="16"/>
                <w:szCs w:val="16"/>
                <w:lang w:eastAsia="hi-IN" w:bidi="hi-IN"/>
              </w:rPr>
              <w:t>2</w:t>
            </w:r>
            <w:r w:rsidR="00AE263E">
              <w:rPr>
                <w:rFonts w:ascii="Arial" w:eastAsia="Arial Unicode MS" w:hAnsi="Arial" w:cs="Arial"/>
                <w:b/>
                <w:caps/>
                <w:kern w:val="1"/>
                <w:sz w:val="16"/>
                <w:szCs w:val="16"/>
                <w:lang w:eastAsia="hi-IN" w:bidi="hi-IN"/>
              </w:rPr>
              <w:t>0</w:t>
            </w:r>
            <w:r w:rsidR="00F228AE" w:rsidRPr="005E62B9">
              <w:rPr>
                <w:rFonts w:ascii="Arial" w:eastAsia="Arial Unicode MS" w:hAnsi="Arial" w:cs="Arial"/>
                <w:b/>
                <w:caps/>
                <w:kern w:val="1"/>
                <w:sz w:val="16"/>
                <w:szCs w:val="16"/>
                <w:lang w:eastAsia="hi-IN" w:bidi="hi-IN"/>
              </w:rPr>
              <w:t xml:space="preserve"> de </w:t>
            </w:r>
            <w:r w:rsidR="00AE263E">
              <w:rPr>
                <w:rFonts w:ascii="Arial" w:eastAsia="Arial Unicode MS" w:hAnsi="Arial" w:cs="Arial"/>
                <w:b/>
                <w:caps/>
                <w:kern w:val="1"/>
                <w:sz w:val="16"/>
                <w:szCs w:val="16"/>
                <w:lang w:eastAsia="hi-IN" w:bidi="hi-IN"/>
              </w:rPr>
              <w:t>SEPTIEMBRE</w:t>
            </w:r>
            <w:bookmarkStart w:id="0" w:name="_GoBack"/>
            <w:bookmarkEnd w:id="0"/>
            <w:r w:rsidR="002A76B8" w:rsidRPr="005E62B9">
              <w:rPr>
                <w:rFonts w:ascii="Arial" w:eastAsia="Arial Unicode MS" w:hAnsi="Arial" w:cs="Arial"/>
                <w:b/>
                <w:caps/>
                <w:kern w:val="1"/>
                <w:sz w:val="16"/>
                <w:szCs w:val="16"/>
                <w:lang w:eastAsia="hi-IN" w:bidi="hi-IN"/>
              </w:rPr>
              <w:t xml:space="preserve"> de 2015</w:t>
            </w:r>
            <w:r w:rsidR="00F228AE" w:rsidRPr="005E62B9">
              <w:rPr>
                <w:rFonts w:ascii="Arial" w:eastAsia="Arial Unicode MS" w:hAnsi="Arial" w:cs="Arial"/>
                <w:b/>
                <w:caps/>
                <w:kern w:val="1"/>
                <w:sz w:val="16"/>
                <w:szCs w:val="16"/>
                <w:lang w:eastAsia="hi-IN" w:bidi="hi-IN"/>
              </w:rPr>
              <w:t>.</w:t>
            </w:r>
          </w:p>
        </w:tc>
      </w:tr>
    </w:tbl>
    <w:p w:rsidR="008A171F" w:rsidRPr="0053687C" w:rsidRDefault="008A171F" w:rsidP="008A171F">
      <w:pPr>
        <w:jc w:val="center"/>
        <w:rPr>
          <w:rFonts w:ascii="Arial" w:hAnsi="Arial" w:cs="Arial"/>
          <w:b/>
          <w:sz w:val="18"/>
          <w:szCs w:val="18"/>
        </w:rPr>
      </w:pPr>
    </w:p>
    <w:p w:rsidR="00236599" w:rsidRDefault="00236599"/>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AE263E">
              <w:rPr>
                <w:rFonts w:ascii="Arial" w:hAnsi="Arial" w:cs="Arial"/>
                <w:b/>
                <w:noProof/>
                <w:sz w:val="20"/>
                <w:szCs w:val="20"/>
              </w:rPr>
              <w:t>14</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AE263E">
              <w:rPr>
                <w:rFonts w:ascii="Arial" w:hAnsi="Arial" w:cs="Arial"/>
                <w:b/>
                <w:noProof/>
                <w:sz w:val="20"/>
                <w:szCs w:val="20"/>
              </w:rPr>
              <w:t>15</w:t>
            </w:r>
            <w:r w:rsidRPr="002A7A6B">
              <w:rPr>
                <w:rFonts w:ascii="Arial" w:hAnsi="Arial" w:cs="Arial"/>
                <w:b/>
                <w:sz w:val="20"/>
                <w:szCs w:val="20"/>
              </w:rPr>
              <w:fldChar w:fldCharType="end"/>
            </w:r>
          </w:p>
          <w:p w:rsidR="006E5CAB" w:rsidRPr="002A7A6B" w:rsidRDefault="002C6F88">
            <w:pPr>
              <w:pStyle w:val="Piedepgina"/>
              <w:jc w:val="right"/>
              <w:rPr>
                <w:rFonts w:ascii="Arial" w:hAnsi="Arial" w:cs="Arial"/>
                <w:sz w:val="20"/>
                <w:szCs w:val="20"/>
              </w:rPr>
            </w:pPr>
            <w:r>
              <w:rPr>
                <w:rFonts w:ascii="Arial" w:hAnsi="Arial" w:cs="Arial"/>
                <w:b/>
                <w:sz w:val="20"/>
                <w:szCs w:val="20"/>
              </w:rPr>
              <w:t>FISM1</w:t>
            </w:r>
            <w:r w:rsidR="001A0444">
              <w:rPr>
                <w:rFonts w:ascii="Arial" w:hAnsi="Arial" w:cs="Arial"/>
                <w:b/>
                <w:sz w:val="20"/>
                <w:szCs w:val="20"/>
              </w:rPr>
              <w:t>5</w:t>
            </w:r>
            <w:r>
              <w:rPr>
                <w:rFonts w:ascii="Arial" w:hAnsi="Arial" w:cs="Arial"/>
                <w:b/>
                <w:sz w:val="20"/>
                <w:szCs w:val="20"/>
              </w:rPr>
              <w:t>/S</w:t>
            </w:r>
            <w:r w:rsidR="001A0444">
              <w:rPr>
                <w:rFonts w:ascii="Arial" w:hAnsi="Arial" w:cs="Arial"/>
                <w:b/>
                <w:sz w:val="20"/>
                <w:szCs w:val="20"/>
              </w:rPr>
              <w:t>F</w:t>
            </w:r>
            <w:r>
              <w:rPr>
                <w:rFonts w:ascii="Arial" w:hAnsi="Arial" w:cs="Arial"/>
                <w:b/>
                <w:sz w:val="20"/>
                <w:szCs w:val="20"/>
              </w:rPr>
              <w:t>-0</w:t>
            </w:r>
            <w:r w:rsidR="001A0444">
              <w:rPr>
                <w:rFonts w:ascii="Arial" w:hAnsi="Arial" w:cs="Arial"/>
                <w:b/>
                <w:sz w:val="20"/>
                <w:szCs w:val="20"/>
              </w:rPr>
              <w:t>37</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57216" behindDoc="1" locked="0" layoutInCell="1" allowOverlap="1" wp14:anchorId="757FBAA7" wp14:editId="402893C7">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E263E">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001A0444">
      <w:rPr>
        <w:noProof/>
      </w:rPr>
      <w:drawing>
        <wp:inline distT="0" distB="0" distL="0" distR="0">
          <wp:extent cx="2535382" cy="720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4532" cy="728910"/>
                  </a:xfrm>
                  <a:prstGeom prst="rect">
                    <a:avLst/>
                  </a:prstGeom>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58A8"/>
    <w:rsid w:val="00035BCC"/>
    <w:rsid w:val="000402F8"/>
    <w:rsid w:val="000A2808"/>
    <w:rsid w:val="000D4C2D"/>
    <w:rsid w:val="000E79D0"/>
    <w:rsid w:val="000F7EFC"/>
    <w:rsid w:val="001003DC"/>
    <w:rsid w:val="00126FF4"/>
    <w:rsid w:val="001523F3"/>
    <w:rsid w:val="001A0444"/>
    <w:rsid w:val="001C0DEA"/>
    <w:rsid w:val="001C6DF5"/>
    <w:rsid w:val="001D6E42"/>
    <w:rsid w:val="0020216B"/>
    <w:rsid w:val="0020328E"/>
    <w:rsid w:val="0023581C"/>
    <w:rsid w:val="00236599"/>
    <w:rsid w:val="00264241"/>
    <w:rsid w:val="002721D0"/>
    <w:rsid w:val="00274FEB"/>
    <w:rsid w:val="00297050"/>
    <w:rsid w:val="002A76B8"/>
    <w:rsid w:val="002A7807"/>
    <w:rsid w:val="002A7A6B"/>
    <w:rsid w:val="002C6F88"/>
    <w:rsid w:val="002D274C"/>
    <w:rsid w:val="00307642"/>
    <w:rsid w:val="00310D08"/>
    <w:rsid w:val="003650D4"/>
    <w:rsid w:val="0037498B"/>
    <w:rsid w:val="00374C4D"/>
    <w:rsid w:val="0039064F"/>
    <w:rsid w:val="003E3E88"/>
    <w:rsid w:val="003E442E"/>
    <w:rsid w:val="004277AF"/>
    <w:rsid w:val="0047017D"/>
    <w:rsid w:val="00481490"/>
    <w:rsid w:val="004937BD"/>
    <w:rsid w:val="00495FE1"/>
    <w:rsid w:val="004E0141"/>
    <w:rsid w:val="00501C87"/>
    <w:rsid w:val="00527457"/>
    <w:rsid w:val="00534E24"/>
    <w:rsid w:val="00542372"/>
    <w:rsid w:val="00544AF1"/>
    <w:rsid w:val="00555CD4"/>
    <w:rsid w:val="005619B6"/>
    <w:rsid w:val="0056332D"/>
    <w:rsid w:val="00565E7E"/>
    <w:rsid w:val="005703D3"/>
    <w:rsid w:val="005D2FCB"/>
    <w:rsid w:val="005E62B9"/>
    <w:rsid w:val="006802F7"/>
    <w:rsid w:val="00684EA3"/>
    <w:rsid w:val="006924CD"/>
    <w:rsid w:val="006E5CAB"/>
    <w:rsid w:val="0070760D"/>
    <w:rsid w:val="0076324F"/>
    <w:rsid w:val="007952FE"/>
    <w:rsid w:val="00795C9C"/>
    <w:rsid w:val="007B076B"/>
    <w:rsid w:val="007C1875"/>
    <w:rsid w:val="008421BB"/>
    <w:rsid w:val="00842864"/>
    <w:rsid w:val="00863E77"/>
    <w:rsid w:val="008649D1"/>
    <w:rsid w:val="00871DA6"/>
    <w:rsid w:val="008A0C6E"/>
    <w:rsid w:val="008A171F"/>
    <w:rsid w:val="008B4DBD"/>
    <w:rsid w:val="008D20E7"/>
    <w:rsid w:val="008D654E"/>
    <w:rsid w:val="008F3E52"/>
    <w:rsid w:val="00906A34"/>
    <w:rsid w:val="00950124"/>
    <w:rsid w:val="00965A50"/>
    <w:rsid w:val="009A0AFF"/>
    <w:rsid w:val="009A5DAB"/>
    <w:rsid w:val="009B2AED"/>
    <w:rsid w:val="009C32EF"/>
    <w:rsid w:val="00A15E78"/>
    <w:rsid w:val="00A20B29"/>
    <w:rsid w:val="00A336BF"/>
    <w:rsid w:val="00A60C73"/>
    <w:rsid w:val="00A63ED8"/>
    <w:rsid w:val="00A869B8"/>
    <w:rsid w:val="00A9641A"/>
    <w:rsid w:val="00AE0266"/>
    <w:rsid w:val="00AE263E"/>
    <w:rsid w:val="00B07F15"/>
    <w:rsid w:val="00B1679F"/>
    <w:rsid w:val="00B17560"/>
    <w:rsid w:val="00B358D3"/>
    <w:rsid w:val="00B7609A"/>
    <w:rsid w:val="00BC2E4A"/>
    <w:rsid w:val="00BD77C5"/>
    <w:rsid w:val="00C10866"/>
    <w:rsid w:val="00C12B6E"/>
    <w:rsid w:val="00C87D30"/>
    <w:rsid w:val="00CB648B"/>
    <w:rsid w:val="00CC1813"/>
    <w:rsid w:val="00CD377B"/>
    <w:rsid w:val="00CD4366"/>
    <w:rsid w:val="00D01BCE"/>
    <w:rsid w:val="00D21076"/>
    <w:rsid w:val="00D570BD"/>
    <w:rsid w:val="00D612C7"/>
    <w:rsid w:val="00D7652A"/>
    <w:rsid w:val="00D7753D"/>
    <w:rsid w:val="00DA2638"/>
    <w:rsid w:val="00DB1DCD"/>
    <w:rsid w:val="00DD5280"/>
    <w:rsid w:val="00DF003C"/>
    <w:rsid w:val="00E03EFE"/>
    <w:rsid w:val="00E31E82"/>
    <w:rsid w:val="00E615A3"/>
    <w:rsid w:val="00E669AC"/>
    <w:rsid w:val="00E82F2E"/>
    <w:rsid w:val="00E94396"/>
    <w:rsid w:val="00EA6950"/>
    <w:rsid w:val="00EC0219"/>
    <w:rsid w:val="00EC717D"/>
    <w:rsid w:val="00ED6064"/>
    <w:rsid w:val="00F0586A"/>
    <w:rsid w:val="00F10EB8"/>
    <w:rsid w:val="00F1269C"/>
    <w:rsid w:val="00F12829"/>
    <w:rsid w:val="00F128B4"/>
    <w:rsid w:val="00F228AE"/>
    <w:rsid w:val="00F36B17"/>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8376</Words>
  <Characters>46070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30</cp:revision>
  <cp:lastPrinted>2015-02-11T23:31:00Z</cp:lastPrinted>
  <dcterms:created xsi:type="dcterms:W3CDTF">2014-12-27T20:34:00Z</dcterms:created>
  <dcterms:modified xsi:type="dcterms:W3CDTF">2015-06-15T17:02:00Z</dcterms:modified>
</cp:coreProperties>
</file>