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4A03BB">
        <w:rPr>
          <w:rFonts w:ascii="Arial" w:hAnsi="Arial"/>
          <w:b/>
          <w:noProof/>
          <w:sz w:val="20"/>
          <w:szCs w:val="20"/>
        </w:rPr>
        <w:t>CMADJ-125-2016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4A03BB">
        <w:rPr>
          <w:rFonts w:ascii="Arial" w:hAnsi="Arial" w:cs="Arial"/>
          <w:b/>
          <w:sz w:val="20"/>
          <w:szCs w:val="20"/>
          <w:lang w:val="es-ES_tradnl"/>
        </w:rPr>
        <w:t>Obra de teatro “Los sonidos de la Tierra”</w:t>
      </w:r>
      <w:r w:rsidRPr="009121F0">
        <w:rPr>
          <w:rFonts w:ascii="Arial" w:hAnsi="Arial" w:cs="Arial"/>
          <w:sz w:val="20"/>
          <w:szCs w:val="20"/>
          <w:lang w:val="es-ES_tradnl"/>
        </w:rPr>
        <w:t xml:space="preserve"> 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8300B5">
        <w:rPr>
          <w:sz w:val="20"/>
          <w:szCs w:val="20"/>
        </w:rPr>
        <w:t xml:space="preserve">tlixco, Puebla, siendo las </w:t>
      </w:r>
      <w:r w:rsidR="009F4831">
        <w:rPr>
          <w:sz w:val="20"/>
          <w:szCs w:val="20"/>
        </w:rPr>
        <w:t>trece</w:t>
      </w:r>
      <w:r w:rsidRPr="009121F0">
        <w:rPr>
          <w:sz w:val="20"/>
          <w:szCs w:val="20"/>
        </w:rPr>
        <w:t xml:space="preserve"> horas del </w:t>
      </w:r>
      <w:r w:rsidR="004A03BB">
        <w:rPr>
          <w:sz w:val="20"/>
          <w:szCs w:val="20"/>
        </w:rPr>
        <w:t>día trece de Mayo</w:t>
      </w:r>
      <w:r w:rsidR="007A67E0">
        <w:rPr>
          <w:sz w:val="20"/>
          <w:szCs w:val="20"/>
        </w:rPr>
        <w:t xml:space="preserve"> de dos mil dieciséis</w:t>
      </w:r>
      <w:r w:rsidRPr="009121F0">
        <w:rPr>
          <w:sz w:val="20"/>
          <w:szCs w:val="20"/>
        </w:rPr>
        <w:t xml:space="preserve"> </w:t>
      </w:r>
      <w:r w:rsidRPr="009121F0">
        <w:rPr>
          <w:sz w:val="20"/>
          <w:szCs w:val="20"/>
          <w:lang w:val="es-MX"/>
        </w:rPr>
        <w:t xml:space="preserve">en las oficinas del </w:t>
      </w:r>
      <w:r w:rsidRPr="009121F0">
        <w:rPr>
          <w:sz w:val="20"/>
          <w:szCs w:val="20"/>
          <w:lang w:val="es-ES_tradnl"/>
        </w:rPr>
        <w:t>Comité Municipal de Adjudicaciones</w:t>
      </w:r>
      <w:r w:rsidRPr="009121F0">
        <w:rPr>
          <w:sz w:val="20"/>
          <w:szCs w:val="20"/>
          <w:lang w:val="es-MX"/>
        </w:rPr>
        <w:t>, con la presencia del: Ing. José Luis Galeazzi Berra, P</w:t>
      </w:r>
      <w:r w:rsidRPr="009121F0">
        <w:rPr>
          <w:sz w:val="20"/>
          <w:szCs w:val="20"/>
        </w:rPr>
        <w:t xml:space="preserve">residente del Comité Municipal de Adjudicaciones; L.A.E. Ángela Pérez Flores, </w:t>
      </w:r>
      <w:r w:rsidRPr="009121F0">
        <w:rPr>
          <w:sz w:val="20"/>
          <w:szCs w:val="20"/>
          <w:lang w:val="es-MX"/>
        </w:rPr>
        <w:t>S</w:t>
      </w:r>
      <w:proofErr w:type="spellStart"/>
      <w:r w:rsidRPr="009121F0">
        <w:rPr>
          <w:sz w:val="20"/>
          <w:szCs w:val="20"/>
        </w:rPr>
        <w:t>ecretario</w:t>
      </w:r>
      <w:proofErr w:type="spellEnd"/>
      <w:r w:rsidRPr="009121F0">
        <w:rPr>
          <w:sz w:val="20"/>
          <w:szCs w:val="20"/>
        </w:rPr>
        <w:t xml:space="preserve"> Ejecutivo; Ing. Raúl López </w:t>
      </w:r>
      <w:proofErr w:type="spellStart"/>
      <w:r w:rsidRPr="009121F0">
        <w:rPr>
          <w:sz w:val="20"/>
          <w:szCs w:val="20"/>
        </w:rPr>
        <w:t>Zitle</w:t>
      </w:r>
      <w:proofErr w:type="spellEnd"/>
      <w:r w:rsidRPr="009121F0">
        <w:rPr>
          <w:sz w:val="20"/>
          <w:szCs w:val="20"/>
        </w:rPr>
        <w:t xml:space="preserve">, Secretario Técnico; Lic. Graciela </w:t>
      </w:r>
      <w:proofErr w:type="spellStart"/>
      <w:r w:rsidRPr="009121F0">
        <w:rPr>
          <w:sz w:val="20"/>
          <w:szCs w:val="20"/>
        </w:rPr>
        <w:t>Cantorán</w:t>
      </w:r>
      <w:proofErr w:type="spellEnd"/>
      <w:r w:rsidRPr="009121F0">
        <w:rPr>
          <w:sz w:val="20"/>
          <w:szCs w:val="20"/>
        </w:rPr>
        <w:t xml:space="preserve">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9F4831">
        <w:rPr>
          <w:sz w:val="20"/>
          <w:szCs w:val="20"/>
          <w:lang w:val="es-MX"/>
        </w:rPr>
        <w:t xml:space="preserve"> Lic.</w:t>
      </w:r>
      <w:r w:rsidR="00C014CB">
        <w:rPr>
          <w:sz w:val="20"/>
          <w:szCs w:val="20"/>
          <w:lang w:val="es-MX"/>
        </w:rPr>
        <w:t xml:space="preserve"> </w:t>
      </w:r>
      <w:proofErr w:type="spellStart"/>
      <w:r w:rsidR="00C014CB">
        <w:rPr>
          <w:sz w:val="20"/>
          <w:szCs w:val="20"/>
          <w:lang w:val="es-MX"/>
        </w:rPr>
        <w:t>Hortenc</w:t>
      </w:r>
      <w:r w:rsidR="009F4831">
        <w:rPr>
          <w:sz w:val="20"/>
          <w:szCs w:val="20"/>
          <w:lang w:val="es-MX"/>
        </w:rPr>
        <w:t>ia</w:t>
      </w:r>
      <w:proofErr w:type="spellEnd"/>
      <w:r w:rsidR="009F4831">
        <w:rPr>
          <w:sz w:val="20"/>
          <w:szCs w:val="20"/>
          <w:lang w:val="es-MX"/>
        </w:rPr>
        <w:t xml:space="preserve"> Gómez </w:t>
      </w:r>
      <w:proofErr w:type="spellStart"/>
      <w:r w:rsidR="009F4831">
        <w:rPr>
          <w:sz w:val="20"/>
          <w:szCs w:val="20"/>
          <w:lang w:val="es-MX"/>
        </w:rPr>
        <w:t>Zempoaltecatl</w:t>
      </w:r>
      <w:proofErr w:type="spellEnd"/>
      <w:r w:rsidR="009F4831">
        <w:rPr>
          <w:sz w:val="20"/>
          <w:szCs w:val="20"/>
          <w:lang w:val="es-MX"/>
        </w:rPr>
        <w:t>,</w:t>
      </w:r>
      <w:r w:rsidR="004F3EC9">
        <w:rPr>
          <w:sz w:val="20"/>
          <w:szCs w:val="20"/>
          <w:lang w:val="es-MX"/>
        </w:rPr>
        <w:t xml:space="preserve">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9F4831">
        <w:rPr>
          <w:sz w:val="20"/>
          <w:szCs w:val="20"/>
        </w:rPr>
        <w:t>20 fracción I</w:t>
      </w:r>
      <w:r w:rsidR="007B72E8">
        <w:rPr>
          <w:sz w:val="20"/>
          <w:szCs w:val="20"/>
        </w:rPr>
        <w:t>,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D55026" w:rsidRPr="009121F0">
        <w:rPr>
          <w:b/>
          <w:sz w:val="20"/>
          <w:szCs w:val="20"/>
          <w:lang w:val="es-MX"/>
        </w:rPr>
        <w:fldChar w:fldCharType="begin"/>
      </w:r>
      <w:r w:rsidRPr="009121F0">
        <w:rPr>
          <w:b/>
          <w:sz w:val="20"/>
          <w:szCs w:val="20"/>
          <w:lang w:val="es-MX"/>
        </w:rPr>
        <w:instrText xml:space="preserve"> MERGEFIELD NO_DE_OBRA </w:instrText>
      </w:r>
      <w:r w:rsidR="00D55026" w:rsidRPr="009121F0">
        <w:rPr>
          <w:b/>
          <w:sz w:val="20"/>
          <w:szCs w:val="20"/>
          <w:lang w:val="es-MX"/>
        </w:rPr>
        <w:fldChar w:fldCharType="separate"/>
      </w:r>
      <w:r w:rsidR="004A03BB">
        <w:rPr>
          <w:b/>
          <w:noProof/>
          <w:sz w:val="20"/>
          <w:szCs w:val="20"/>
          <w:lang w:val="es-MX"/>
        </w:rPr>
        <w:t>CMADJ-125-2016</w:t>
      </w:r>
      <w:r w:rsidR="00D55026" w:rsidRPr="009121F0">
        <w:rPr>
          <w:b/>
          <w:sz w:val="20"/>
          <w:szCs w:val="20"/>
          <w:lang w:val="es-MX"/>
        </w:rPr>
        <w:fldChar w:fldCharType="end"/>
      </w:r>
      <w:r w:rsidRPr="009121F0">
        <w:rPr>
          <w:sz w:val="20"/>
          <w:szCs w:val="20"/>
          <w:lang w:val="es-MX"/>
        </w:rPr>
        <w:t xml:space="preserve"> denominada </w:t>
      </w:r>
      <w:r w:rsidR="004A03BB">
        <w:rPr>
          <w:b/>
          <w:sz w:val="20"/>
          <w:szCs w:val="20"/>
          <w:lang w:val="es-ES_tradnl"/>
        </w:rPr>
        <w:t>Obra de teatro “Los sonidos de la Tierra”</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8F2D12" w:rsidRPr="009121F0" w:rsidRDefault="008F2D12" w:rsidP="008F2D12">
      <w:pPr>
        <w:pStyle w:val="Default"/>
        <w:spacing w:before="100" w:beforeAutospacing="1" w:after="100" w:afterAutospacing="1"/>
        <w:jc w:val="both"/>
        <w:rPr>
          <w:b/>
          <w:bCs/>
          <w:sz w:val="20"/>
          <w:szCs w:val="20"/>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D55026" w:rsidRPr="009121F0">
        <w:rPr>
          <w:b/>
          <w:sz w:val="20"/>
          <w:szCs w:val="20"/>
          <w:lang w:val="es-ES_tradnl"/>
        </w:rPr>
        <w:fldChar w:fldCharType="begin"/>
      </w:r>
      <w:r w:rsidRPr="009121F0">
        <w:rPr>
          <w:b/>
          <w:sz w:val="20"/>
          <w:szCs w:val="20"/>
          <w:lang w:val="es-ES_tradnl"/>
        </w:rPr>
        <w:instrText xml:space="preserve"> MERGEFIELD NO_DE_OBRA </w:instrText>
      </w:r>
      <w:r w:rsidR="00D55026" w:rsidRPr="009121F0">
        <w:rPr>
          <w:b/>
          <w:sz w:val="20"/>
          <w:szCs w:val="20"/>
          <w:lang w:val="es-ES_tradnl"/>
        </w:rPr>
        <w:fldChar w:fldCharType="separate"/>
      </w:r>
      <w:r w:rsidR="004A03BB">
        <w:rPr>
          <w:b/>
          <w:noProof/>
          <w:sz w:val="20"/>
          <w:szCs w:val="20"/>
          <w:lang w:val="es-ES_tradnl"/>
        </w:rPr>
        <w:t>CMADJ-125-2016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4A03BB">
        <w:rPr>
          <w:b/>
          <w:sz w:val="20"/>
          <w:szCs w:val="20"/>
          <w:lang w:val="es-ES_tradnl"/>
        </w:rPr>
        <w:t>Obra de teatro “Los sonidos de la Tierra”</w:t>
      </w:r>
      <w:r w:rsidR="009F4831">
        <w:rPr>
          <w:b/>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9F4831">
        <w:rPr>
          <w:sz w:val="20"/>
          <w:szCs w:val="20"/>
        </w:rPr>
        <w:t xml:space="preserve"> 20 fracción I</w:t>
      </w:r>
      <w:r w:rsidR="007B72E8">
        <w:rPr>
          <w:sz w:val="20"/>
          <w:szCs w:val="20"/>
        </w:rPr>
        <w:t xml:space="preserve">, </w:t>
      </w:r>
      <w:r w:rsidRPr="009121F0">
        <w:rPr>
          <w:sz w:val="20"/>
          <w:szCs w:val="20"/>
        </w:rPr>
        <w:t xml:space="preserve"> 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8A5869" w:rsidP="001E1251">
      <w:pPr>
        <w:pStyle w:val="Default"/>
        <w:spacing w:before="100" w:beforeAutospacing="1" w:after="100" w:afterAutospacing="1"/>
        <w:jc w:val="both"/>
        <w:rPr>
          <w:bCs/>
          <w:sz w:val="20"/>
          <w:szCs w:val="20"/>
        </w:rPr>
      </w:pPr>
      <w:r>
        <w:rPr>
          <w:b/>
          <w:bCs/>
          <w:sz w:val="20"/>
          <w:szCs w:val="20"/>
        </w:rPr>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4A03BB">
        <w:rPr>
          <w:sz w:val="20"/>
          <w:szCs w:val="20"/>
          <w:lang w:val="es-ES_tradnl"/>
        </w:rPr>
        <w:t xml:space="preserve">número </w:t>
      </w:r>
      <w:r w:rsidR="00D55026" w:rsidRPr="009121F0">
        <w:rPr>
          <w:b/>
          <w:sz w:val="20"/>
          <w:szCs w:val="20"/>
          <w:lang w:val="es-ES_tradnl"/>
        </w:rPr>
        <w:fldChar w:fldCharType="begin"/>
      </w:r>
      <w:r w:rsidR="00E710D7" w:rsidRPr="009121F0">
        <w:rPr>
          <w:b/>
          <w:sz w:val="20"/>
          <w:szCs w:val="20"/>
          <w:lang w:val="es-ES_tradnl"/>
        </w:rPr>
        <w:instrText xml:space="preserve"> MERGEFIELD NO_DE_OBRA </w:instrText>
      </w:r>
      <w:r w:rsidR="00D55026" w:rsidRPr="009121F0">
        <w:rPr>
          <w:b/>
          <w:sz w:val="20"/>
          <w:szCs w:val="20"/>
          <w:lang w:val="es-ES_tradnl"/>
        </w:rPr>
        <w:fldChar w:fldCharType="separate"/>
      </w:r>
      <w:r w:rsidR="004A03BB">
        <w:rPr>
          <w:b/>
          <w:noProof/>
          <w:sz w:val="20"/>
          <w:szCs w:val="20"/>
          <w:lang w:val="es-ES_tradnl"/>
        </w:rPr>
        <w:t>CMADJ-125-2016</w:t>
      </w:r>
      <w:r w:rsidR="00D55026" w:rsidRPr="009121F0">
        <w:rPr>
          <w:b/>
          <w:sz w:val="20"/>
          <w:szCs w:val="20"/>
          <w:lang w:val="es-ES_tradnl"/>
        </w:rPr>
        <w:fldChar w:fldCharType="end"/>
      </w:r>
      <w:r w:rsidR="00E710D7" w:rsidRPr="009121F0">
        <w:rPr>
          <w:b/>
          <w:sz w:val="20"/>
          <w:szCs w:val="20"/>
          <w:lang w:val="es-ES_tradnl"/>
        </w:rPr>
        <w:t xml:space="preserve"> </w:t>
      </w:r>
      <w:r w:rsidR="00E710D7" w:rsidRPr="009121F0">
        <w:rPr>
          <w:sz w:val="20"/>
          <w:szCs w:val="20"/>
          <w:lang w:val="es-ES_tradnl"/>
        </w:rPr>
        <w:t xml:space="preserve">denominada </w:t>
      </w:r>
      <w:r w:rsidR="004A03BB">
        <w:rPr>
          <w:b/>
          <w:sz w:val="20"/>
          <w:szCs w:val="20"/>
          <w:lang w:val="es-ES_tradnl"/>
        </w:rPr>
        <w:t>Obra de teatro “Los sonidos de la Tierra”</w:t>
      </w:r>
      <w:r w:rsidR="009F4831">
        <w:rPr>
          <w:b/>
          <w:sz w:val="20"/>
          <w:szCs w:val="20"/>
          <w:lang w:val="es-ES_tradnl"/>
        </w:rPr>
        <w:t xml:space="preserve"> </w:t>
      </w:r>
      <w:r w:rsidR="001E1251" w:rsidRPr="00B41FC1">
        <w:rPr>
          <w:sz w:val="20"/>
          <w:szCs w:val="20"/>
        </w:rPr>
        <w:t xml:space="preserve">esto con </w:t>
      </w:r>
      <w:r w:rsidR="001E1251" w:rsidRPr="00B41FC1">
        <w:rPr>
          <w:sz w:val="20"/>
          <w:szCs w:val="20"/>
        </w:rPr>
        <w:lastRenderedPageBreak/>
        <w:t>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540034" w:rsidRPr="00540034" w:rsidRDefault="008A5869" w:rsidP="00540034">
      <w:pPr>
        <w:pStyle w:val="Default"/>
        <w:spacing w:before="100" w:beforeAutospacing="1" w:after="100" w:afterAutospacing="1"/>
        <w:jc w:val="both"/>
        <w:rPr>
          <w:bCs/>
          <w:sz w:val="20"/>
          <w:szCs w:val="20"/>
        </w:rPr>
      </w:pPr>
      <w:r>
        <w:rPr>
          <w:b/>
          <w:bCs/>
          <w:sz w:val="20"/>
          <w:szCs w:val="20"/>
        </w:rPr>
        <w:t>Quinto</w:t>
      </w:r>
      <w:r w:rsidR="00E710D7" w:rsidRPr="0068257D">
        <w:rPr>
          <w:b/>
          <w:bCs/>
          <w:sz w:val="20"/>
          <w:szCs w:val="20"/>
        </w:rPr>
        <w:t>.-</w:t>
      </w:r>
      <w:r w:rsidR="00540034">
        <w:rPr>
          <w:b/>
          <w:bCs/>
          <w:sz w:val="20"/>
          <w:szCs w:val="20"/>
        </w:rPr>
        <w:t xml:space="preserve"> </w:t>
      </w:r>
      <w:r w:rsidR="00540034" w:rsidRPr="00540034">
        <w:rPr>
          <w:bCs/>
          <w:sz w:val="20"/>
          <w:szCs w:val="20"/>
        </w:rPr>
        <w:t xml:space="preserve">Que </w:t>
      </w:r>
      <w:r w:rsidR="00F47CD7">
        <w:rPr>
          <w:bCs/>
          <w:sz w:val="20"/>
          <w:szCs w:val="20"/>
        </w:rPr>
        <w:t>la Regiduría de Cultura y Turismo</w:t>
      </w:r>
      <w:r w:rsidR="00540034" w:rsidRPr="00540034">
        <w:rPr>
          <w:bCs/>
          <w:sz w:val="20"/>
          <w:szCs w:val="20"/>
        </w:rPr>
        <w:t xml:space="preserve"> cuyo fin </w:t>
      </w:r>
      <w:r w:rsidR="00F47CD7" w:rsidRPr="00540034">
        <w:rPr>
          <w:bCs/>
          <w:sz w:val="20"/>
          <w:szCs w:val="20"/>
        </w:rPr>
        <w:t xml:space="preserve">principal </w:t>
      </w:r>
      <w:r w:rsidR="00540034" w:rsidRPr="00540034">
        <w:rPr>
          <w:bCs/>
          <w:sz w:val="20"/>
          <w:szCs w:val="20"/>
        </w:rPr>
        <w:t xml:space="preserve">es </w:t>
      </w:r>
      <w:r w:rsidR="00540034" w:rsidRPr="00540034">
        <w:rPr>
          <w:color w:val="111111"/>
          <w:sz w:val="20"/>
          <w:szCs w:val="20"/>
        </w:rPr>
        <w:t>Procurar acciones que promuevan el desarrollo integral de las familias y de grupos en situación de vulnerabilidad, contribuyendo a mejorar su calidad de vida, a través de los programas preventivos y formativos que promuevan valores y encaucen el fortalecimiento social,</w:t>
      </w:r>
      <w:r w:rsidR="00540034">
        <w:rPr>
          <w:color w:val="111111"/>
          <w:sz w:val="20"/>
          <w:szCs w:val="20"/>
        </w:rPr>
        <w:t xml:space="preserve"> en ese orden de ideas se ha desarrollado la campaña de Valores dirigida a </w:t>
      </w:r>
      <w:r w:rsidR="00C56397">
        <w:rPr>
          <w:color w:val="111111"/>
          <w:sz w:val="20"/>
          <w:szCs w:val="20"/>
        </w:rPr>
        <w:t>niños que cursan la escuela primaria del M</w:t>
      </w:r>
      <w:r w:rsidR="00540034">
        <w:rPr>
          <w:color w:val="111111"/>
          <w:sz w:val="20"/>
          <w:szCs w:val="20"/>
        </w:rPr>
        <w:t xml:space="preserve">unicipio con la finalidad de fortalecer e informar los </w:t>
      </w:r>
      <w:r w:rsidR="00C56397">
        <w:rPr>
          <w:color w:val="111111"/>
          <w:sz w:val="20"/>
          <w:szCs w:val="20"/>
        </w:rPr>
        <w:t>valores, por ello se buscó a</w:t>
      </w:r>
      <w:r w:rsidR="004A03BB">
        <w:rPr>
          <w:color w:val="111111"/>
          <w:sz w:val="20"/>
          <w:szCs w:val="20"/>
        </w:rPr>
        <w:t xml:space="preserve"> </w:t>
      </w:r>
      <w:r w:rsidR="00C56397">
        <w:rPr>
          <w:color w:val="111111"/>
          <w:sz w:val="20"/>
          <w:szCs w:val="20"/>
        </w:rPr>
        <w:t>l</w:t>
      </w:r>
      <w:r w:rsidR="004A03BB">
        <w:rPr>
          <w:color w:val="111111"/>
          <w:sz w:val="20"/>
          <w:szCs w:val="20"/>
        </w:rPr>
        <w:t>a</w:t>
      </w:r>
      <w:r w:rsidR="00C56397">
        <w:rPr>
          <w:color w:val="111111"/>
          <w:sz w:val="20"/>
          <w:szCs w:val="20"/>
        </w:rPr>
        <w:t xml:space="preserve"> </w:t>
      </w:r>
      <w:r w:rsidR="00EA1832">
        <w:rPr>
          <w:color w:val="111111"/>
          <w:sz w:val="20"/>
          <w:szCs w:val="20"/>
        </w:rPr>
        <w:t>empresa “ARTE &amp; LIRA CLÁSICA” S.C.</w:t>
      </w:r>
      <w:r w:rsidR="00C56397">
        <w:rPr>
          <w:b/>
          <w:color w:val="111111"/>
          <w:sz w:val="20"/>
          <w:szCs w:val="20"/>
        </w:rPr>
        <w:t xml:space="preserve">, </w:t>
      </w:r>
      <w:r w:rsidR="00E9000D">
        <w:rPr>
          <w:color w:val="111111"/>
          <w:sz w:val="20"/>
          <w:szCs w:val="20"/>
        </w:rPr>
        <w:t>autorizada para impulsar, desarrollar, coordinar y ejecutar todo tipo de</w:t>
      </w:r>
      <w:bookmarkStart w:id="0" w:name="_GoBack"/>
      <w:bookmarkEnd w:id="0"/>
      <w:r w:rsidR="00E9000D">
        <w:rPr>
          <w:color w:val="111111"/>
          <w:sz w:val="20"/>
          <w:szCs w:val="20"/>
        </w:rPr>
        <w:t xml:space="preserve"> actividades culturales, La realización de espectáculos y actividades artísticas y culturales. </w:t>
      </w:r>
    </w:p>
    <w:p w:rsidR="008F2D12" w:rsidRPr="009121F0" w:rsidRDefault="008F2D12" w:rsidP="00C56397">
      <w:pPr>
        <w:pStyle w:val="Default"/>
        <w:spacing w:before="100" w:beforeAutospacing="1" w:after="100" w:afterAutospacing="1"/>
        <w:jc w:val="center"/>
        <w:rPr>
          <w:b/>
          <w:bCs/>
          <w:sz w:val="20"/>
          <w:szCs w:val="20"/>
        </w:rPr>
      </w:pPr>
      <w:r w:rsidRPr="009121F0">
        <w:rPr>
          <w:b/>
          <w:bCs/>
          <w:sz w:val="20"/>
          <w:szCs w:val="20"/>
        </w:rPr>
        <w:t>F u n d a m e n t o  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00140" w:rsidRPr="00705E90" w:rsidRDefault="009F4831" w:rsidP="00D00140">
      <w:pPr>
        <w:pStyle w:val="Default"/>
        <w:spacing w:before="100" w:beforeAutospacing="1" w:after="100" w:afterAutospacing="1"/>
        <w:jc w:val="both"/>
        <w:rPr>
          <w:bCs/>
          <w:sz w:val="20"/>
          <w:szCs w:val="20"/>
          <w:lang w:val="es-MX"/>
        </w:rPr>
      </w:pPr>
      <w:r>
        <w:rPr>
          <w:b/>
          <w:bCs/>
          <w:i/>
          <w:sz w:val="20"/>
          <w:szCs w:val="20"/>
          <w:lang w:val="es-MX"/>
        </w:rPr>
        <w:t>Fracción I.</w:t>
      </w:r>
      <w:r w:rsidR="00D00140">
        <w:rPr>
          <w:b/>
          <w:bCs/>
          <w:i/>
          <w:sz w:val="20"/>
          <w:szCs w:val="20"/>
          <w:lang w:val="es-MX"/>
        </w:rPr>
        <w:t xml:space="preserve"> </w:t>
      </w:r>
      <w:r w:rsidRPr="009F4831">
        <w:rPr>
          <w:bCs/>
          <w:i/>
          <w:sz w:val="20"/>
          <w:szCs w:val="20"/>
          <w:lang w:val="es-MX"/>
        </w:rPr>
        <w:t>El contrato sólo pueda celebrarse con una determinada persona por tratarse de obras de arte, titularidad de patentes, derechos de autor u otros derechos exclusivos</w:t>
      </w:r>
      <w:r w:rsidRPr="009F4831">
        <w:rPr>
          <w:b/>
          <w:bCs/>
          <w:i/>
          <w:sz w:val="20"/>
          <w:szCs w:val="20"/>
          <w:lang w:val="es-MX"/>
        </w:rPr>
        <w:t>;</w:t>
      </w: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CB4EE7">
        <w:rPr>
          <w:sz w:val="20"/>
          <w:szCs w:val="20"/>
        </w:rPr>
        <w:t xml:space="preserve">y fundado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00CB4EE7">
        <w:rPr>
          <w:snapToGrid w:val="0"/>
          <w:sz w:val="20"/>
          <w:szCs w:val="20"/>
          <w:lang w:val="es-MX"/>
        </w:rPr>
        <w:t xml:space="preserve"> de Servicio</w:t>
      </w:r>
      <w:r w:rsidRPr="009121F0">
        <w:rPr>
          <w:snapToGrid w:val="0"/>
          <w:sz w:val="20"/>
          <w:szCs w:val="20"/>
          <w:lang w:val="es-MX"/>
        </w:rPr>
        <w:t xml:space="preserve"> No. </w:t>
      </w:r>
      <w:r w:rsidR="00D55026" w:rsidRPr="009121F0">
        <w:rPr>
          <w:b/>
          <w:sz w:val="20"/>
          <w:szCs w:val="20"/>
          <w:lang w:val="es-ES_tradnl"/>
        </w:rPr>
        <w:fldChar w:fldCharType="begin"/>
      </w:r>
      <w:r w:rsidRPr="009121F0">
        <w:rPr>
          <w:b/>
          <w:sz w:val="20"/>
          <w:szCs w:val="20"/>
          <w:lang w:val="es-ES_tradnl"/>
        </w:rPr>
        <w:instrText xml:space="preserve"> MERGEFIELD "N_DE_CONCURSO" </w:instrText>
      </w:r>
      <w:r w:rsidR="00D55026" w:rsidRPr="009121F0">
        <w:rPr>
          <w:b/>
          <w:sz w:val="20"/>
          <w:szCs w:val="20"/>
          <w:lang w:val="es-ES_tradnl"/>
        </w:rPr>
        <w:fldChar w:fldCharType="separate"/>
      </w:r>
      <w:r w:rsidR="004A03BB">
        <w:rPr>
          <w:b/>
          <w:noProof/>
          <w:sz w:val="20"/>
          <w:szCs w:val="20"/>
          <w:lang w:val="es-ES_tradnl"/>
        </w:rPr>
        <w:t>CMADJ-125-2016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4A03BB">
        <w:rPr>
          <w:b/>
          <w:sz w:val="20"/>
          <w:szCs w:val="20"/>
          <w:lang w:val="es-ES_tradnl"/>
        </w:rPr>
        <w:t>Obra de teatro “Los sonidos de la Tierra”</w:t>
      </w:r>
      <w:r w:rsidR="00CB4EE7">
        <w:rPr>
          <w:b/>
          <w:sz w:val="20"/>
          <w:szCs w:val="20"/>
          <w:lang w:val="es-ES_tradnl"/>
        </w:rPr>
        <w:t xml:space="preserve">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D00140">
        <w:rPr>
          <w:b/>
          <w:noProof/>
          <w:sz w:val="20"/>
          <w:szCs w:val="20"/>
          <w:lang w:val="es-ES_tradnl"/>
        </w:rPr>
        <w:t xml:space="preserve"> $</w:t>
      </w:r>
      <w:r w:rsidR="001B458D">
        <w:rPr>
          <w:b/>
          <w:noProof/>
          <w:sz w:val="20"/>
          <w:szCs w:val="20"/>
          <w:lang w:val="es-ES_tradnl"/>
        </w:rPr>
        <w:t>34,000.00</w:t>
      </w:r>
      <w:r w:rsidR="00D00140" w:rsidRPr="004C597B">
        <w:rPr>
          <w:b/>
          <w:bCs/>
          <w:sz w:val="20"/>
          <w:szCs w:val="20"/>
        </w:rPr>
        <w:t xml:space="preserve"> </w:t>
      </w:r>
      <w:r w:rsidR="00D00140" w:rsidRPr="004C597B">
        <w:rPr>
          <w:b/>
          <w:bCs/>
          <w:sz w:val="20"/>
          <w:szCs w:val="20"/>
        </w:rPr>
        <w:fldChar w:fldCharType="begin"/>
      </w:r>
      <w:r w:rsidR="00D00140" w:rsidRPr="004C597B">
        <w:rPr>
          <w:b/>
          <w:bCs/>
          <w:sz w:val="20"/>
          <w:szCs w:val="20"/>
        </w:rPr>
        <w:instrText xml:space="preserve"> MERGEFIELD "MONTO_SIN_IVA_LETRA" </w:instrText>
      </w:r>
      <w:r w:rsidR="00D00140" w:rsidRPr="004C597B">
        <w:rPr>
          <w:b/>
          <w:bCs/>
          <w:sz w:val="20"/>
          <w:szCs w:val="20"/>
        </w:rPr>
        <w:fldChar w:fldCharType="separate"/>
      </w:r>
      <w:r w:rsidR="00D00140" w:rsidRPr="004C597B">
        <w:rPr>
          <w:b/>
          <w:bCs/>
          <w:sz w:val="20"/>
          <w:szCs w:val="20"/>
        </w:rPr>
        <w:t>(</w:t>
      </w:r>
      <w:r w:rsidR="001B458D">
        <w:rPr>
          <w:b/>
          <w:bCs/>
          <w:sz w:val="20"/>
          <w:szCs w:val="20"/>
        </w:rPr>
        <w:t>Treinta y cuatro mil pesos 00/100 M.N.)</w:t>
      </w:r>
      <w:r w:rsidR="00D00140" w:rsidRPr="004C597B">
        <w:rPr>
          <w:b/>
          <w:bCs/>
          <w:sz w:val="20"/>
          <w:szCs w:val="20"/>
        </w:rPr>
        <w:fldChar w:fldCharType="end"/>
      </w:r>
      <w:r w:rsidR="00D00140">
        <w:rPr>
          <w:b/>
          <w:bCs/>
          <w:sz w:val="20"/>
          <w:szCs w:val="20"/>
        </w:rPr>
        <w:t xml:space="preserve"> </w:t>
      </w:r>
      <w:proofErr w:type="gramStart"/>
      <w:r w:rsidR="00D00140" w:rsidRPr="000F4C9E">
        <w:rPr>
          <w:bCs/>
          <w:sz w:val="20"/>
          <w:szCs w:val="20"/>
        </w:rPr>
        <w:t>más</w:t>
      </w:r>
      <w:proofErr w:type="gramEnd"/>
      <w:r w:rsidR="00D00140" w:rsidRPr="000F4C9E">
        <w:rPr>
          <w:bCs/>
          <w:sz w:val="20"/>
          <w:szCs w:val="20"/>
        </w:rPr>
        <w:t xml:space="preserve"> </w:t>
      </w:r>
      <w:r w:rsidR="00D00140" w:rsidRPr="004C597B">
        <w:rPr>
          <w:b/>
          <w:bCs/>
          <w:sz w:val="20"/>
          <w:szCs w:val="20"/>
        </w:rPr>
        <w:t>$</w:t>
      </w:r>
      <w:r w:rsidR="001B458D">
        <w:rPr>
          <w:b/>
          <w:bCs/>
          <w:sz w:val="20"/>
          <w:szCs w:val="20"/>
        </w:rPr>
        <w:t>5,440.00</w:t>
      </w:r>
      <w:r w:rsidR="00D00140" w:rsidRPr="004C597B">
        <w:rPr>
          <w:b/>
          <w:bCs/>
          <w:sz w:val="20"/>
          <w:szCs w:val="20"/>
        </w:rPr>
        <w:t xml:space="preserve"> (</w:t>
      </w:r>
      <w:r w:rsidR="001B458D">
        <w:rPr>
          <w:b/>
          <w:bCs/>
          <w:sz w:val="20"/>
          <w:szCs w:val="20"/>
        </w:rPr>
        <w:t>Cinco mil cuatrocientos cuarenta pesos 00/100 M.N.)</w:t>
      </w:r>
      <w:r w:rsidR="00D00140">
        <w:rPr>
          <w:b/>
          <w:bCs/>
          <w:sz w:val="20"/>
          <w:szCs w:val="20"/>
        </w:rPr>
        <w:t xml:space="preserve"> </w:t>
      </w:r>
      <w:r w:rsidR="00D00140">
        <w:rPr>
          <w:bCs/>
          <w:sz w:val="20"/>
          <w:szCs w:val="20"/>
        </w:rPr>
        <w:t xml:space="preserve">correspondiente al </w:t>
      </w:r>
      <w:r w:rsidR="00D00140" w:rsidRPr="001D4001">
        <w:rPr>
          <w:bCs/>
          <w:sz w:val="20"/>
          <w:szCs w:val="20"/>
        </w:rPr>
        <w:t>16% de I.V.</w:t>
      </w:r>
      <w:r w:rsidR="00D00140">
        <w:rPr>
          <w:bCs/>
          <w:sz w:val="20"/>
          <w:szCs w:val="20"/>
        </w:rPr>
        <w:t>A.</w:t>
      </w:r>
      <w:r w:rsidR="00CB4EE7" w:rsidRPr="00CB4EE7">
        <w:rPr>
          <w:bCs/>
          <w:sz w:val="20"/>
          <w:szCs w:val="20"/>
        </w:rPr>
        <w:t>,</w:t>
      </w:r>
      <w:r w:rsidR="00CB4EE7">
        <w:rPr>
          <w:b/>
          <w:bCs/>
          <w:sz w:val="20"/>
          <w:szCs w:val="20"/>
        </w:rPr>
        <w:t xml:space="preserve"> </w:t>
      </w:r>
      <w:r w:rsidR="00D00140" w:rsidRPr="008404B2">
        <w:rPr>
          <w:bCs/>
          <w:sz w:val="20"/>
          <w:szCs w:val="20"/>
        </w:rPr>
        <w:t>dando un monto total de</w:t>
      </w:r>
      <w:r w:rsidR="00D00140" w:rsidRPr="004C597B">
        <w:rPr>
          <w:b/>
          <w:bCs/>
          <w:sz w:val="20"/>
          <w:szCs w:val="20"/>
        </w:rPr>
        <w:t xml:space="preserve"> $</w:t>
      </w:r>
      <w:r w:rsidR="001B458D">
        <w:rPr>
          <w:b/>
          <w:bCs/>
          <w:sz w:val="20"/>
          <w:szCs w:val="20"/>
        </w:rPr>
        <w:t>39,440.00 (Treinta y nueve mil cuatrocientos cuarenta pesos 00/100 M.N.),</w:t>
      </w:r>
      <w:r w:rsidR="00CB4EE7">
        <w:rPr>
          <w:b/>
          <w:bCs/>
          <w:sz w:val="20"/>
          <w:szCs w:val="20"/>
        </w:rPr>
        <w:t xml:space="preserve"> </w:t>
      </w:r>
      <w:r w:rsidRPr="009121F0">
        <w:rPr>
          <w:bCs/>
          <w:sz w:val="20"/>
          <w:szCs w:val="20"/>
        </w:rPr>
        <w:t xml:space="preserve">ya que el proveedor es el único que </w:t>
      </w:r>
      <w:r w:rsidR="002334C3">
        <w:rPr>
          <w:bCs/>
          <w:sz w:val="20"/>
          <w:szCs w:val="20"/>
        </w:rPr>
        <w:t xml:space="preserve">cuenta con </w:t>
      </w:r>
      <w:r w:rsidR="004C597B">
        <w:rPr>
          <w:bCs/>
          <w:sz w:val="20"/>
          <w:szCs w:val="20"/>
        </w:rPr>
        <w:t>la experiencia</w:t>
      </w:r>
      <w:r w:rsidR="002334C3">
        <w:rPr>
          <w:bCs/>
          <w:sz w:val="20"/>
          <w:szCs w:val="20"/>
        </w:rPr>
        <w:t xml:space="preserve"> necesaria</w:t>
      </w:r>
      <w:r w:rsidRPr="009121F0">
        <w:rPr>
          <w:bCs/>
          <w:sz w:val="20"/>
          <w:szCs w:val="20"/>
        </w:rPr>
        <w:t>.</w:t>
      </w:r>
      <w:r w:rsidRPr="009121F0">
        <w:rPr>
          <w:sz w:val="20"/>
          <w:szCs w:val="20"/>
          <w:lang w:val="es-ES_tradnl"/>
        </w:rPr>
        <w:t xml:space="preserve"> </w:t>
      </w:r>
    </w:p>
    <w:tbl>
      <w:tblPr>
        <w:tblStyle w:val="Tablaconcuadrcula"/>
        <w:tblW w:w="5000" w:type="pct"/>
        <w:tblLook w:val="04A0" w:firstRow="1" w:lastRow="0" w:firstColumn="1" w:lastColumn="0" w:noHBand="0" w:noVBand="1"/>
      </w:tblPr>
      <w:tblGrid>
        <w:gridCol w:w="573"/>
        <w:gridCol w:w="7049"/>
        <w:gridCol w:w="1434"/>
      </w:tblGrid>
      <w:tr w:rsidR="004F3EC9" w:rsidRPr="009121F0" w:rsidTr="003B353C">
        <w:trPr>
          <w:trHeight w:val="380"/>
          <w:tblHeader/>
        </w:trPr>
        <w:tc>
          <w:tcPr>
            <w:tcW w:w="316" w:type="pct"/>
            <w:tcBorders>
              <w:bottom w:val="single" w:sz="4" w:space="0" w:color="000000" w:themeColor="text1"/>
            </w:tcBorders>
            <w:shd w:val="clear" w:color="auto" w:fill="A6A6A6" w:themeFill="background1" w:themeFillShade="A6"/>
            <w:vAlign w:val="center"/>
          </w:tcPr>
          <w:p w:rsidR="004F3EC9" w:rsidRPr="009121F0" w:rsidRDefault="004F3EC9" w:rsidP="004A03BB">
            <w:pPr>
              <w:jc w:val="center"/>
              <w:rPr>
                <w:rFonts w:ascii="Arial" w:hAnsi="Arial" w:cs="Arial"/>
                <w:b/>
                <w:sz w:val="20"/>
                <w:szCs w:val="20"/>
              </w:rPr>
            </w:pPr>
            <w:r w:rsidRPr="009121F0">
              <w:rPr>
                <w:rFonts w:ascii="Arial" w:hAnsi="Arial" w:cs="Arial"/>
                <w:b/>
                <w:sz w:val="20"/>
                <w:szCs w:val="20"/>
              </w:rPr>
              <w:t>NO.</w:t>
            </w:r>
          </w:p>
        </w:tc>
        <w:tc>
          <w:tcPr>
            <w:tcW w:w="3892" w:type="pct"/>
            <w:tcBorders>
              <w:bottom w:val="single" w:sz="4" w:space="0" w:color="000000" w:themeColor="text1"/>
              <w:right w:val="single" w:sz="4" w:space="0" w:color="auto"/>
            </w:tcBorders>
            <w:shd w:val="clear" w:color="auto" w:fill="A6A6A6" w:themeFill="background1" w:themeFillShade="A6"/>
            <w:vAlign w:val="center"/>
          </w:tcPr>
          <w:p w:rsidR="004F3EC9" w:rsidRPr="009121F0" w:rsidRDefault="004F3EC9" w:rsidP="004A03BB">
            <w:pPr>
              <w:jc w:val="center"/>
              <w:rPr>
                <w:rFonts w:ascii="Arial" w:hAnsi="Arial" w:cs="Arial"/>
                <w:b/>
                <w:sz w:val="20"/>
                <w:szCs w:val="20"/>
              </w:rPr>
            </w:pPr>
            <w:r w:rsidRPr="009121F0">
              <w:rPr>
                <w:rFonts w:ascii="Arial" w:hAnsi="Arial" w:cs="Arial"/>
                <w:b/>
                <w:sz w:val="20"/>
                <w:szCs w:val="20"/>
              </w:rPr>
              <w:t>DESCRIPCION</w:t>
            </w:r>
          </w:p>
        </w:tc>
        <w:tc>
          <w:tcPr>
            <w:tcW w:w="792" w:type="pct"/>
            <w:tcBorders>
              <w:left w:val="single" w:sz="4" w:space="0" w:color="auto"/>
            </w:tcBorders>
            <w:shd w:val="clear" w:color="auto" w:fill="A6A6A6" w:themeFill="background1" w:themeFillShade="A6"/>
            <w:vAlign w:val="center"/>
          </w:tcPr>
          <w:p w:rsidR="004F3EC9" w:rsidRPr="009121F0" w:rsidRDefault="004F3EC9" w:rsidP="004A03BB">
            <w:pPr>
              <w:jc w:val="center"/>
              <w:rPr>
                <w:rFonts w:ascii="Arial" w:hAnsi="Arial" w:cs="Arial"/>
                <w:b/>
                <w:sz w:val="20"/>
                <w:szCs w:val="20"/>
              </w:rPr>
            </w:pPr>
            <w:r w:rsidRPr="009121F0">
              <w:rPr>
                <w:rFonts w:ascii="Arial" w:hAnsi="Arial" w:cs="Arial"/>
                <w:b/>
                <w:sz w:val="20"/>
                <w:szCs w:val="20"/>
              </w:rPr>
              <w:t>MONTO</w:t>
            </w:r>
          </w:p>
        </w:tc>
      </w:tr>
      <w:tr w:rsidR="004F3EC9" w:rsidRPr="009121F0" w:rsidTr="003B353C">
        <w:trPr>
          <w:trHeight w:val="397"/>
        </w:trPr>
        <w:tc>
          <w:tcPr>
            <w:tcW w:w="316" w:type="pct"/>
            <w:vAlign w:val="center"/>
          </w:tcPr>
          <w:p w:rsidR="004F3EC9" w:rsidRPr="009121F0" w:rsidRDefault="004F3EC9" w:rsidP="004A03BB">
            <w:pPr>
              <w:jc w:val="center"/>
              <w:rPr>
                <w:rFonts w:ascii="Arial" w:hAnsi="Arial" w:cs="Arial"/>
                <w:b/>
                <w:sz w:val="20"/>
                <w:szCs w:val="20"/>
              </w:rPr>
            </w:pPr>
            <w:r w:rsidRPr="009121F0">
              <w:rPr>
                <w:rFonts w:ascii="Arial" w:hAnsi="Arial" w:cs="Arial"/>
                <w:b/>
                <w:sz w:val="20"/>
                <w:szCs w:val="20"/>
              </w:rPr>
              <w:t>1</w:t>
            </w:r>
          </w:p>
        </w:tc>
        <w:tc>
          <w:tcPr>
            <w:tcW w:w="3892" w:type="pct"/>
            <w:tcBorders>
              <w:right w:val="single" w:sz="4" w:space="0" w:color="auto"/>
            </w:tcBorders>
          </w:tcPr>
          <w:p w:rsidR="004F3EC9" w:rsidRPr="003B353C" w:rsidRDefault="001B458D" w:rsidP="003B353C">
            <w:pPr>
              <w:jc w:val="both"/>
              <w:rPr>
                <w:rFonts w:ascii="Arial" w:hAnsi="Arial" w:cs="Arial"/>
                <w:sz w:val="16"/>
                <w:szCs w:val="16"/>
              </w:rPr>
            </w:pPr>
            <w:r>
              <w:rPr>
                <w:rFonts w:ascii="Arial" w:hAnsi="Arial" w:cs="Arial"/>
                <w:sz w:val="16"/>
                <w:szCs w:val="16"/>
              </w:rPr>
              <w:t>Función de obra de teatro “Los Sonidos de la Tierra”</w:t>
            </w:r>
          </w:p>
        </w:tc>
        <w:tc>
          <w:tcPr>
            <w:tcW w:w="792" w:type="pct"/>
            <w:tcBorders>
              <w:left w:val="single" w:sz="4" w:space="0" w:color="auto"/>
            </w:tcBorders>
            <w:vAlign w:val="center"/>
          </w:tcPr>
          <w:p w:rsidR="004F3EC9" w:rsidRDefault="006C6020" w:rsidP="001B458D">
            <w:pPr>
              <w:jc w:val="center"/>
              <w:rPr>
                <w:rFonts w:ascii="Arial" w:hAnsi="Arial" w:cs="Arial"/>
                <w:b/>
                <w:sz w:val="20"/>
                <w:szCs w:val="20"/>
              </w:rPr>
            </w:pPr>
            <w:r w:rsidRPr="003B353C">
              <w:rPr>
                <w:rFonts w:ascii="Arial" w:hAnsi="Arial" w:cs="Arial"/>
                <w:b/>
                <w:sz w:val="20"/>
                <w:szCs w:val="20"/>
              </w:rPr>
              <w:t>$</w:t>
            </w:r>
            <w:r w:rsidR="001B458D">
              <w:rPr>
                <w:rFonts w:ascii="Arial" w:hAnsi="Arial" w:cs="Arial"/>
                <w:b/>
                <w:sz w:val="20"/>
                <w:szCs w:val="20"/>
              </w:rPr>
              <w:t>34,000.00</w:t>
            </w:r>
          </w:p>
        </w:tc>
      </w:tr>
      <w:tr w:rsidR="004F3EC9" w:rsidRPr="009121F0" w:rsidTr="003B353C">
        <w:trPr>
          <w:trHeight w:val="190"/>
        </w:trPr>
        <w:tc>
          <w:tcPr>
            <w:tcW w:w="316" w:type="pct"/>
            <w:tcBorders>
              <w:top w:val="single" w:sz="4" w:space="0" w:color="auto"/>
              <w:left w:val="nil"/>
              <w:bottom w:val="nil"/>
              <w:right w:val="nil"/>
            </w:tcBorders>
            <w:vAlign w:val="bottom"/>
          </w:tcPr>
          <w:p w:rsidR="004F3EC9" w:rsidRPr="009121F0" w:rsidRDefault="004F3EC9" w:rsidP="004A03BB">
            <w:pPr>
              <w:jc w:val="right"/>
              <w:rPr>
                <w:rFonts w:ascii="Arial" w:hAnsi="Arial" w:cs="Arial"/>
                <w:b/>
                <w:sz w:val="20"/>
                <w:szCs w:val="20"/>
              </w:rPr>
            </w:pPr>
          </w:p>
        </w:tc>
        <w:tc>
          <w:tcPr>
            <w:tcW w:w="3892" w:type="pct"/>
            <w:tcBorders>
              <w:top w:val="single" w:sz="4" w:space="0" w:color="auto"/>
              <w:left w:val="nil"/>
              <w:bottom w:val="nil"/>
              <w:right w:val="single" w:sz="4" w:space="0" w:color="auto"/>
            </w:tcBorders>
            <w:vAlign w:val="bottom"/>
          </w:tcPr>
          <w:p w:rsidR="004F3EC9" w:rsidRPr="009121F0" w:rsidRDefault="004F3EC9" w:rsidP="004A03BB">
            <w:pPr>
              <w:jc w:val="right"/>
              <w:rPr>
                <w:rFonts w:ascii="Arial" w:hAnsi="Arial" w:cs="Arial"/>
                <w:b/>
                <w:sz w:val="20"/>
                <w:szCs w:val="20"/>
              </w:rPr>
            </w:pPr>
            <w:r>
              <w:rPr>
                <w:rFonts w:ascii="Arial" w:hAnsi="Arial" w:cs="Arial"/>
                <w:b/>
                <w:sz w:val="20"/>
                <w:szCs w:val="20"/>
              </w:rPr>
              <w:t>SUBTOTAL</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20710C" w:rsidRDefault="001B458D" w:rsidP="003B353C">
            <w:pPr>
              <w:jc w:val="center"/>
              <w:rPr>
                <w:rFonts w:ascii="Arial" w:hAnsi="Arial" w:cs="Arial"/>
                <w:b/>
                <w:sz w:val="20"/>
                <w:szCs w:val="20"/>
              </w:rPr>
            </w:pPr>
            <w:r>
              <w:rPr>
                <w:rFonts w:ascii="Arial" w:hAnsi="Arial" w:cs="Arial"/>
                <w:b/>
                <w:sz w:val="20"/>
                <w:szCs w:val="20"/>
              </w:rPr>
              <w:t>$34,000.00</w:t>
            </w:r>
          </w:p>
        </w:tc>
      </w:tr>
      <w:tr w:rsidR="004F3EC9" w:rsidRPr="009121F0" w:rsidTr="003B353C">
        <w:trPr>
          <w:trHeight w:val="190"/>
        </w:trPr>
        <w:tc>
          <w:tcPr>
            <w:tcW w:w="316" w:type="pct"/>
            <w:tcBorders>
              <w:top w:val="nil"/>
              <w:left w:val="nil"/>
              <w:bottom w:val="nil"/>
              <w:right w:val="nil"/>
            </w:tcBorders>
            <w:vAlign w:val="bottom"/>
          </w:tcPr>
          <w:p w:rsidR="004F3EC9" w:rsidRPr="009121F0" w:rsidRDefault="004F3EC9" w:rsidP="004A03BB">
            <w:pPr>
              <w:jc w:val="right"/>
              <w:rPr>
                <w:rFonts w:ascii="Arial" w:hAnsi="Arial" w:cs="Arial"/>
                <w:b/>
                <w:sz w:val="20"/>
                <w:szCs w:val="20"/>
              </w:rPr>
            </w:pPr>
          </w:p>
        </w:tc>
        <w:tc>
          <w:tcPr>
            <w:tcW w:w="3892" w:type="pct"/>
            <w:tcBorders>
              <w:top w:val="nil"/>
              <w:left w:val="nil"/>
              <w:bottom w:val="nil"/>
              <w:right w:val="single" w:sz="4" w:space="0" w:color="auto"/>
            </w:tcBorders>
            <w:vAlign w:val="bottom"/>
          </w:tcPr>
          <w:p w:rsidR="004F3EC9" w:rsidRPr="009121F0" w:rsidRDefault="004F3EC9" w:rsidP="004A03BB">
            <w:pPr>
              <w:jc w:val="right"/>
              <w:rPr>
                <w:rFonts w:ascii="Arial" w:hAnsi="Arial" w:cs="Arial"/>
                <w:b/>
                <w:sz w:val="20"/>
                <w:szCs w:val="20"/>
              </w:rPr>
            </w:pPr>
            <w:r w:rsidRPr="009121F0">
              <w:rPr>
                <w:rFonts w:ascii="Arial" w:hAnsi="Arial" w:cs="Arial"/>
                <w:b/>
                <w:sz w:val="20"/>
                <w:szCs w:val="20"/>
              </w:rPr>
              <w:t>MAS I.V.A.</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3B353C" w:rsidRDefault="004F3EC9" w:rsidP="003B353C">
            <w:pPr>
              <w:jc w:val="center"/>
              <w:rPr>
                <w:rFonts w:ascii="Arial" w:hAnsi="Arial" w:cs="Arial"/>
                <w:b/>
                <w:sz w:val="20"/>
                <w:szCs w:val="20"/>
              </w:rPr>
            </w:pPr>
            <w:r w:rsidRPr="003B353C">
              <w:rPr>
                <w:rFonts w:ascii="Arial" w:hAnsi="Arial" w:cs="Arial"/>
                <w:b/>
                <w:sz w:val="20"/>
                <w:szCs w:val="20"/>
              </w:rPr>
              <w:t>$</w:t>
            </w:r>
            <w:r w:rsidR="001B458D">
              <w:rPr>
                <w:rFonts w:ascii="Arial" w:hAnsi="Arial" w:cs="Arial"/>
                <w:b/>
                <w:sz w:val="20"/>
                <w:szCs w:val="20"/>
              </w:rPr>
              <w:t>5,440.00</w:t>
            </w:r>
            <w:r w:rsidRPr="003B353C">
              <w:rPr>
                <w:rFonts w:ascii="Arial" w:hAnsi="Arial" w:cs="Arial"/>
                <w:b/>
                <w:sz w:val="20"/>
                <w:szCs w:val="20"/>
              </w:rPr>
              <w:t xml:space="preserve">     </w:t>
            </w:r>
          </w:p>
        </w:tc>
      </w:tr>
      <w:tr w:rsidR="004F3EC9" w:rsidRPr="009121F0" w:rsidTr="003B353C">
        <w:trPr>
          <w:trHeight w:val="190"/>
        </w:trPr>
        <w:tc>
          <w:tcPr>
            <w:tcW w:w="316" w:type="pct"/>
            <w:tcBorders>
              <w:top w:val="nil"/>
              <w:left w:val="nil"/>
              <w:bottom w:val="nil"/>
              <w:right w:val="nil"/>
            </w:tcBorders>
            <w:vAlign w:val="bottom"/>
          </w:tcPr>
          <w:p w:rsidR="004F3EC9" w:rsidRPr="009121F0" w:rsidRDefault="004F3EC9" w:rsidP="004A03BB">
            <w:pPr>
              <w:jc w:val="right"/>
              <w:rPr>
                <w:rFonts w:ascii="Arial" w:hAnsi="Arial" w:cs="Arial"/>
                <w:b/>
                <w:sz w:val="20"/>
                <w:szCs w:val="20"/>
              </w:rPr>
            </w:pPr>
          </w:p>
        </w:tc>
        <w:tc>
          <w:tcPr>
            <w:tcW w:w="3892" w:type="pct"/>
            <w:tcBorders>
              <w:top w:val="nil"/>
              <w:left w:val="nil"/>
              <w:bottom w:val="nil"/>
              <w:right w:val="single" w:sz="4" w:space="0" w:color="auto"/>
            </w:tcBorders>
            <w:vAlign w:val="bottom"/>
          </w:tcPr>
          <w:p w:rsidR="004F3EC9" w:rsidRPr="009121F0" w:rsidRDefault="004F3EC9" w:rsidP="004A03BB">
            <w:pPr>
              <w:jc w:val="right"/>
              <w:rPr>
                <w:rFonts w:ascii="Arial" w:hAnsi="Arial" w:cs="Arial"/>
                <w:b/>
                <w:sz w:val="20"/>
                <w:szCs w:val="20"/>
              </w:rPr>
            </w:pPr>
            <w:r w:rsidRPr="009121F0">
              <w:rPr>
                <w:rFonts w:ascii="Arial" w:hAnsi="Arial" w:cs="Arial"/>
                <w:b/>
                <w:sz w:val="20"/>
                <w:szCs w:val="20"/>
              </w:rPr>
              <w:t>TOTAL</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3B353C" w:rsidRDefault="001B458D" w:rsidP="003B353C">
            <w:pPr>
              <w:jc w:val="center"/>
              <w:rPr>
                <w:rFonts w:ascii="Arial" w:hAnsi="Arial" w:cs="Arial"/>
                <w:b/>
                <w:sz w:val="20"/>
                <w:szCs w:val="20"/>
              </w:rPr>
            </w:pPr>
            <w:r>
              <w:rPr>
                <w:rFonts w:ascii="Arial" w:hAnsi="Arial" w:cs="Arial"/>
                <w:b/>
                <w:sz w:val="20"/>
                <w:szCs w:val="20"/>
              </w:rPr>
              <w:t>$39,440.00</w:t>
            </w:r>
          </w:p>
        </w:tc>
      </w:tr>
    </w:tbl>
    <w:p w:rsidR="001B458D" w:rsidRDefault="001B458D" w:rsidP="00D00140">
      <w:pPr>
        <w:spacing w:line="240" w:lineRule="auto"/>
        <w:jc w:val="both"/>
        <w:rPr>
          <w:rFonts w:ascii="Arial" w:hAnsi="Arial" w:cs="Arial"/>
          <w:b/>
          <w:sz w:val="20"/>
          <w:szCs w:val="20"/>
        </w:rPr>
      </w:pPr>
    </w:p>
    <w:p w:rsidR="00B36C7C" w:rsidRDefault="008F2D12" w:rsidP="00D00140">
      <w:pPr>
        <w:spacing w:line="240" w:lineRule="auto"/>
        <w:jc w:val="both"/>
        <w:rPr>
          <w:rFonts w:ascii="Arial" w:hAnsi="Arial" w:cs="Arial"/>
          <w:bCs/>
          <w:sz w:val="20"/>
          <w:szCs w:val="20"/>
        </w:rPr>
      </w:pPr>
      <w:r w:rsidRPr="009121F0">
        <w:rPr>
          <w:rFonts w:ascii="Arial" w:hAnsi="Arial" w:cs="Arial"/>
          <w:b/>
          <w:sz w:val="20"/>
          <w:szCs w:val="20"/>
        </w:rPr>
        <w:t xml:space="preserve">Segundo.- </w:t>
      </w:r>
      <w:r w:rsidRPr="009121F0">
        <w:rPr>
          <w:rFonts w:ascii="Arial" w:hAnsi="Arial" w:cs="Arial"/>
          <w:sz w:val="20"/>
          <w:szCs w:val="20"/>
        </w:rPr>
        <w:t xml:space="preserve">Se realice la adjudicación con </w:t>
      </w:r>
      <w:r w:rsidR="001B458D">
        <w:rPr>
          <w:rFonts w:ascii="Arial" w:hAnsi="Arial" w:cs="Arial"/>
          <w:sz w:val="20"/>
          <w:szCs w:val="20"/>
        </w:rPr>
        <w:t>la empresa</w:t>
      </w:r>
      <w:r w:rsidR="003B353C">
        <w:rPr>
          <w:rFonts w:ascii="Arial" w:hAnsi="Arial" w:cs="Arial"/>
          <w:sz w:val="20"/>
          <w:szCs w:val="20"/>
        </w:rPr>
        <w:t xml:space="preserve"> </w:t>
      </w:r>
      <w:r w:rsidR="001B458D" w:rsidRPr="001B458D">
        <w:rPr>
          <w:rFonts w:ascii="Arial" w:hAnsi="Arial" w:cs="Arial"/>
          <w:b/>
          <w:sz w:val="20"/>
          <w:szCs w:val="20"/>
        </w:rPr>
        <w:t>“ARTE &amp; LIRA CLÁSICA” S.C.</w:t>
      </w:r>
      <w:r w:rsidRPr="009121F0">
        <w:rPr>
          <w:rFonts w:ascii="Arial" w:hAnsi="Arial" w:cs="Arial"/>
          <w:b/>
          <w:bCs/>
          <w:sz w:val="20"/>
          <w:szCs w:val="20"/>
        </w:rPr>
        <w:t>,</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requerido</w:t>
      </w:r>
      <w:r w:rsidR="00E62D6E">
        <w:rPr>
          <w:rFonts w:ascii="Arial" w:hAnsi="Arial" w:cs="Arial"/>
          <w:bCs/>
          <w:sz w:val="20"/>
          <w:szCs w:val="20"/>
        </w:rPr>
        <w:t>;</w:t>
      </w:r>
      <w:r w:rsidR="004F3EC9" w:rsidRPr="009121F0">
        <w:rPr>
          <w:rFonts w:ascii="Arial" w:hAnsi="Arial" w:cs="Arial"/>
          <w:bCs/>
          <w:sz w:val="20"/>
          <w:szCs w:val="20"/>
        </w:rPr>
        <w:t xml:space="preserve"> </w:t>
      </w:r>
      <w:r w:rsidR="004F3EC9">
        <w:rPr>
          <w:rFonts w:ascii="Arial" w:hAnsi="Arial" w:cs="Arial"/>
          <w:bCs/>
          <w:sz w:val="20"/>
          <w:szCs w:val="20"/>
        </w:rPr>
        <w:t xml:space="preserve">además </w:t>
      </w:r>
      <w:r w:rsidR="007040AF">
        <w:rPr>
          <w:rFonts w:ascii="Arial" w:hAnsi="Arial" w:cs="Arial"/>
          <w:bCs/>
          <w:sz w:val="20"/>
          <w:szCs w:val="20"/>
        </w:rPr>
        <w:t>de que de acuerdo al curriculum presentado tiene la experiencia para la elaboración de esta prestación</w:t>
      </w:r>
      <w:r w:rsidR="00B36C7C">
        <w:rPr>
          <w:rFonts w:ascii="Arial" w:hAnsi="Arial" w:cs="Arial"/>
          <w:bCs/>
          <w:sz w:val="20"/>
          <w:szCs w:val="20"/>
        </w:rPr>
        <w:t xml:space="preserve"> en mención, por lo cual cuenta con la capacidad y experiencia para ejecutar los servicios requeridos.</w:t>
      </w:r>
    </w:p>
    <w:p w:rsidR="008F2D12" w:rsidRPr="009121F0" w:rsidRDefault="008F2D12" w:rsidP="00D00140">
      <w:pPr>
        <w:spacing w:line="240" w:lineRule="auto"/>
        <w:jc w:val="both"/>
        <w:rPr>
          <w:rFonts w:ascii="Arial" w:hAnsi="Arial" w:cs="Arial"/>
          <w:bCs/>
          <w:sz w:val="20"/>
          <w:szCs w:val="20"/>
        </w:rPr>
      </w:pPr>
      <w:r w:rsidRPr="009121F0">
        <w:rPr>
          <w:rFonts w:ascii="Arial" w:hAnsi="Arial" w:cs="Arial"/>
          <w:b/>
          <w:bCs/>
          <w:sz w:val="20"/>
          <w:szCs w:val="20"/>
        </w:rPr>
        <w:t>Tercero</w:t>
      </w:r>
      <w:r w:rsidRPr="009121F0">
        <w:rPr>
          <w:rFonts w:ascii="Arial" w:hAnsi="Arial" w:cs="Arial"/>
          <w:sz w:val="20"/>
          <w:szCs w:val="20"/>
        </w:rPr>
        <w:t>.- Se r</w:t>
      </w:r>
      <w:r w:rsidR="002334C3">
        <w:rPr>
          <w:rFonts w:ascii="Arial" w:hAnsi="Arial" w:cs="Arial"/>
          <w:sz w:val="20"/>
          <w:szCs w:val="20"/>
        </w:rPr>
        <w:t>ealice el pago de la prestación de servicio</w:t>
      </w:r>
      <w:r w:rsidRPr="009121F0">
        <w:rPr>
          <w:rFonts w:ascii="Arial" w:hAnsi="Arial" w:cs="Arial"/>
          <w:sz w:val="20"/>
          <w:szCs w:val="20"/>
        </w:rPr>
        <w:t xml:space="preserve"> arriba mencionada por la cantidad </w:t>
      </w:r>
      <w:r w:rsidRPr="009121F0">
        <w:rPr>
          <w:rFonts w:ascii="Arial" w:hAnsi="Arial" w:cs="Arial"/>
          <w:bCs/>
          <w:sz w:val="20"/>
          <w:szCs w:val="20"/>
        </w:rPr>
        <w:t xml:space="preserve">de </w:t>
      </w:r>
      <w:r w:rsidR="00D00140" w:rsidRPr="00641BD8">
        <w:rPr>
          <w:rFonts w:ascii="Arial" w:eastAsia="Arial Unicode MS" w:hAnsi="Arial" w:cs="Arial"/>
          <w:kern w:val="1"/>
          <w:sz w:val="20"/>
          <w:szCs w:val="20"/>
          <w:lang w:eastAsia="hi-IN" w:bidi="hi-IN"/>
        </w:rPr>
        <w:t>el monto de</w:t>
      </w:r>
      <w:r w:rsidR="00D00140">
        <w:rPr>
          <w:rFonts w:ascii="Arial" w:hAnsi="Arial" w:cs="Arial"/>
          <w:b/>
          <w:noProof/>
          <w:sz w:val="20"/>
          <w:szCs w:val="20"/>
          <w:lang w:val="es-ES_tradnl"/>
        </w:rPr>
        <w:t xml:space="preserve"> </w:t>
      </w:r>
      <w:r w:rsidR="00E62D6E" w:rsidRPr="00E62D6E">
        <w:rPr>
          <w:rFonts w:ascii="Arial" w:hAnsi="Arial" w:cs="Arial"/>
          <w:b/>
          <w:noProof/>
          <w:sz w:val="20"/>
          <w:szCs w:val="20"/>
          <w:lang w:val="es-ES_tradnl"/>
        </w:rPr>
        <w:t xml:space="preserve">$34,000.00 (Treinta y cuatro mil pesos 00/100 M.N.) </w:t>
      </w:r>
      <w:r w:rsidR="00E62D6E" w:rsidRPr="00E62D6E">
        <w:rPr>
          <w:rFonts w:ascii="Arial" w:hAnsi="Arial" w:cs="Arial"/>
          <w:noProof/>
          <w:sz w:val="20"/>
          <w:szCs w:val="20"/>
          <w:lang w:val="es-ES_tradnl"/>
        </w:rPr>
        <w:t>más</w:t>
      </w:r>
      <w:r w:rsidR="00E62D6E" w:rsidRPr="00E62D6E">
        <w:rPr>
          <w:rFonts w:ascii="Arial" w:hAnsi="Arial" w:cs="Arial"/>
          <w:b/>
          <w:noProof/>
          <w:sz w:val="20"/>
          <w:szCs w:val="20"/>
          <w:lang w:val="es-ES_tradnl"/>
        </w:rPr>
        <w:t xml:space="preserve"> $5,440.00 (Cinco mil cuatrocientos cuarenta pesos 00/100 M.N.) </w:t>
      </w:r>
      <w:r w:rsidR="00E62D6E" w:rsidRPr="00E62D6E">
        <w:rPr>
          <w:rFonts w:ascii="Arial" w:hAnsi="Arial" w:cs="Arial"/>
          <w:noProof/>
          <w:sz w:val="20"/>
          <w:szCs w:val="20"/>
          <w:lang w:val="es-ES_tradnl"/>
        </w:rPr>
        <w:t>correspondiente al 16% de I.V.A., dando un monto total de</w:t>
      </w:r>
      <w:r w:rsidR="00E62D6E" w:rsidRPr="00E62D6E">
        <w:rPr>
          <w:rFonts w:ascii="Arial" w:hAnsi="Arial" w:cs="Arial"/>
          <w:b/>
          <w:noProof/>
          <w:sz w:val="20"/>
          <w:szCs w:val="20"/>
          <w:lang w:val="es-ES_tradnl"/>
        </w:rPr>
        <w:t xml:space="preserve"> $39,440.00 (Treinta y nueve mil cuatrocientos cuarenta pesos 00/100 M.N.)</w:t>
      </w:r>
      <w:r w:rsidR="00E62D6E">
        <w:rPr>
          <w:rFonts w:ascii="Arial" w:hAnsi="Arial" w:cs="Arial"/>
          <w:b/>
          <w:noProof/>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lastRenderedPageBreak/>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No habiendo otro asunto que tratar y estando debidamente enterados del contenido de la presente acta todos los que en ella intervienen, y dándose por notificados de este dictamen de excepción, sin que exista oposición por alguna de las partes,</w:t>
      </w:r>
      <w:r w:rsidR="003B353C">
        <w:rPr>
          <w:sz w:val="20"/>
          <w:szCs w:val="20"/>
        </w:rPr>
        <w:t xml:space="preserve"> se da por concluida a las trece</w:t>
      </w:r>
      <w:r w:rsidRPr="009121F0">
        <w:rPr>
          <w:sz w:val="20"/>
          <w:szCs w:val="20"/>
        </w:rPr>
        <w:t xml:space="preserve"> horas con </w:t>
      </w:r>
      <w:r w:rsidR="004F3EC9">
        <w:rPr>
          <w:sz w:val="20"/>
          <w:szCs w:val="20"/>
        </w:rPr>
        <w:t>veinticinco</w:t>
      </w:r>
      <w:r w:rsidR="007A67E0">
        <w:rPr>
          <w:sz w:val="20"/>
          <w:szCs w:val="20"/>
        </w:rPr>
        <w:t xml:space="preserve"> minutos </w:t>
      </w:r>
      <w:r w:rsidRPr="009121F0">
        <w:rPr>
          <w:sz w:val="20"/>
          <w:szCs w:val="20"/>
        </w:rPr>
        <w:t xml:space="preserve">del </w:t>
      </w:r>
      <w:r w:rsidR="007A67E0" w:rsidRPr="009121F0">
        <w:rPr>
          <w:sz w:val="20"/>
          <w:szCs w:val="20"/>
        </w:rPr>
        <w:t xml:space="preserve"> </w:t>
      </w:r>
      <w:r w:rsidR="00E62D6E">
        <w:rPr>
          <w:sz w:val="20"/>
          <w:szCs w:val="20"/>
        </w:rPr>
        <w:t xml:space="preserve">día trece de Mayo de </w:t>
      </w:r>
      <w:r w:rsidR="007A67E0">
        <w:rPr>
          <w:sz w:val="20"/>
          <w:szCs w:val="20"/>
        </w:rPr>
        <w:t>dos mil dieciséis</w:t>
      </w:r>
      <w:r w:rsidRPr="009121F0">
        <w:rPr>
          <w:sz w:val="20"/>
          <w:szCs w:val="20"/>
        </w:rPr>
        <w:t>, firmando al calce y margen todos los participantes para debida constancia.</w:t>
      </w:r>
    </w:p>
    <w:p w:rsidR="008F2D12"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B36C7C" w:rsidRPr="009121F0" w:rsidRDefault="00B36C7C" w:rsidP="008F2D12">
      <w:pPr>
        <w:jc w:val="center"/>
        <w:rPr>
          <w:rFonts w:ascii="Arial" w:hAnsi="Arial" w:cs="Arial"/>
          <w:b/>
          <w:sz w:val="20"/>
          <w:szCs w:val="20"/>
          <w:u w:val="single"/>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Ing. José Luis Galeazzi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4F3EC9"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Raúl López </w:t>
      </w:r>
      <w:proofErr w:type="spellStart"/>
      <w:r w:rsidRPr="009121F0">
        <w:rPr>
          <w:rFonts w:ascii="Arial" w:hAnsi="Arial" w:cs="Arial"/>
          <w:sz w:val="20"/>
          <w:szCs w:val="20"/>
        </w:rPr>
        <w:t>Zitle</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3B353C"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Lic. Graciela </w:t>
      </w:r>
      <w:proofErr w:type="spellStart"/>
      <w:r w:rsidRPr="009121F0">
        <w:rPr>
          <w:rFonts w:ascii="Arial" w:hAnsi="Arial" w:cs="Arial"/>
          <w:sz w:val="20"/>
          <w:szCs w:val="20"/>
        </w:rPr>
        <w:t>Cantorán</w:t>
      </w:r>
      <w:proofErr w:type="spellEnd"/>
      <w:r w:rsidRPr="009121F0">
        <w:rPr>
          <w:rFonts w:ascii="Arial" w:hAnsi="Arial" w:cs="Arial"/>
          <w:sz w:val="20"/>
          <w:szCs w:val="20"/>
        </w:rPr>
        <w:t xml:space="preserve">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3B353C"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Default="008F2D12" w:rsidP="008F2D12">
      <w:pPr>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Pr="009121F0" w:rsidRDefault="003B353C" w:rsidP="008F2D12">
      <w:pPr>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4F3EC9" w:rsidRDefault="004F3EC9"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Pr="003B353C" w:rsidRDefault="00E62D6E" w:rsidP="00E62D6E">
      <w:pPr>
        <w:jc w:val="both"/>
        <w:rPr>
          <w:sz w:val="20"/>
          <w:szCs w:val="20"/>
          <w:lang w:val="es-ES_tradnl"/>
        </w:rPr>
      </w:pPr>
      <w:r w:rsidRPr="003B353C">
        <w:rPr>
          <w:rFonts w:ascii="Arial" w:hAnsi="Arial" w:cs="Arial"/>
          <w:sz w:val="20"/>
          <w:szCs w:val="20"/>
        </w:rPr>
        <w:lastRenderedPageBreak/>
        <w:t>Ú</w:t>
      </w:r>
      <w:proofErr w:type="spellStart"/>
      <w:r w:rsidRPr="003B353C">
        <w:rPr>
          <w:rFonts w:ascii="Arial" w:hAnsi="Arial" w:cs="Arial"/>
          <w:sz w:val="20"/>
          <w:szCs w:val="20"/>
          <w:lang w:val="es-ES_tradnl"/>
        </w:rPr>
        <w:t>ltima</w:t>
      </w:r>
      <w:proofErr w:type="spellEnd"/>
      <w:r w:rsidRPr="003B353C">
        <w:rPr>
          <w:rFonts w:ascii="Arial" w:hAnsi="Arial" w:cs="Arial"/>
          <w:sz w:val="20"/>
          <w:szCs w:val="20"/>
          <w:lang w:val="es-ES_tradnl"/>
        </w:rPr>
        <w:t xml:space="preserve"> hoja del </w:t>
      </w:r>
      <w:r w:rsidRPr="009121F0">
        <w:rPr>
          <w:rFonts w:ascii="Arial" w:hAnsi="Arial" w:cs="Arial"/>
          <w:b/>
          <w:sz w:val="20"/>
          <w:szCs w:val="20"/>
          <w:lang w:val="es-ES_tradnl"/>
        </w:rPr>
        <w:t>Dictamen de excepción a</w:t>
      </w:r>
      <w:r>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3B353C">
        <w:rPr>
          <w:rFonts w:ascii="Arial" w:hAnsi="Arial" w:cs="Arial"/>
          <w:sz w:val="20"/>
          <w:szCs w:val="20"/>
          <w:lang w:val="es-ES_tradnl"/>
        </w:rPr>
        <w:t xml:space="preserve">, número </w:t>
      </w:r>
      <w:r w:rsidRPr="003B353C">
        <w:rPr>
          <w:rFonts w:ascii="Arial" w:hAnsi="Arial"/>
          <w:b/>
          <w:sz w:val="20"/>
          <w:szCs w:val="20"/>
        </w:rPr>
        <w:fldChar w:fldCharType="begin"/>
      </w:r>
      <w:r w:rsidRPr="003B353C">
        <w:rPr>
          <w:rFonts w:ascii="Arial" w:hAnsi="Arial"/>
          <w:b/>
          <w:sz w:val="20"/>
          <w:szCs w:val="20"/>
        </w:rPr>
        <w:instrText xml:space="preserve"> MERGEFIELD NO_DE_OBRA </w:instrText>
      </w:r>
      <w:r w:rsidRPr="003B353C">
        <w:rPr>
          <w:rFonts w:ascii="Arial" w:hAnsi="Arial"/>
          <w:b/>
          <w:sz w:val="20"/>
          <w:szCs w:val="20"/>
        </w:rPr>
        <w:fldChar w:fldCharType="separate"/>
      </w:r>
      <w:r w:rsidRPr="003B353C">
        <w:rPr>
          <w:rFonts w:ascii="Arial" w:hAnsi="Arial"/>
          <w:b/>
          <w:noProof/>
          <w:sz w:val="20"/>
          <w:szCs w:val="20"/>
        </w:rPr>
        <w:t>CMADJ-</w:t>
      </w:r>
      <w:r>
        <w:rPr>
          <w:rFonts w:ascii="Arial" w:hAnsi="Arial"/>
          <w:b/>
          <w:noProof/>
          <w:sz w:val="20"/>
          <w:szCs w:val="20"/>
        </w:rPr>
        <w:t>125</w:t>
      </w:r>
      <w:r w:rsidRPr="003B353C">
        <w:rPr>
          <w:rFonts w:ascii="Arial" w:hAnsi="Arial"/>
          <w:b/>
          <w:noProof/>
          <w:sz w:val="20"/>
          <w:szCs w:val="20"/>
        </w:rPr>
        <w:t>-201</w:t>
      </w:r>
      <w:r w:rsidRPr="003B353C">
        <w:rPr>
          <w:rFonts w:ascii="Arial" w:hAnsi="Arial"/>
          <w:b/>
          <w:sz w:val="20"/>
          <w:szCs w:val="20"/>
        </w:rPr>
        <w:fldChar w:fldCharType="end"/>
      </w:r>
      <w:r w:rsidRPr="003B353C">
        <w:rPr>
          <w:rFonts w:ascii="Arial" w:hAnsi="Arial"/>
          <w:b/>
          <w:sz w:val="20"/>
          <w:szCs w:val="20"/>
        </w:rPr>
        <w:t xml:space="preserve">6 </w:t>
      </w:r>
      <w:r w:rsidRPr="003B353C">
        <w:rPr>
          <w:rFonts w:ascii="Arial" w:hAnsi="Arial" w:cs="Arial"/>
          <w:sz w:val="20"/>
          <w:szCs w:val="20"/>
          <w:lang w:val="es-ES_tradnl"/>
        </w:rPr>
        <w:t xml:space="preserve">denominada </w:t>
      </w:r>
      <w:r>
        <w:rPr>
          <w:rFonts w:ascii="Arial" w:hAnsi="Arial" w:cs="Arial"/>
          <w:b/>
          <w:sz w:val="20"/>
          <w:szCs w:val="20"/>
          <w:lang w:val="es-ES_tradnl"/>
        </w:rPr>
        <w:t>Obra de teatro “Los sonidos de la Tierra”</w:t>
      </w:r>
      <w:r w:rsidRPr="003B353C">
        <w:rPr>
          <w:rFonts w:ascii="Arial" w:hAnsi="Arial" w:cs="Arial"/>
          <w:b/>
          <w:sz w:val="20"/>
          <w:szCs w:val="20"/>
          <w:lang w:val="es-ES_tradnl"/>
        </w:rPr>
        <w:fldChar w:fldCharType="begin"/>
      </w:r>
      <w:r w:rsidRPr="003B353C">
        <w:rPr>
          <w:rFonts w:ascii="Arial" w:hAnsi="Arial" w:cs="Arial"/>
          <w:b/>
          <w:sz w:val="20"/>
          <w:szCs w:val="20"/>
          <w:lang w:val="es-ES_tradnl"/>
        </w:rPr>
        <w:instrText xml:space="preserve"> MERGEFIELD DENOMINACION </w:instrText>
      </w:r>
      <w:r w:rsidRPr="003B353C">
        <w:rPr>
          <w:rFonts w:ascii="Arial" w:hAnsi="Arial" w:cs="Arial"/>
          <w:b/>
          <w:sz w:val="20"/>
          <w:szCs w:val="20"/>
          <w:lang w:val="es-ES_tradnl"/>
        </w:rPr>
        <w:fldChar w:fldCharType="separate"/>
      </w:r>
      <w:r w:rsidRPr="003B353C">
        <w:rPr>
          <w:rFonts w:ascii="Arial" w:hAnsi="Arial" w:cs="Arial"/>
          <w:b/>
          <w:noProof/>
          <w:sz w:val="20"/>
          <w:szCs w:val="20"/>
          <w:lang w:val="es-ES_tradnl"/>
        </w:rPr>
        <w:t>,</w:t>
      </w:r>
      <w:r w:rsidRPr="003B353C">
        <w:rPr>
          <w:rFonts w:ascii="Arial" w:hAnsi="Arial" w:cs="Arial"/>
          <w:b/>
          <w:sz w:val="20"/>
          <w:szCs w:val="20"/>
          <w:lang w:val="es-ES_tradnl"/>
        </w:rPr>
        <w:fldChar w:fldCharType="end"/>
      </w:r>
      <w:r w:rsidRPr="003B353C">
        <w:rPr>
          <w:rFonts w:ascii="Arial" w:hAnsi="Arial" w:cs="Arial"/>
          <w:b/>
          <w:sz w:val="20"/>
          <w:szCs w:val="20"/>
          <w:lang w:val="es-ES_tradnl"/>
        </w:rPr>
        <w:t>----------------------------------------------------------------------------------------------------------------------</w:t>
      </w:r>
    </w:p>
    <w:p w:rsidR="00E62D6E" w:rsidRPr="00E62D6E" w:rsidRDefault="00E62D6E" w:rsidP="008F2D12">
      <w:pPr>
        <w:spacing w:after="0" w:line="240" w:lineRule="auto"/>
        <w:rPr>
          <w:rFonts w:ascii="Arial" w:hAnsi="Arial" w:cs="Arial"/>
          <w:sz w:val="20"/>
          <w:szCs w:val="20"/>
          <w:lang w:val="es-ES_tradnl"/>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3B353C" w:rsidRPr="009121F0" w:rsidRDefault="003B353C" w:rsidP="008F2D12">
      <w:pPr>
        <w:jc w:val="center"/>
        <w:rPr>
          <w:rFonts w:ascii="Arial" w:hAnsi="Arial" w:cs="Arial"/>
          <w:b/>
          <w:sz w:val="20"/>
          <w:szCs w:val="20"/>
        </w:rPr>
      </w:pPr>
    </w:p>
    <w:p w:rsidR="003B353C" w:rsidRDefault="003B353C" w:rsidP="008F2D12">
      <w:pPr>
        <w:spacing w:after="0" w:line="240" w:lineRule="auto"/>
        <w:rPr>
          <w:rFonts w:ascii="Arial" w:hAnsi="Arial" w:cs="Arial"/>
          <w:sz w:val="20"/>
          <w:szCs w:val="20"/>
        </w:rPr>
      </w:pPr>
      <w:r>
        <w:rPr>
          <w:rFonts w:ascii="Arial" w:hAnsi="Arial" w:cs="Arial"/>
          <w:sz w:val="20"/>
          <w:szCs w:val="20"/>
        </w:rPr>
        <w:t xml:space="preserve">Lic. </w:t>
      </w:r>
      <w:proofErr w:type="spellStart"/>
      <w:r>
        <w:rPr>
          <w:rFonts w:ascii="Arial" w:hAnsi="Arial" w:cs="Arial"/>
          <w:sz w:val="20"/>
          <w:szCs w:val="20"/>
        </w:rPr>
        <w:t>Hortencia</w:t>
      </w:r>
      <w:proofErr w:type="spellEnd"/>
      <w:r>
        <w:rPr>
          <w:rFonts w:ascii="Arial" w:hAnsi="Arial" w:cs="Arial"/>
          <w:sz w:val="20"/>
          <w:szCs w:val="20"/>
        </w:rPr>
        <w:t xml:space="preserve"> Gómez </w:t>
      </w:r>
      <w:proofErr w:type="spellStart"/>
      <w:r>
        <w:rPr>
          <w:rFonts w:ascii="Arial" w:hAnsi="Arial" w:cs="Arial"/>
          <w:sz w:val="20"/>
          <w:szCs w:val="20"/>
        </w:rPr>
        <w:t>Zempoaltecatl</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E62D6E" w:rsidRDefault="00E62D6E" w:rsidP="008F2D12">
      <w:pPr>
        <w:spacing w:after="0" w:line="240" w:lineRule="auto"/>
        <w:rPr>
          <w:rFonts w:ascii="Arial" w:hAnsi="Arial" w:cs="Arial"/>
          <w:sz w:val="20"/>
          <w:szCs w:val="20"/>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sectPr w:rsidR="0068257D" w:rsidSect="0068257D">
      <w:headerReference w:type="default" r:id="rId9"/>
      <w:footerReference w:type="default" r:id="rId10"/>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6E" w:rsidRDefault="00E62D6E" w:rsidP="00F71FCC">
      <w:pPr>
        <w:spacing w:after="0" w:line="240" w:lineRule="auto"/>
      </w:pPr>
      <w:r>
        <w:separator/>
      </w:r>
    </w:p>
  </w:endnote>
  <w:endnote w:type="continuationSeparator" w:id="0">
    <w:p w:rsidR="00E62D6E" w:rsidRDefault="00E62D6E"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E62D6E" w:rsidRDefault="00E62D6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47CD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47CD7">
              <w:rPr>
                <w:b/>
                <w:noProof/>
              </w:rPr>
              <w:t>4</w:t>
            </w:r>
            <w:r>
              <w:rPr>
                <w:b/>
                <w:sz w:val="24"/>
                <w:szCs w:val="24"/>
              </w:rPr>
              <w:fldChar w:fldCharType="end"/>
            </w:r>
          </w:p>
        </w:sdtContent>
      </w:sdt>
    </w:sdtContent>
  </w:sdt>
  <w:p w:rsidR="00E62D6E" w:rsidRDefault="00E62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6E" w:rsidRDefault="00E62D6E" w:rsidP="00F71FCC">
      <w:pPr>
        <w:spacing w:after="0" w:line="240" w:lineRule="auto"/>
      </w:pPr>
      <w:r>
        <w:separator/>
      </w:r>
    </w:p>
  </w:footnote>
  <w:footnote w:type="continuationSeparator" w:id="0">
    <w:p w:rsidR="00E62D6E" w:rsidRDefault="00E62D6E"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E" w:rsidRDefault="00E62D6E"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E62D6E" w:rsidRDefault="00E62D6E">
    <w:pPr>
      <w:pStyle w:val="Encabezado"/>
      <w:rPr>
        <w:rFonts w:ascii="Arial" w:hAnsi="Arial"/>
        <w:sz w:val="16"/>
      </w:rPr>
    </w:pPr>
  </w:p>
  <w:p w:rsidR="00E62D6E" w:rsidRDefault="00F47CD7">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E62D6E" w:rsidRPr="00A064B5" w:rsidRDefault="00E62D6E"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E62D6E" w:rsidRPr="00A064B5" w:rsidRDefault="00E62D6E"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E62D6E" w:rsidRPr="00A064B5" w:rsidRDefault="00E62D6E" w:rsidP="0068257D">
                <w:pPr>
                  <w:pStyle w:val="Sinespaciado"/>
                  <w:ind w:left="708"/>
                  <w:rPr>
                    <w:rFonts w:ascii="Arial Narrow" w:hAnsi="Arial Narrow"/>
                    <w:sz w:val="16"/>
                    <w:szCs w:val="16"/>
                  </w:rPr>
                </w:pPr>
                <w:r w:rsidRPr="00A064B5">
                  <w:rPr>
                    <w:rFonts w:ascii="Arial Narrow" w:hAnsi="Arial Narrow"/>
                    <w:sz w:val="16"/>
                    <w:szCs w:val="16"/>
                  </w:rPr>
                  <w:t>2014-2018</w:t>
                </w:r>
              </w:p>
              <w:p w:rsidR="00E62D6E" w:rsidRDefault="00E62D6E" w:rsidP="0068257D"/>
            </w:txbxContent>
          </v:textbox>
        </v:shape>
      </w:pict>
    </w:r>
  </w:p>
  <w:p w:rsidR="00E62D6E" w:rsidRDefault="00E62D6E">
    <w:pPr>
      <w:pStyle w:val="Encabezado"/>
      <w:rPr>
        <w:rFonts w:ascii="Arial" w:hAnsi="Arial"/>
        <w:sz w:val="16"/>
      </w:rPr>
    </w:pPr>
  </w:p>
  <w:p w:rsidR="00E62D6E" w:rsidRDefault="00E62D6E">
    <w:pPr>
      <w:pStyle w:val="Encabezado"/>
      <w:rPr>
        <w:rFonts w:ascii="Arial" w:hAnsi="Arial"/>
        <w:sz w:val="16"/>
      </w:rPr>
    </w:pPr>
  </w:p>
  <w:p w:rsidR="00E62D6E" w:rsidRDefault="00E62D6E">
    <w:pPr>
      <w:pStyle w:val="Encabezado"/>
      <w:rPr>
        <w:rFonts w:ascii="Arial" w:hAnsi="Arial"/>
        <w:sz w:val="16"/>
      </w:rPr>
    </w:pPr>
  </w:p>
  <w:p w:rsidR="00E62D6E" w:rsidRDefault="00E62D6E">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1F53CE"/>
    <w:multiLevelType w:val="multilevel"/>
    <w:tmpl w:val="B62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E21A0"/>
    <w:rsid w:val="00126D95"/>
    <w:rsid w:val="00146291"/>
    <w:rsid w:val="001B458D"/>
    <w:rsid w:val="001E1251"/>
    <w:rsid w:val="002263CC"/>
    <w:rsid w:val="00232CDF"/>
    <w:rsid w:val="002334C3"/>
    <w:rsid w:val="002A6DB6"/>
    <w:rsid w:val="002B62F2"/>
    <w:rsid w:val="002F73AD"/>
    <w:rsid w:val="003305B4"/>
    <w:rsid w:val="00341897"/>
    <w:rsid w:val="0035782C"/>
    <w:rsid w:val="003B353C"/>
    <w:rsid w:val="00403CCD"/>
    <w:rsid w:val="004A03BB"/>
    <w:rsid w:val="004C597B"/>
    <w:rsid w:val="004F3EC9"/>
    <w:rsid w:val="00523A27"/>
    <w:rsid w:val="00540034"/>
    <w:rsid w:val="005F71FD"/>
    <w:rsid w:val="00626EDA"/>
    <w:rsid w:val="006447F3"/>
    <w:rsid w:val="0068257D"/>
    <w:rsid w:val="006C6020"/>
    <w:rsid w:val="006E08E9"/>
    <w:rsid w:val="007040AF"/>
    <w:rsid w:val="00732312"/>
    <w:rsid w:val="007A67E0"/>
    <w:rsid w:val="007B72E8"/>
    <w:rsid w:val="007E1E0B"/>
    <w:rsid w:val="008202A1"/>
    <w:rsid w:val="008300B5"/>
    <w:rsid w:val="008823F7"/>
    <w:rsid w:val="0089373E"/>
    <w:rsid w:val="008A5869"/>
    <w:rsid w:val="008F2D12"/>
    <w:rsid w:val="00952EA2"/>
    <w:rsid w:val="009F4831"/>
    <w:rsid w:val="00A45797"/>
    <w:rsid w:val="00A47303"/>
    <w:rsid w:val="00A519F6"/>
    <w:rsid w:val="00AE19A0"/>
    <w:rsid w:val="00AF7C09"/>
    <w:rsid w:val="00B36C7C"/>
    <w:rsid w:val="00C014CB"/>
    <w:rsid w:val="00C36790"/>
    <w:rsid w:val="00C435B7"/>
    <w:rsid w:val="00C56397"/>
    <w:rsid w:val="00C773A3"/>
    <w:rsid w:val="00CB4EE7"/>
    <w:rsid w:val="00D00140"/>
    <w:rsid w:val="00D50DEA"/>
    <w:rsid w:val="00D55026"/>
    <w:rsid w:val="00DA138A"/>
    <w:rsid w:val="00DE23E2"/>
    <w:rsid w:val="00E12AE4"/>
    <w:rsid w:val="00E47434"/>
    <w:rsid w:val="00E62D6E"/>
    <w:rsid w:val="00E710D7"/>
    <w:rsid w:val="00E9000D"/>
    <w:rsid w:val="00EA1832"/>
    <w:rsid w:val="00EA2DC3"/>
    <w:rsid w:val="00F47CD7"/>
    <w:rsid w:val="00F71FCC"/>
    <w:rsid w:val="00F76A65"/>
    <w:rsid w:val="00F861F4"/>
    <w:rsid w:val="00FE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paragraph" w:styleId="Ttulo4">
    <w:name w:val="heading 4"/>
    <w:basedOn w:val="Normal"/>
    <w:next w:val="Normal"/>
    <w:link w:val="Ttulo4Car"/>
    <w:uiPriority w:val="9"/>
    <w:semiHidden/>
    <w:unhideWhenUsed/>
    <w:qFormat/>
    <w:rsid w:val="005400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 w:type="character" w:customStyle="1" w:styleId="Ttulo4Car">
    <w:name w:val="Título 4 Car"/>
    <w:basedOn w:val="Fuentedeprrafopredeter"/>
    <w:link w:val="Ttulo4"/>
    <w:uiPriority w:val="9"/>
    <w:semiHidden/>
    <w:rsid w:val="0054003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540034"/>
    <w:pPr>
      <w:spacing w:after="15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 w:id="999649594">
      <w:bodyDiv w:val="1"/>
      <w:marLeft w:val="0"/>
      <w:marRight w:val="0"/>
      <w:marTop w:val="0"/>
      <w:marBottom w:val="0"/>
      <w:divBdr>
        <w:top w:val="none" w:sz="0" w:space="0" w:color="auto"/>
        <w:left w:val="none" w:sz="0" w:space="0" w:color="auto"/>
        <w:bottom w:val="none" w:sz="0" w:space="0" w:color="auto"/>
        <w:right w:val="none" w:sz="0" w:space="0" w:color="auto"/>
      </w:divBdr>
      <w:divsChild>
        <w:div w:id="1515456217">
          <w:marLeft w:val="0"/>
          <w:marRight w:val="0"/>
          <w:marTop w:val="0"/>
          <w:marBottom w:val="0"/>
          <w:divBdr>
            <w:top w:val="none" w:sz="0" w:space="0" w:color="auto"/>
            <w:left w:val="none" w:sz="0" w:space="0" w:color="auto"/>
            <w:bottom w:val="none" w:sz="0" w:space="0" w:color="auto"/>
            <w:right w:val="none" w:sz="0" w:space="0" w:color="auto"/>
          </w:divBdr>
          <w:divsChild>
            <w:div w:id="354037292">
              <w:marLeft w:val="-225"/>
              <w:marRight w:val="-225"/>
              <w:marTop w:val="0"/>
              <w:marBottom w:val="0"/>
              <w:divBdr>
                <w:top w:val="none" w:sz="0" w:space="0" w:color="auto"/>
                <w:left w:val="none" w:sz="0" w:space="0" w:color="auto"/>
                <w:bottom w:val="none" w:sz="0" w:space="0" w:color="auto"/>
                <w:right w:val="none" w:sz="0" w:space="0" w:color="auto"/>
              </w:divBdr>
              <w:divsChild>
                <w:div w:id="1528984228">
                  <w:marLeft w:val="0"/>
                  <w:marRight w:val="0"/>
                  <w:marTop w:val="0"/>
                  <w:marBottom w:val="0"/>
                  <w:divBdr>
                    <w:top w:val="none" w:sz="0" w:space="0" w:color="auto"/>
                    <w:left w:val="none" w:sz="0" w:space="0" w:color="auto"/>
                    <w:bottom w:val="none" w:sz="0" w:space="0" w:color="auto"/>
                    <w:right w:val="none" w:sz="0" w:space="0" w:color="auto"/>
                  </w:divBdr>
                  <w:divsChild>
                    <w:div w:id="1530797664">
                      <w:marLeft w:val="0"/>
                      <w:marRight w:val="0"/>
                      <w:marTop w:val="0"/>
                      <w:marBottom w:val="0"/>
                      <w:divBdr>
                        <w:top w:val="none" w:sz="0" w:space="0" w:color="auto"/>
                        <w:left w:val="none" w:sz="0" w:space="0" w:color="auto"/>
                        <w:bottom w:val="none" w:sz="0" w:space="0" w:color="auto"/>
                        <w:right w:val="none" w:sz="0" w:space="0" w:color="auto"/>
                      </w:divBdr>
                      <w:divsChild>
                        <w:div w:id="1879661957">
                          <w:marLeft w:val="0"/>
                          <w:marRight w:val="0"/>
                          <w:marTop w:val="0"/>
                          <w:marBottom w:val="0"/>
                          <w:divBdr>
                            <w:top w:val="none" w:sz="0" w:space="0" w:color="auto"/>
                            <w:left w:val="none" w:sz="0" w:space="0" w:color="auto"/>
                            <w:bottom w:val="none" w:sz="0" w:space="0" w:color="auto"/>
                            <w:right w:val="none" w:sz="0" w:space="0" w:color="auto"/>
                          </w:divBdr>
                          <w:divsChild>
                            <w:div w:id="17155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8BBE-F244-4949-B61F-088ABB36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1419</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Mari-Sol</cp:lastModifiedBy>
  <cp:revision>28</cp:revision>
  <cp:lastPrinted>2016-05-12T14:35:00Z</cp:lastPrinted>
  <dcterms:created xsi:type="dcterms:W3CDTF">2014-11-06T18:08:00Z</dcterms:created>
  <dcterms:modified xsi:type="dcterms:W3CDTF">2016-05-12T14:35:00Z</dcterms:modified>
</cp:coreProperties>
</file>