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9121F0" w:rsidRDefault="008F2D12" w:rsidP="00C435B7">
      <w:pPr>
        <w:spacing w:line="240" w:lineRule="auto"/>
        <w:jc w:val="both"/>
        <w:rPr>
          <w:rFonts w:ascii="Arial" w:hAnsi="Arial" w:cs="Arial"/>
          <w:b/>
          <w:sz w:val="20"/>
          <w:szCs w:val="20"/>
          <w:lang w:val="es-ES_tradnl"/>
        </w:rPr>
      </w:pPr>
      <w:r w:rsidRPr="009121F0">
        <w:rPr>
          <w:rFonts w:ascii="Arial" w:hAnsi="Arial" w:cs="Arial"/>
          <w:b/>
          <w:sz w:val="20"/>
          <w:szCs w:val="20"/>
          <w:lang w:val="es-ES_tradnl"/>
        </w:rPr>
        <w:t>Dictamen de excepción a</w:t>
      </w:r>
      <w:r w:rsidR="006E08E9">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9121F0">
        <w:rPr>
          <w:rFonts w:ascii="Arial" w:hAnsi="Arial" w:cs="Arial"/>
          <w:sz w:val="20"/>
          <w:szCs w:val="20"/>
          <w:lang w:val="es-ES_tradnl"/>
        </w:rPr>
        <w:t>, que emite el Ayuntamiento a través del Comité Municipal de Adjudicaciones, mediante el cual se justifica l</w:t>
      </w:r>
      <w:r>
        <w:rPr>
          <w:rFonts w:ascii="Arial" w:hAnsi="Arial" w:cs="Arial"/>
          <w:sz w:val="20"/>
          <w:szCs w:val="20"/>
          <w:lang w:val="es-ES_tradnl"/>
        </w:rPr>
        <w:t>a adjudicación de la prestación</w:t>
      </w:r>
      <w:r w:rsidR="006E08E9">
        <w:rPr>
          <w:rFonts w:ascii="Arial" w:hAnsi="Arial" w:cs="Arial"/>
          <w:sz w:val="20"/>
          <w:szCs w:val="20"/>
          <w:lang w:val="es-ES_tradnl"/>
        </w:rPr>
        <w:t xml:space="preserve"> de servicio </w:t>
      </w:r>
      <w:r w:rsidRPr="009121F0">
        <w:rPr>
          <w:rFonts w:ascii="Arial" w:hAnsi="Arial" w:cs="Arial"/>
          <w:sz w:val="20"/>
          <w:szCs w:val="20"/>
          <w:lang w:val="es-ES_tradnl"/>
        </w:rPr>
        <w:t xml:space="preserve">número </w:t>
      </w:r>
      <w:r w:rsidR="00D55026" w:rsidRPr="009121F0">
        <w:rPr>
          <w:rFonts w:ascii="Arial" w:hAnsi="Arial"/>
          <w:b/>
          <w:sz w:val="20"/>
          <w:szCs w:val="20"/>
        </w:rPr>
        <w:fldChar w:fldCharType="begin"/>
      </w:r>
      <w:r w:rsidRPr="009121F0">
        <w:rPr>
          <w:rFonts w:ascii="Arial" w:hAnsi="Arial"/>
          <w:b/>
          <w:sz w:val="20"/>
          <w:szCs w:val="20"/>
        </w:rPr>
        <w:instrText xml:space="preserve"> MERGEFIELD NO_DE_OBRA </w:instrText>
      </w:r>
      <w:r w:rsidR="00D55026" w:rsidRPr="009121F0">
        <w:rPr>
          <w:rFonts w:ascii="Arial" w:hAnsi="Arial"/>
          <w:b/>
          <w:sz w:val="20"/>
          <w:szCs w:val="20"/>
        </w:rPr>
        <w:fldChar w:fldCharType="separate"/>
      </w:r>
      <w:r w:rsidR="004A18FB">
        <w:rPr>
          <w:rFonts w:ascii="Arial" w:hAnsi="Arial"/>
          <w:b/>
          <w:noProof/>
          <w:sz w:val="20"/>
          <w:szCs w:val="20"/>
        </w:rPr>
        <w:t>CMADJ-158-2016</w:t>
      </w:r>
      <w:r w:rsidR="00D55026"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sidR="003305B4" w:rsidRPr="003305B4">
        <w:rPr>
          <w:rFonts w:ascii="Arial" w:hAnsi="Arial" w:cs="Arial"/>
          <w:b/>
          <w:noProof/>
          <w:sz w:val="20"/>
          <w:szCs w:val="20"/>
          <w:lang w:val="es-ES_tradnl"/>
        </w:rPr>
        <w:t>“</w:t>
      </w:r>
      <w:r w:rsidR="00D55026" w:rsidRPr="009121F0">
        <w:rPr>
          <w:rFonts w:ascii="Arial" w:hAnsi="Arial" w:cs="Arial"/>
          <w:b/>
          <w:sz w:val="20"/>
          <w:szCs w:val="20"/>
          <w:lang w:val="es-ES_tradnl"/>
        </w:rPr>
        <w:fldChar w:fldCharType="begin"/>
      </w:r>
      <w:r w:rsidRPr="009121F0">
        <w:rPr>
          <w:rFonts w:ascii="Arial" w:hAnsi="Arial" w:cs="Arial"/>
          <w:b/>
          <w:sz w:val="20"/>
          <w:szCs w:val="20"/>
          <w:lang w:val="es-ES_tradnl"/>
        </w:rPr>
        <w:instrText xml:space="preserve"> MERGEFIELD DENOMINACION </w:instrText>
      </w:r>
      <w:r w:rsidR="00D55026" w:rsidRPr="009121F0">
        <w:rPr>
          <w:rFonts w:ascii="Arial" w:hAnsi="Arial" w:cs="Arial"/>
          <w:b/>
          <w:sz w:val="20"/>
          <w:szCs w:val="20"/>
          <w:lang w:val="es-ES_tradnl"/>
        </w:rPr>
        <w:fldChar w:fldCharType="separate"/>
      </w:r>
      <w:r w:rsidR="004A18FB">
        <w:rPr>
          <w:rFonts w:ascii="Arial" w:hAnsi="Arial" w:cs="Arial"/>
          <w:b/>
          <w:noProof/>
          <w:sz w:val="20"/>
          <w:szCs w:val="20"/>
          <w:lang w:val="es-ES_tradnl"/>
        </w:rPr>
        <w:t>Promoción Turística del Municipio de Atlixco</w:t>
      </w:r>
      <w:r w:rsidR="00D55026" w:rsidRPr="009121F0">
        <w:rPr>
          <w:rFonts w:ascii="Arial" w:hAnsi="Arial" w:cs="Arial"/>
          <w:b/>
          <w:sz w:val="20"/>
          <w:szCs w:val="20"/>
          <w:lang w:val="es-ES_tradnl"/>
        </w:rPr>
        <w:fldChar w:fldCharType="end"/>
      </w:r>
      <w:r w:rsidR="003305B4">
        <w:rPr>
          <w:rFonts w:ascii="Arial" w:hAnsi="Arial" w:cs="Arial"/>
          <w:b/>
          <w:sz w:val="20"/>
          <w:szCs w:val="20"/>
          <w:lang w:val="es-ES_tradnl"/>
        </w:rPr>
        <w:t>”</w:t>
      </w:r>
      <w:r w:rsidRPr="009121F0">
        <w:rPr>
          <w:rFonts w:ascii="Arial" w:hAnsi="Arial" w:cs="Arial"/>
          <w:sz w:val="20"/>
          <w:szCs w:val="20"/>
          <w:lang w:val="es-ES_tradnl"/>
        </w:rPr>
        <w:t xml:space="preserve"> de conformidad con lo siguiente:</w:t>
      </w:r>
    </w:p>
    <w:p w:rsidR="008F2D12" w:rsidRDefault="008F2D12" w:rsidP="008F2D12">
      <w:pPr>
        <w:pStyle w:val="Default"/>
        <w:spacing w:before="100" w:beforeAutospacing="1" w:after="100" w:afterAutospacing="1"/>
        <w:jc w:val="both"/>
        <w:rPr>
          <w:b/>
          <w:sz w:val="20"/>
          <w:szCs w:val="20"/>
          <w:lang w:val="es-ES_tradnl"/>
        </w:rPr>
      </w:pPr>
      <w:r w:rsidRPr="009121F0">
        <w:rPr>
          <w:sz w:val="20"/>
          <w:szCs w:val="20"/>
        </w:rPr>
        <w:t>En la ciudad de A</w:t>
      </w:r>
      <w:r w:rsidR="008300B5">
        <w:rPr>
          <w:sz w:val="20"/>
          <w:szCs w:val="20"/>
        </w:rPr>
        <w:t>tlixco, Puebla, siendo las once</w:t>
      </w:r>
      <w:r w:rsidRPr="009121F0">
        <w:rPr>
          <w:sz w:val="20"/>
          <w:szCs w:val="20"/>
        </w:rPr>
        <w:t xml:space="preserve"> horas del </w:t>
      </w:r>
      <w:r w:rsidR="00D56F85">
        <w:rPr>
          <w:sz w:val="20"/>
          <w:szCs w:val="20"/>
        </w:rPr>
        <w:t>siete de Marzo</w:t>
      </w:r>
      <w:r w:rsidR="007A67E0">
        <w:rPr>
          <w:sz w:val="20"/>
          <w:szCs w:val="20"/>
        </w:rPr>
        <w:t xml:space="preserve"> de dos mil dieciséis</w:t>
      </w:r>
      <w:r w:rsidRPr="009121F0">
        <w:rPr>
          <w:sz w:val="20"/>
          <w:szCs w:val="20"/>
        </w:rPr>
        <w:t xml:space="preserve"> </w:t>
      </w:r>
      <w:r w:rsidRPr="009121F0">
        <w:rPr>
          <w:sz w:val="20"/>
          <w:szCs w:val="20"/>
          <w:lang w:val="es-MX"/>
        </w:rPr>
        <w:t xml:space="preserve">en las oficinas del </w:t>
      </w:r>
      <w:r w:rsidRPr="009121F0">
        <w:rPr>
          <w:sz w:val="20"/>
          <w:szCs w:val="20"/>
          <w:lang w:val="es-ES_tradnl"/>
        </w:rPr>
        <w:t>Comité Municipal de Adjudicaciones</w:t>
      </w:r>
      <w:r w:rsidRPr="009121F0">
        <w:rPr>
          <w:sz w:val="20"/>
          <w:szCs w:val="20"/>
          <w:lang w:val="es-MX"/>
        </w:rPr>
        <w:t xml:space="preserve">, con la presencia del: Ing. José Luis </w:t>
      </w:r>
      <w:proofErr w:type="spellStart"/>
      <w:r w:rsidRPr="009121F0">
        <w:rPr>
          <w:sz w:val="20"/>
          <w:szCs w:val="20"/>
          <w:lang w:val="es-MX"/>
        </w:rPr>
        <w:t>Galeazzi</w:t>
      </w:r>
      <w:proofErr w:type="spellEnd"/>
      <w:r w:rsidRPr="009121F0">
        <w:rPr>
          <w:sz w:val="20"/>
          <w:szCs w:val="20"/>
          <w:lang w:val="es-MX"/>
        </w:rPr>
        <w:t xml:space="preserve"> Berra, P</w:t>
      </w:r>
      <w:r w:rsidRPr="009121F0">
        <w:rPr>
          <w:sz w:val="20"/>
          <w:szCs w:val="20"/>
        </w:rPr>
        <w:t xml:space="preserve">residente del Comité Municipal de Adjudicaciones; L.A.E. Ángela Pérez Flores, </w:t>
      </w:r>
      <w:r w:rsidRPr="009121F0">
        <w:rPr>
          <w:sz w:val="20"/>
          <w:szCs w:val="20"/>
          <w:lang w:val="es-MX"/>
        </w:rPr>
        <w:t>S</w:t>
      </w:r>
      <w:proofErr w:type="spellStart"/>
      <w:r w:rsidRPr="009121F0">
        <w:rPr>
          <w:sz w:val="20"/>
          <w:szCs w:val="20"/>
        </w:rPr>
        <w:t>ecretario</w:t>
      </w:r>
      <w:proofErr w:type="spellEnd"/>
      <w:r w:rsidRPr="009121F0">
        <w:rPr>
          <w:sz w:val="20"/>
          <w:szCs w:val="20"/>
        </w:rPr>
        <w:t xml:space="preserve"> Ejecutivo; Ing. Raúl López </w:t>
      </w:r>
      <w:proofErr w:type="spellStart"/>
      <w:r w:rsidRPr="009121F0">
        <w:rPr>
          <w:sz w:val="20"/>
          <w:szCs w:val="20"/>
        </w:rPr>
        <w:t>Zitle</w:t>
      </w:r>
      <w:proofErr w:type="spellEnd"/>
      <w:r w:rsidRPr="009121F0">
        <w:rPr>
          <w:sz w:val="20"/>
          <w:szCs w:val="20"/>
        </w:rPr>
        <w:t xml:space="preserve">, Secretario Técnico; Lic. Graciela </w:t>
      </w:r>
      <w:proofErr w:type="spellStart"/>
      <w:r w:rsidRPr="009121F0">
        <w:rPr>
          <w:sz w:val="20"/>
          <w:szCs w:val="20"/>
        </w:rPr>
        <w:t>Cantorán</w:t>
      </w:r>
      <w:proofErr w:type="spellEnd"/>
      <w:r w:rsidRPr="009121F0">
        <w:rPr>
          <w:sz w:val="20"/>
          <w:szCs w:val="20"/>
        </w:rPr>
        <w:t xml:space="preserve"> Nájera, Vocal; C. Cristina González Carrasco, Vocal; C.P. Norma Gil Jiménez, Suplente del Vocal; </w:t>
      </w:r>
      <w:r w:rsidRPr="009121F0">
        <w:rPr>
          <w:sz w:val="20"/>
          <w:szCs w:val="20"/>
          <w:lang w:val="es-MX"/>
        </w:rPr>
        <w:t>Mtra. Laura Elena Flores Suñer, Vocal; C. María del Carmen Pérez Muñoz, Vocal; Arq. Ignacio Lozano Torres, Vocal;</w:t>
      </w:r>
      <w:r w:rsidR="008B1339">
        <w:rPr>
          <w:sz w:val="20"/>
          <w:szCs w:val="20"/>
          <w:lang w:val="es-MX"/>
        </w:rPr>
        <w:t xml:space="preserve"> y Lic. </w:t>
      </w:r>
      <w:proofErr w:type="spellStart"/>
      <w:r w:rsidR="008B1339">
        <w:rPr>
          <w:sz w:val="20"/>
          <w:szCs w:val="20"/>
          <w:lang w:val="es-MX"/>
        </w:rPr>
        <w:t>Hortencia</w:t>
      </w:r>
      <w:proofErr w:type="spellEnd"/>
      <w:r w:rsidR="008B1339">
        <w:rPr>
          <w:sz w:val="20"/>
          <w:szCs w:val="20"/>
          <w:lang w:val="es-MX"/>
        </w:rPr>
        <w:t xml:space="preserve"> Gómez </w:t>
      </w:r>
      <w:proofErr w:type="spellStart"/>
      <w:r w:rsidR="008B1339">
        <w:rPr>
          <w:sz w:val="20"/>
          <w:szCs w:val="20"/>
          <w:lang w:val="es-MX"/>
        </w:rPr>
        <w:t>Zempoaltecatl</w:t>
      </w:r>
      <w:proofErr w:type="spellEnd"/>
      <w:r w:rsidR="008B1339">
        <w:rPr>
          <w:sz w:val="20"/>
          <w:szCs w:val="20"/>
          <w:lang w:val="es-MX"/>
        </w:rPr>
        <w:t xml:space="preserve">, </w:t>
      </w:r>
      <w:r w:rsidRPr="009121F0">
        <w:rPr>
          <w:sz w:val="20"/>
          <w:szCs w:val="20"/>
          <w:lang w:val="es-MX"/>
        </w:rPr>
        <w:t xml:space="preserve">Comisario del Comité Municipal de Adjudicaciones; </w:t>
      </w:r>
      <w:r w:rsidRPr="009121F0">
        <w:rPr>
          <w:snapToGrid w:val="0"/>
          <w:sz w:val="20"/>
          <w:szCs w:val="20"/>
        </w:rPr>
        <w:t xml:space="preserve">con fundamento en los Artículos 15 Fracción IV, 17, </w:t>
      </w:r>
      <w:r w:rsidR="007B72E8">
        <w:rPr>
          <w:sz w:val="20"/>
          <w:szCs w:val="20"/>
        </w:rPr>
        <w:t xml:space="preserve">20 fracción </w:t>
      </w:r>
      <w:r w:rsidR="003C2F9C" w:rsidRPr="003C2F9C">
        <w:rPr>
          <w:b/>
          <w:sz w:val="20"/>
          <w:szCs w:val="20"/>
        </w:rPr>
        <w:t>VII</w:t>
      </w:r>
      <w:r w:rsidR="007B72E8">
        <w:rPr>
          <w:sz w:val="20"/>
          <w:szCs w:val="20"/>
        </w:rPr>
        <w:t>, 2</w:t>
      </w:r>
      <w:r w:rsidRPr="009121F0">
        <w:rPr>
          <w:snapToGrid w:val="0"/>
          <w:sz w:val="20"/>
          <w:szCs w:val="20"/>
        </w:rPr>
        <w:t>2, 47 Fracción IV y 67 de la Ley de Adquisiciones, Arrendamientos y Servicios del Sector Público  Estatal y Municipal</w:t>
      </w:r>
      <w:r w:rsidRPr="009121F0">
        <w:rPr>
          <w:sz w:val="20"/>
          <w:szCs w:val="20"/>
        </w:rPr>
        <w:t xml:space="preserve"> y con el fin de evaluar y determinar la procedencia de contratar bajo </w:t>
      </w:r>
      <w:r w:rsidRPr="009121F0">
        <w:rPr>
          <w:sz w:val="20"/>
          <w:szCs w:val="20"/>
          <w:lang w:val="es-ES_tradnl"/>
        </w:rPr>
        <w:t xml:space="preserve">el </w:t>
      </w:r>
      <w:r w:rsidRPr="009121F0">
        <w:rPr>
          <w:sz w:val="20"/>
          <w:szCs w:val="20"/>
          <w:lang w:val="es-MX"/>
        </w:rPr>
        <w:t xml:space="preserve">procedimiento de </w:t>
      </w:r>
      <w:r w:rsidRPr="009121F0">
        <w:rPr>
          <w:b/>
          <w:sz w:val="20"/>
          <w:szCs w:val="20"/>
          <w:lang w:val="es-ES_tradnl"/>
        </w:rPr>
        <w:t>Adjudicación Directa</w:t>
      </w:r>
      <w:r w:rsidRPr="009121F0">
        <w:rPr>
          <w:sz w:val="20"/>
          <w:szCs w:val="20"/>
          <w:lang w:val="es-MX"/>
        </w:rPr>
        <w:t xml:space="preserve">, número </w:t>
      </w:r>
      <w:r w:rsidR="00D55026" w:rsidRPr="009121F0">
        <w:rPr>
          <w:b/>
          <w:sz w:val="20"/>
          <w:szCs w:val="20"/>
          <w:lang w:val="es-MX"/>
        </w:rPr>
        <w:fldChar w:fldCharType="begin"/>
      </w:r>
      <w:r w:rsidRPr="009121F0">
        <w:rPr>
          <w:b/>
          <w:sz w:val="20"/>
          <w:szCs w:val="20"/>
          <w:lang w:val="es-MX"/>
        </w:rPr>
        <w:instrText xml:space="preserve"> MERGEFIELD NO_DE_OBRA </w:instrText>
      </w:r>
      <w:r w:rsidR="00D55026" w:rsidRPr="009121F0">
        <w:rPr>
          <w:b/>
          <w:sz w:val="20"/>
          <w:szCs w:val="20"/>
          <w:lang w:val="es-MX"/>
        </w:rPr>
        <w:fldChar w:fldCharType="separate"/>
      </w:r>
      <w:r w:rsidR="004A18FB">
        <w:rPr>
          <w:b/>
          <w:noProof/>
          <w:sz w:val="20"/>
          <w:szCs w:val="20"/>
          <w:lang w:val="es-MX"/>
        </w:rPr>
        <w:t>CMADJ-158-2016</w:t>
      </w:r>
      <w:r w:rsidR="00D55026" w:rsidRPr="009121F0">
        <w:rPr>
          <w:b/>
          <w:sz w:val="20"/>
          <w:szCs w:val="20"/>
          <w:lang w:val="es-MX"/>
        </w:rPr>
        <w:fldChar w:fldCharType="end"/>
      </w:r>
      <w:r w:rsidRPr="009121F0">
        <w:rPr>
          <w:sz w:val="20"/>
          <w:szCs w:val="20"/>
          <w:lang w:val="es-MX"/>
        </w:rPr>
        <w:t xml:space="preserve"> denominada </w:t>
      </w:r>
      <w:r w:rsidR="008300B5" w:rsidRPr="008300B5">
        <w:rPr>
          <w:b/>
          <w:noProof/>
          <w:sz w:val="20"/>
          <w:szCs w:val="20"/>
          <w:lang w:val="es-ES_tradnl"/>
        </w:rPr>
        <w:t>“</w:t>
      </w:r>
      <w:r w:rsidR="004A18FB" w:rsidRPr="009121F0">
        <w:rPr>
          <w:b/>
          <w:sz w:val="20"/>
          <w:szCs w:val="20"/>
          <w:lang w:val="es-ES_tradnl"/>
        </w:rPr>
        <w:fldChar w:fldCharType="begin"/>
      </w:r>
      <w:r w:rsidR="004A18FB" w:rsidRPr="009121F0">
        <w:rPr>
          <w:b/>
          <w:sz w:val="20"/>
          <w:szCs w:val="20"/>
          <w:lang w:val="es-ES_tradnl"/>
        </w:rPr>
        <w:instrText xml:space="preserve"> MERGEFIELD DENOMINACION </w:instrText>
      </w:r>
      <w:r w:rsidR="004A18FB" w:rsidRPr="009121F0">
        <w:rPr>
          <w:b/>
          <w:sz w:val="20"/>
          <w:szCs w:val="20"/>
          <w:lang w:val="es-ES_tradnl"/>
        </w:rPr>
        <w:fldChar w:fldCharType="separate"/>
      </w:r>
      <w:r w:rsidR="004A18FB">
        <w:rPr>
          <w:b/>
          <w:noProof/>
          <w:sz w:val="20"/>
          <w:szCs w:val="20"/>
          <w:lang w:val="es-ES_tradnl"/>
        </w:rPr>
        <w:t>Promoción Turística del Municipio de Atlixco</w:t>
      </w:r>
      <w:r w:rsidR="004A18FB" w:rsidRPr="009121F0">
        <w:rPr>
          <w:b/>
          <w:sz w:val="20"/>
          <w:szCs w:val="20"/>
          <w:lang w:val="es-ES_tradnl"/>
        </w:rPr>
        <w:fldChar w:fldCharType="end"/>
      </w:r>
      <w:r w:rsidR="008300B5">
        <w:rPr>
          <w:b/>
          <w:sz w:val="20"/>
          <w:szCs w:val="20"/>
          <w:lang w:val="es-ES_tradnl"/>
        </w:rPr>
        <w:t>”</w:t>
      </w:r>
      <w:r>
        <w:rPr>
          <w:b/>
          <w:sz w:val="20"/>
          <w:szCs w:val="20"/>
          <w:lang w:val="es-ES_tradnl"/>
        </w:rPr>
        <w:t>.</w:t>
      </w:r>
    </w:p>
    <w:p w:rsidR="008F2D12" w:rsidRPr="009121F0" w:rsidRDefault="008F2D12" w:rsidP="008F2D12">
      <w:pPr>
        <w:pStyle w:val="Default"/>
        <w:spacing w:before="100" w:beforeAutospacing="1" w:after="100" w:afterAutospacing="1"/>
        <w:jc w:val="center"/>
        <w:rPr>
          <w:b/>
          <w:sz w:val="20"/>
          <w:szCs w:val="20"/>
        </w:rPr>
      </w:pPr>
      <w:r w:rsidRPr="009121F0">
        <w:rPr>
          <w:b/>
          <w:bCs/>
          <w:sz w:val="20"/>
          <w:szCs w:val="20"/>
        </w:rPr>
        <w:t>V i s t a s</w:t>
      </w:r>
    </w:p>
    <w:p w:rsidR="008F2D12" w:rsidRPr="009121F0" w:rsidRDefault="008F2D12" w:rsidP="008F2D12">
      <w:pPr>
        <w:pStyle w:val="Default"/>
        <w:spacing w:before="100" w:beforeAutospacing="1" w:after="100" w:afterAutospacing="1"/>
        <w:jc w:val="both"/>
        <w:rPr>
          <w:b/>
          <w:bCs/>
          <w:sz w:val="20"/>
          <w:szCs w:val="20"/>
        </w:rPr>
      </w:pPr>
      <w:r w:rsidRPr="009121F0">
        <w:rPr>
          <w:sz w:val="20"/>
          <w:szCs w:val="20"/>
        </w:rPr>
        <w:t xml:space="preserve">Para el </w:t>
      </w:r>
      <w:r w:rsidRPr="009121F0">
        <w:rPr>
          <w:sz w:val="20"/>
          <w:szCs w:val="20"/>
          <w:lang w:val="es-ES_tradnl"/>
        </w:rPr>
        <w:t xml:space="preserve">dictamen de </w:t>
      </w:r>
      <w:r w:rsidR="006E08E9">
        <w:rPr>
          <w:sz w:val="20"/>
          <w:szCs w:val="20"/>
          <w:lang w:val="es-ES_tradnl"/>
        </w:rPr>
        <w:t xml:space="preserve">excepción de Licitación Pública </w:t>
      </w:r>
      <w:r w:rsidRPr="009121F0">
        <w:rPr>
          <w:sz w:val="20"/>
          <w:szCs w:val="20"/>
          <w:lang w:val="es-ES_tradnl"/>
        </w:rPr>
        <w:t xml:space="preserve">adjudicación por el procedimiento de </w:t>
      </w:r>
      <w:r w:rsidRPr="009121F0">
        <w:rPr>
          <w:b/>
          <w:sz w:val="20"/>
          <w:szCs w:val="20"/>
          <w:lang w:val="es-ES_tradnl"/>
        </w:rPr>
        <w:t xml:space="preserve">Adjudicación Directa </w:t>
      </w:r>
      <w:r w:rsidRPr="009121F0">
        <w:rPr>
          <w:sz w:val="20"/>
          <w:szCs w:val="20"/>
          <w:lang w:val="es-ES_tradnl"/>
        </w:rPr>
        <w:t xml:space="preserve">número </w:t>
      </w:r>
      <w:r w:rsidR="00D55026" w:rsidRPr="009121F0">
        <w:rPr>
          <w:b/>
          <w:sz w:val="20"/>
          <w:szCs w:val="20"/>
          <w:lang w:val="es-ES_tradnl"/>
        </w:rPr>
        <w:fldChar w:fldCharType="begin"/>
      </w:r>
      <w:r w:rsidRPr="009121F0">
        <w:rPr>
          <w:b/>
          <w:sz w:val="20"/>
          <w:szCs w:val="20"/>
          <w:lang w:val="es-ES_tradnl"/>
        </w:rPr>
        <w:instrText xml:space="preserve"> MERGEFIELD NO_DE_OBRA </w:instrText>
      </w:r>
      <w:r w:rsidR="00D55026" w:rsidRPr="009121F0">
        <w:rPr>
          <w:b/>
          <w:sz w:val="20"/>
          <w:szCs w:val="20"/>
          <w:lang w:val="es-ES_tradnl"/>
        </w:rPr>
        <w:fldChar w:fldCharType="separate"/>
      </w:r>
      <w:r w:rsidR="004A18FB">
        <w:rPr>
          <w:b/>
          <w:noProof/>
          <w:sz w:val="20"/>
          <w:szCs w:val="20"/>
          <w:lang w:val="es-ES_tradnl"/>
        </w:rPr>
        <w:t>CMADJ-158-2016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8300B5" w:rsidRPr="008300B5">
        <w:rPr>
          <w:b/>
          <w:noProof/>
          <w:sz w:val="20"/>
          <w:szCs w:val="20"/>
          <w:lang w:val="es-ES_tradnl"/>
        </w:rPr>
        <w:t>“</w:t>
      </w:r>
      <w:r w:rsidR="004A18FB" w:rsidRPr="009121F0">
        <w:rPr>
          <w:b/>
          <w:sz w:val="20"/>
          <w:szCs w:val="20"/>
          <w:lang w:val="es-ES_tradnl"/>
        </w:rPr>
        <w:fldChar w:fldCharType="begin"/>
      </w:r>
      <w:r w:rsidR="004A18FB" w:rsidRPr="009121F0">
        <w:rPr>
          <w:b/>
          <w:sz w:val="20"/>
          <w:szCs w:val="20"/>
          <w:lang w:val="es-ES_tradnl"/>
        </w:rPr>
        <w:instrText xml:space="preserve"> MERGEFIELD DENOMINACION </w:instrText>
      </w:r>
      <w:r w:rsidR="004A18FB" w:rsidRPr="009121F0">
        <w:rPr>
          <w:b/>
          <w:sz w:val="20"/>
          <w:szCs w:val="20"/>
          <w:lang w:val="es-ES_tradnl"/>
        </w:rPr>
        <w:fldChar w:fldCharType="separate"/>
      </w:r>
      <w:r w:rsidR="004A18FB">
        <w:rPr>
          <w:b/>
          <w:noProof/>
          <w:sz w:val="20"/>
          <w:szCs w:val="20"/>
          <w:lang w:val="es-ES_tradnl"/>
        </w:rPr>
        <w:t>Promoción Turística del Municipio de Atlixco</w:t>
      </w:r>
      <w:r w:rsidR="004A18FB" w:rsidRPr="009121F0">
        <w:rPr>
          <w:b/>
          <w:sz w:val="20"/>
          <w:szCs w:val="20"/>
          <w:lang w:val="es-ES_tradnl"/>
        </w:rPr>
        <w:fldChar w:fldCharType="end"/>
      </w:r>
      <w:r w:rsidR="008300B5">
        <w:rPr>
          <w:b/>
          <w:sz w:val="20"/>
          <w:szCs w:val="20"/>
          <w:lang w:val="es-ES_tradnl"/>
        </w:rPr>
        <w:t>”</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 xml:space="preserve">Con fundamento </w:t>
      </w:r>
      <w:r>
        <w:rPr>
          <w:sz w:val="20"/>
          <w:szCs w:val="20"/>
        </w:rPr>
        <w:t>en los Artículos 15 Fracción IV</w:t>
      </w:r>
      <w:r w:rsidRPr="009121F0">
        <w:rPr>
          <w:sz w:val="20"/>
          <w:szCs w:val="20"/>
        </w:rPr>
        <w:t>, 17, 21,</w:t>
      </w:r>
      <w:r w:rsidR="007B72E8">
        <w:rPr>
          <w:sz w:val="20"/>
          <w:szCs w:val="20"/>
        </w:rPr>
        <w:t xml:space="preserve"> 20 fracción </w:t>
      </w:r>
      <w:r w:rsidR="0082094B" w:rsidRPr="0082094B">
        <w:rPr>
          <w:b/>
          <w:sz w:val="20"/>
          <w:szCs w:val="20"/>
        </w:rPr>
        <w:t>VII</w:t>
      </w:r>
      <w:r w:rsidR="0082094B">
        <w:rPr>
          <w:sz w:val="20"/>
          <w:szCs w:val="20"/>
        </w:rPr>
        <w:t>,</w:t>
      </w:r>
      <w:r w:rsidR="007B72E8">
        <w:rPr>
          <w:sz w:val="20"/>
          <w:szCs w:val="20"/>
        </w:rPr>
        <w:t xml:space="preserve"> </w:t>
      </w:r>
      <w:r w:rsidRPr="009121F0">
        <w:rPr>
          <w:sz w:val="20"/>
          <w:szCs w:val="20"/>
        </w:rPr>
        <w:t>22, 47 Fracción IV, 67 y demás relativos y aplicables de la Ley de Adquisiciones, Arrendamientos y Servicios del Sector Público Estatal y Municipal.</w:t>
      </w:r>
    </w:p>
    <w:p w:rsidR="008F2D12" w:rsidRPr="009121F0" w:rsidRDefault="008F2D12" w:rsidP="008F2D12">
      <w:pPr>
        <w:pStyle w:val="Default"/>
        <w:spacing w:before="100" w:beforeAutospacing="1" w:after="100" w:afterAutospacing="1"/>
        <w:jc w:val="center"/>
        <w:rPr>
          <w:sz w:val="20"/>
          <w:szCs w:val="20"/>
        </w:rPr>
      </w:pPr>
      <w:r w:rsidRPr="009121F0">
        <w:rPr>
          <w:b/>
          <w:bCs/>
          <w:sz w:val="20"/>
          <w:szCs w:val="20"/>
        </w:rPr>
        <w:t>A n t e c e d e n t e s</w:t>
      </w:r>
    </w:p>
    <w:p w:rsidR="008F2D12" w:rsidRPr="009121F0" w:rsidRDefault="008F2D12" w:rsidP="008F2D12">
      <w:pPr>
        <w:pStyle w:val="Default"/>
        <w:spacing w:before="100" w:beforeAutospacing="1" w:after="100" w:afterAutospacing="1"/>
        <w:jc w:val="both"/>
        <w:rPr>
          <w:b/>
          <w:bCs/>
          <w:sz w:val="20"/>
          <w:szCs w:val="20"/>
        </w:rPr>
      </w:pPr>
      <w:r w:rsidRPr="009121F0">
        <w:rPr>
          <w:b/>
          <w:bCs/>
          <w:sz w:val="20"/>
          <w:szCs w:val="20"/>
        </w:rPr>
        <w:t xml:space="preserve">Primero.- </w:t>
      </w:r>
      <w:r w:rsidRPr="009121F0">
        <w:rPr>
          <w:bCs/>
          <w:sz w:val="20"/>
          <w:szCs w:val="20"/>
        </w:rPr>
        <w:t xml:space="preserve">De conformidad con el artículo 115 Fracción II de la </w:t>
      </w:r>
      <w:r w:rsidRPr="009121F0">
        <w:rPr>
          <w:bCs/>
          <w:sz w:val="20"/>
          <w:szCs w:val="20"/>
          <w:lang w:val="es-MX"/>
        </w:rPr>
        <w:t>Constitución Política de los Estados Unidos Mexicanos los Municipios estarán investidos de personalidad jurídica y manejarán su patrimonio conforme a Ley.</w:t>
      </w:r>
    </w:p>
    <w:p w:rsidR="006E08E9" w:rsidRPr="00D50DEA" w:rsidRDefault="008F2D12" w:rsidP="00D50DEA">
      <w:pPr>
        <w:pStyle w:val="Default"/>
        <w:spacing w:before="100" w:beforeAutospacing="1" w:after="100" w:afterAutospacing="1"/>
        <w:jc w:val="both"/>
        <w:rPr>
          <w:b/>
          <w:sz w:val="20"/>
          <w:szCs w:val="20"/>
          <w:lang w:val="es-MX"/>
        </w:rPr>
      </w:pPr>
      <w:r w:rsidRPr="009121F0">
        <w:rPr>
          <w:b/>
          <w:sz w:val="20"/>
          <w:szCs w:val="20"/>
          <w:lang w:val="es-MX"/>
        </w:rPr>
        <w:t xml:space="preserve">Segundo.- </w:t>
      </w:r>
      <w:r w:rsidRPr="009121F0">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Pr>
          <w:sz w:val="20"/>
          <w:szCs w:val="20"/>
        </w:rPr>
        <w:t>.</w:t>
      </w:r>
    </w:p>
    <w:p w:rsidR="008F2D12" w:rsidRPr="009121F0" w:rsidRDefault="008F2D12" w:rsidP="004F3EC9">
      <w:pPr>
        <w:autoSpaceDE w:val="0"/>
        <w:autoSpaceDN w:val="0"/>
        <w:adjustRightInd w:val="0"/>
        <w:spacing w:line="240" w:lineRule="auto"/>
        <w:jc w:val="both"/>
        <w:rPr>
          <w:rFonts w:ascii="Arial" w:hAnsi="Arial" w:cs="Arial"/>
          <w:bCs/>
          <w:snapToGrid w:val="0"/>
          <w:sz w:val="20"/>
          <w:szCs w:val="20"/>
        </w:rPr>
      </w:pPr>
      <w:r w:rsidRPr="009121F0">
        <w:rPr>
          <w:rFonts w:ascii="Arial" w:hAnsi="Arial" w:cs="Arial"/>
          <w:b/>
          <w:color w:val="000000"/>
          <w:sz w:val="20"/>
          <w:szCs w:val="20"/>
          <w:lang w:eastAsia="es-ES"/>
        </w:rPr>
        <w:t xml:space="preserve">Tercero.- </w:t>
      </w:r>
      <w:r w:rsidRPr="009121F0">
        <w:rPr>
          <w:rFonts w:ascii="Arial" w:hAnsi="Arial" w:cs="Arial"/>
          <w:snapToGrid w:val="0"/>
          <w:sz w:val="20"/>
          <w:szCs w:val="20"/>
        </w:rPr>
        <w:t xml:space="preserve">De conformidad por lo dispuesto en la Ley de Adquisiciones, Arrendamientos y Servicios del Sector Público, Estatal y Municipal y </w:t>
      </w:r>
      <w:r w:rsidRPr="009121F0">
        <w:rPr>
          <w:rFonts w:ascii="Arial" w:hAnsi="Arial" w:cs="Arial"/>
          <w:bCs/>
          <w:snapToGrid w:val="0"/>
          <w:sz w:val="20"/>
          <w:szCs w:val="2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9121F0">
        <w:rPr>
          <w:rFonts w:ascii="Arial" w:hAnsi="Arial" w:cs="Arial"/>
          <w:b/>
          <w:bCs/>
          <w:snapToGrid w:val="0"/>
          <w:sz w:val="20"/>
          <w:szCs w:val="20"/>
        </w:rPr>
        <w:t>Comité Municipal de Adjudicaciones</w:t>
      </w:r>
      <w:r w:rsidRPr="009121F0">
        <w:rPr>
          <w:rFonts w:ascii="Arial" w:hAnsi="Arial" w:cs="Arial"/>
          <w:bCs/>
          <w:snapToGrid w:val="0"/>
          <w:sz w:val="20"/>
          <w:szCs w:val="20"/>
        </w:rPr>
        <w:t xml:space="preserve"> el cual tendrá por objeto la adjudicación de contratos de bienes, arrendamientos y servicios para el Ayuntamiento, las autoridades municipales y sus dependencias.</w:t>
      </w:r>
    </w:p>
    <w:p w:rsidR="001E1251" w:rsidRPr="00736859" w:rsidRDefault="008A5869" w:rsidP="001E1251">
      <w:pPr>
        <w:pStyle w:val="Default"/>
        <w:spacing w:before="100" w:beforeAutospacing="1" w:after="100" w:afterAutospacing="1"/>
        <w:jc w:val="both"/>
        <w:rPr>
          <w:bCs/>
          <w:sz w:val="20"/>
          <w:szCs w:val="20"/>
        </w:rPr>
      </w:pPr>
      <w:r>
        <w:rPr>
          <w:b/>
          <w:bCs/>
          <w:sz w:val="20"/>
          <w:szCs w:val="20"/>
        </w:rPr>
        <w:t>Cuarto</w:t>
      </w:r>
      <w:r w:rsidR="001E1251">
        <w:rPr>
          <w:b/>
          <w:bCs/>
          <w:sz w:val="20"/>
          <w:szCs w:val="20"/>
        </w:rPr>
        <w:t xml:space="preserve">.- </w:t>
      </w:r>
      <w:r w:rsidR="001E1251">
        <w:rPr>
          <w:sz w:val="20"/>
          <w:szCs w:val="20"/>
        </w:rPr>
        <w:t>Q</w:t>
      </w:r>
      <w:r w:rsidR="001E1251" w:rsidRPr="0083431D">
        <w:rPr>
          <w:sz w:val="20"/>
          <w:szCs w:val="20"/>
        </w:rPr>
        <w:t>ue existe la dis</w:t>
      </w:r>
      <w:r w:rsidR="001E1251">
        <w:rPr>
          <w:sz w:val="20"/>
          <w:szCs w:val="20"/>
        </w:rPr>
        <w:t xml:space="preserve">ponibilidad presupuestal para </w:t>
      </w:r>
      <w:r w:rsidR="001E1251">
        <w:rPr>
          <w:sz w:val="20"/>
          <w:szCs w:val="20"/>
          <w:lang w:val="es-ES_tradnl"/>
        </w:rPr>
        <w:t>realizar la contratación de</w:t>
      </w:r>
      <w:r w:rsidR="006E08E9">
        <w:rPr>
          <w:sz w:val="20"/>
          <w:szCs w:val="20"/>
          <w:lang w:val="es-ES_tradnl"/>
        </w:rPr>
        <w:t xml:space="preserve"> </w:t>
      </w:r>
      <w:r w:rsidR="001E1251">
        <w:rPr>
          <w:sz w:val="20"/>
          <w:szCs w:val="20"/>
          <w:lang w:val="es-ES_tradnl"/>
        </w:rPr>
        <w:t>l</w:t>
      </w:r>
      <w:r w:rsidR="006E08E9">
        <w:rPr>
          <w:sz w:val="20"/>
          <w:szCs w:val="20"/>
          <w:lang w:val="es-ES_tradnl"/>
        </w:rPr>
        <w:t>a</w:t>
      </w:r>
      <w:r w:rsidR="001E1251">
        <w:rPr>
          <w:sz w:val="20"/>
          <w:szCs w:val="20"/>
          <w:lang w:val="es-ES_tradnl"/>
        </w:rPr>
        <w:t xml:space="preserve"> </w:t>
      </w:r>
      <w:r w:rsidR="006E08E9">
        <w:rPr>
          <w:sz w:val="20"/>
          <w:szCs w:val="20"/>
          <w:lang w:val="es-ES_tradnl"/>
        </w:rPr>
        <w:t>prestación</w:t>
      </w:r>
      <w:r w:rsidR="001E1251">
        <w:rPr>
          <w:sz w:val="20"/>
          <w:szCs w:val="20"/>
          <w:lang w:val="es-ES_tradnl"/>
        </w:rPr>
        <w:t xml:space="preserve"> </w:t>
      </w:r>
      <w:r w:rsidR="00D55026" w:rsidRPr="009121F0">
        <w:rPr>
          <w:b/>
          <w:sz w:val="20"/>
          <w:szCs w:val="20"/>
          <w:lang w:val="es-ES_tradnl"/>
        </w:rPr>
        <w:fldChar w:fldCharType="begin"/>
      </w:r>
      <w:r w:rsidR="00E710D7" w:rsidRPr="009121F0">
        <w:rPr>
          <w:b/>
          <w:sz w:val="20"/>
          <w:szCs w:val="20"/>
          <w:lang w:val="es-ES_tradnl"/>
        </w:rPr>
        <w:instrText xml:space="preserve"> MERGEFIELD NO_DE_OBRA </w:instrText>
      </w:r>
      <w:r w:rsidR="00D55026" w:rsidRPr="009121F0">
        <w:rPr>
          <w:b/>
          <w:sz w:val="20"/>
          <w:szCs w:val="20"/>
          <w:lang w:val="es-ES_tradnl"/>
        </w:rPr>
        <w:fldChar w:fldCharType="separate"/>
      </w:r>
      <w:r w:rsidR="004A18FB">
        <w:rPr>
          <w:b/>
          <w:noProof/>
          <w:sz w:val="20"/>
          <w:szCs w:val="20"/>
          <w:lang w:val="es-ES_tradnl"/>
        </w:rPr>
        <w:t>CMADJ-158-2016</w:t>
      </w:r>
      <w:r w:rsidR="00D55026" w:rsidRPr="009121F0">
        <w:rPr>
          <w:b/>
          <w:sz w:val="20"/>
          <w:szCs w:val="20"/>
          <w:lang w:val="es-ES_tradnl"/>
        </w:rPr>
        <w:fldChar w:fldCharType="end"/>
      </w:r>
      <w:r w:rsidR="00E710D7" w:rsidRPr="009121F0">
        <w:rPr>
          <w:b/>
          <w:sz w:val="20"/>
          <w:szCs w:val="20"/>
          <w:lang w:val="es-ES_tradnl"/>
        </w:rPr>
        <w:t xml:space="preserve"> </w:t>
      </w:r>
      <w:r w:rsidR="00E710D7" w:rsidRPr="009121F0">
        <w:rPr>
          <w:sz w:val="20"/>
          <w:szCs w:val="20"/>
          <w:lang w:val="es-ES_tradnl"/>
        </w:rPr>
        <w:t xml:space="preserve">denominada </w:t>
      </w:r>
      <w:r w:rsidR="002A6DB6" w:rsidRPr="008300B5">
        <w:rPr>
          <w:b/>
          <w:noProof/>
          <w:sz w:val="20"/>
          <w:szCs w:val="20"/>
          <w:lang w:val="es-ES_tradnl"/>
        </w:rPr>
        <w:t>“</w:t>
      </w:r>
      <w:r w:rsidR="004A18FB" w:rsidRPr="009121F0">
        <w:rPr>
          <w:b/>
          <w:sz w:val="20"/>
          <w:szCs w:val="20"/>
          <w:lang w:val="es-ES_tradnl"/>
        </w:rPr>
        <w:fldChar w:fldCharType="begin"/>
      </w:r>
      <w:r w:rsidR="004A18FB" w:rsidRPr="009121F0">
        <w:rPr>
          <w:b/>
          <w:sz w:val="20"/>
          <w:szCs w:val="20"/>
          <w:lang w:val="es-ES_tradnl"/>
        </w:rPr>
        <w:instrText xml:space="preserve"> MERGEFIELD DENOMINACION </w:instrText>
      </w:r>
      <w:r w:rsidR="004A18FB" w:rsidRPr="009121F0">
        <w:rPr>
          <w:b/>
          <w:sz w:val="20"/>
          <w:szCs w:val="20"/>
          <w:lang w:val="es-ES_tradnl"/>
        </w:rPr>
        <w:fldChar w:fldCharType="separate"/>
      </w:r>
      <w:r w:rsidR="004A18FB">
        <w:rPr>
          <w:b/>
          <w:noProof/>
          <w:sz w:val="20"/>
          <w:szCs w:val="20"/>
          <w:lang w:val="es-ES_tradnl"/>
        </w:rPr>
        <w:t>Promoción Turística del Municipio de Atlixco</w:t>
      </w:r>
      <w:r w:rsidR="004A18FB" w:rsidRPr="009121F0">
        <w:rPr>
          <w:b/>
          <w:sz w:val="20"/>
          <w:szCs w:val="20"/>
          <w:lang w:val="es-ES_tradnl"/>
        </w:rPr>
        <w:fldChar w:fldCharType="end"/>
      </w:r>
      <w:r w:rsidR="002A6DB6">
        <w:rPr>
          <w:b/>
          <w:sz w:val="20"/>
          <w:szCs w:val="20"/>
          <w:lang w:val="es-ES_tradnl"/>
        </w:rPr>
        <w:t>”</w:t>
      </w:r>
      <w:r w:rsidR="001E1251">
        <w:rPr>
          <w:b/>
          <w:bCs/>
          <w:sz w:val="20"/>
          <w:szCs w:val="20"/>
          <w:lang w:val="es-MX"/>
        </w:rPr>
        <w:t xml:space="preserve"> </w:t>
      </w:r>
      <w:r w:rsidR="001E1251" w:rsidRPr="00B41FC1">
        <w:rPr>
          <w:sz w:val="20"/>
          <w:szCs w:val="20"/>
        </w:rPr>
        <w:t xml:space="preserve">esto con </w:t>
      </w:r>
      <w:r w:rsidR="001E1251" w:rsidRPr="00B41FC1">
        <w:rPr>
          <w:sz w:val="20"/>
          <w:szCs w:val="20"/>
        </w:rPr>
        <w:lastRenderedPageBreak/>
        <w:t>referenc</w:t>
      </w:r>
      <w:r w:rsidR="001E1251" w:rsidRPr="004B40C9">
        <w:rPr>
          <w:sz w:val="20"/>
          <w:szCs w:val="20"/>
        </w:rPr>
        <w:t>ia</w:t>
      </w:r>
      <w:r w:rsidR="001E1251">
        <w:rPr>
          <w:sz w:val="20"/>
          <w:szCs w:val="20"/>
        </w:rPr>
        <w:t xml:space="preserve"> al artículo 60 de la Ley d</w:t>
      </w:r>
      <w:r w:rsidR="001E1251" w:rsidRPr="0083431D">
        <w:rPr>
          <w:sz w:val="20"/>
          <w:szCs w:val="20"/>
        </w:rPr>
        <w:t>e Adquisicion</w:t>
      </w:r>
      <w:r w:rsidR="001E1251">
        <w:rPr>
          <w:sz w:val="20"/>
          <w:szCs w:val="20"/>
        </w:rPr>
        <w:t>es, Arrendamientos y Servicios d</w:t>
      </w:r>
      <w:r w:rsidR="001E1251" w:rsidRPr="0083431D">
        <w:rPr>
          <w:sz w:val="20"/>
          <w:szCs w:val="20"/>
        </w:rPr>
        <w:t>el Sector Público</w:t>
      </w:r>
      <w:r w:rsidR="001E1251">
        <w:rPr>
          <w:sz w:val="20"/>
          <w:szCs w:val="20"/>
        </w:rPr>
        <w:t xml:space="preserve"> Estatal y Municipal.</w:t>
      </w:r>
    </w:p>
    <w:p w:rsidR="00E710D7" w:rsidRDefault="008A5869" w:rsidP="001E1251">
      <w:pPr>
        <w:pStyle w:val="Default"/>
        <w:spacing w:before="100" w:beforeAutospacing="1" w:after="100" w:afterAutospacing="1"/>
        <w:jc w:val="both"/>
        <w:rPr>
          <w:b/>
          <w:sz w:val="20"/>
          <w:szCs w:val="20"/>
          <w:lang w:val="es-ES_tradnl"/>
        </w:rPr>
      </w:pPr>
      <w:r>
        <w:rPr>
          <w:b/>
          <w:bCs/>
          <w:sz w:val="20"/>
          <w:szCs w:val="20"/>
        </w:rPr>
        <w:t>Quinto</w:t>
      </w:r>
      <w:r w:rsidR="00E710D7" w:rsidRPr="0068257D">
        <w:rPr>
          <w:b/>
          <w:bCs/>
          <w:sz w:val="20"/>
          <w:szCs w:val="20"/>
        </w:rPr>
        <w:t>.-</w:t>
      </w:r>
      <w:r w:rsidR="00E710D7" w:rsidRPr="0068257D">
        <w:rPr>
          <w:bCs/>
          <w:sz w:val="20"/>
          <w:szCs w:val="20"/>
        </w:rPr>
        <w:t xml:space="preserve"> Q</w:t>
      </w:r>
      <w:r w:rsidR="00E710D7">
        <w:rPr>
          <w:bCs/>
          <w:sz w:val="20"/>
          <w:szCs w:val="20"/>
        </w:rPr>
        <w:t>ue es necesario contar con</w:t>
      </w:r>
      <w:r w:rsidR="009B5D1A" w:rsidRPr="009B5D1A">
        <w:rPr>
          <w:sz w:val="16"/>
          <w:szCs w:val="16"/>
          <w:lang w:eastAsia="es-MX"/>
        </w:rPr>
        <w:t xml:space="preserve"> </w:t>
      </w:r>
      <w:r w:rsidR="009B5D1A" w:rsidRPr="009B5D1A">
        <w:rPr>
          <w:bCs/>
          <w:sz w:val="20"/>
          <w:szCs w:val="20"/>
        </w:rPr>
        <w:t xml:space="preserve">la difusión de las bellezas naturales y atractivos turísticos más emblemáticos del municipio de Atlixco, </w:t>
      </w:r>
      <w:r w:rsidR="009B5D1A">
        <w:rPr>
          <w:bCs/>
          <w:sz w:val="20"/>
          <w:szCs w:val="20"/>
        </w:rPr>
        <w:t xml:space="preserve">con una </w:t>
      </w:r>
      <w:r w:rsidR="0045370F" w:rsidRPr="0045370F">
        <w:rPr>
          <w:b/>
          <w:bCs/>
          <w:i/>
          <w:sz w:val="20"/>
          <w:szCs w:val="20"/>
        </w:rPr>
        <w:t>COBERTURA NACIONAL Y PARTE DE LA UNIÓN AMERICANA</w:t>
      </w:r>
      <w:r w:rsidR="009B5D1A">
        <w:rPr>
          <w:bCs/>
          <w:sz w:val="20"/>
          <w:szCs w:val="20"/>
        </w:rPr>
        <w:t xml:space="preserve">, </w:t>
      </w:r>
      <w:r w:rsidR="009B5D1A" w:rsidRPr="009B5D1A">
        <w:rPr>
          <w:bCs/>
          <w:sz w:val="20"/>
          <w:szCs w:val="20"/>
        </w:rPr>
        <w:t xml:space="preserve">con el fin de atraer más </w:t>
      </w:r>
      <w:r w:rsidR="009B5D1A">
        <w:rPr>
          <w:bCs/>
          <w:sz w:val="20"/>
          <w:szCs w:val="20"/>
        </w:rPr>
        <w:t>turismo y generar una derrama económica para este municipio,</w:t>
      </w:r>
      <w:r w:rsidR="007040AF">
        <w:rPr>
          <w:bCs/>
          <w:sz w:val="20"/>
          <w:szCs w:val="20"/>
        </w:rPr>
        <w:t xml:space="preserve"> con el proveedor que cuenta con la experiencia necesaria</w:t>
      </w:r>
      <w:r w:rsidR="00E710D7">
        <w:rPr>
          <w:bCs/>
          <w:sz w:val="20"/>
          <w:szCs w:val="20"/>
        </w:rPr>
        <w:t>.</w:t>
      </w:r>
      <w:r w:rsidR="00E710D7">
        <w:rPr>
          <w:b/>
          <w:sz w:val="20"/>
          <w:szCs w:val="20"/>
          <w:lang w:val="es-ES_tradnl"/>
        </w:rPr>
        <w:t xml:space="preserve"> </w:t>
      </w:r>
    </w:p>
    <w:p w:rsidR="008F2D12" w:rsidRPr="009121F0" w:rsidRDefault="008F2D12" w:rsidP="008F2D12">
      <w:pPr>
        <w:pStyle w:val="Default"/>
        <w:spacing w:before="100" w:beforeAutospacing="1" w:after="100" w:afterAutospacing="1"/>
        <w:jc w:val="center"/>
        <w:rPr>
          <w:b/>
          <w:bCs/>
          <w:sz w:val="20"/>
          <w:szCs w:val="20"/>
        </w:rPr>
      </w:pPr>
      <w:r w:rsidRPr="009121F0">
        <w:rPr>
          <w:b/>
          <w:bCs/>
          <w:sz w:val="20"/>
          <w:szCs w:val="20"/>
        </w:rPr>
        <w:t xml:space="preserve">F u n d a m e n t o  </w:t>
      </w:r>
      <w:r w:rsidR="009B5D1A">
        <w:rPr>
          <w:b/>
          <w:bCs/>
          <w:sz w:val="20"/>
          <w:szCs w:val="20"/>
        </w:rPr>
        <w:t xml:space="preserve"> </w:t>
      </w:r>
      <w:r w:rsidRPr="009121F0">
        <w:rPr>
          <w:b/>
          <w:bCs/>
          <w:sz w:val="20"/>
          <w:szCs w:val="20"/>
        </w:rPr>
        <w:t>L e g a l</w:t>
      </w:r>
    </w:p>
    <w:p w:rsidR="00D00140" w:rsidRPr="00705E90" w:rsidRDefault="00D00140" w:rsidP="00D0014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sidR="008B1339">
        <w:rPr>
          <w:bCs/>
          <w:sz w:val="20"/>
          <w:szCs w:val="20"/>
          <w:lang w:val="es-MX"/>
        </w:rPr>
        <w:t>Q</w:t>
      </w:r>
      <w:r>
        <w:rPr>
          <w:bCs/>
          <w:sz w:val="20"/>
          <w:szCs w:val="20"/>
          <w:lang w:val="es-MX"/>
        </w:rPr>
        <w:t>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9B5D1A" w:rsidRPr="009B5D1A" w:rsidRDefault="009B5D1A" w:rsidP="009B5D1A">
      <w:pPr>
        <w:autoSpaceDE w:val="0"/>
        <w:autoSpaceDN w:val="0"/>
        <w:adjustRightInd w:val="0"/>
        <w:spacing w:after="0" w:line="240" w:lineRule="auto"/>
        <w:jc w:val="both"/>
        <w:rPr>
          <w:rFonts w:ascii="Arial" w:eastAsia="Times New Roman" w:hAnsi="Arial" w:cs="Arial"/>
          <w:bCs/>
          <w:i/>
          <w:color w:val="000000"/>
          <w:sz w:val="20"/>
          <w:szCs w:val="20"/>
          <w:lang w:eastAsia="es-ES"/>
        </w:rPr>
      </w:pPr>
      <w:r w:rsidRPr="009B5D1A">
        <w:rPr>
          <w:rFonts w:ascii="Arial" w:eastAsia="Times New Roman" w:hAnsi="Arial" w:cs="Arial"/>
          <w:b/>
          <w:bCs/>
          <w:i/>
          <w:color w:val="000000"/>
          <w:sz w:val="20"/>
          <w:szCs w:val="20"/>
          <w:lang w:eastAsia="es-ES"/>
        </w:rPr>
        <w:t>Fracción VII</w:t>
      </w:r>
      <w:r w:rsidRPr="009B5D1A">
        <w:rPr>
          <w:rFonts w:ascii="Arial" w:eastAsia="Times New Roman" w:hAnsi="Arial" w:cs="Arial"/>
          <w:bCs/>
          <w:i/>
          <w:color w:val="000000"/>
          <w:sz w:val="20"/>
          <w:szCs w:val="20"/>
          <w:lang w:eastAsia="es-ES"/>
        </w:rPr>
        <w:t>.- Existan razones justificadas técnicamente para la adquisición o arrendamiento de bienes, servicios, equipos especializados, así como sustancias y materiales de origen químico, físico-químico o bioquímico, o el objeto del contrato sea el diseño y fabricación de un bien que sirva como prototipo para producir otros, en la cantidad necesaria para efectuar las pruebas que demuestren su funcionamiento, debiendo pactarse en este caso que los derechos sobre el diseño, uso o cualquier otro exclusivo, se constituyan a favor del Estado, los Municipios o las entidades según corresponda;</w:t>
      </w:r>
    </w:p>
    <w:p w:rsidR="009B5D1A" w:rsidRPr="009B5D1A" w:rsidRDefault="009B5D1A" w:rsidP="009B5D1A">
      <w:pPr>
        <w:autoSpaceDE w:val="0"/>
        <w:autoSpaceDN w:val="0"/>
        <w:adjustRightInd w:val="0"/>
        <w:spacing w:after="0" w:line="240" w:lineRule="auto"/>
        <w:jc w:val="both"/>
        <w:rPr>
          <w:rFonts w:ascii="Arial" w:eastAsia="Times New Roman" w:hAnsi="Arial" w:cs="Arial"/>
          <w:bCs/>
          <w:color w:val="000000"/>
          <w:sz w:val="20"/>
          <w:szCs w:val="20"/>
          <w:lang w:eastAsia="es-ES"/>
        </w:rPr>
      </w:pPr>
    </w:p>
    <w:p w:rsidR="008F2D12" w:rsidRPr="009121F0" w:rsidRDefault="008F2D12" w:rsidP="008F2D12">
      <w:pPr>
        <w:autoSpaceDE w:val="0"/>
        <w:autoSpaceDN w:val="0"/>
        <w:adjustRightInd w:val="0"/>
        <w:jc w:val="center"/>
        <w:rPr>
          <w:rFonts w:ascii="Arial" w:hAnsi="Arial" w:cs="Arial"/>
          <w:b/>
          <w:bCs/>
          <w:color w:val="000000"/>
          <w:sz w:val="20"/>
          <w:szCs w:val="20"/>
          <w:lang w:eastAsia="es-ES"/>
        </w:rPr>
      </w:pPr>
      <w:r w:rsidRPr="009121F0">
        <w:rPr>
          <w:rFonts w:ascii="Arial" w:hAnsi="Arial" w:cs="Arial"/>
          <w:b/>
          <w:bCs/>
          <w:color w:val="000000"/>
          <w:sz w:val="20"/>
          <w:szCs w:val="20"/>
          <w:lang w:eastAsia="es-ES"/>
        </w:rPr>
        <w:t>D i c t a m e n</w:t>
      </w:r>
    </w:p>
    <w:p w:rsidR="00341897" w:rsidRDefault="008F2D12" w:rsidP="008F2D12">
      <w:pPr>
        <w:pStyle w:val="Default"/>
        <w:spacing w:before="100" w:beforeAutospacing="1" w:after="100" w:afterAutospacing="1"/>
        <w:jc w:val="both"/>
        <w:rPr>
          <w:sz w:val="20"/>
          <w:szCs w:val="20"/>
          <w:lang w:val="es-ES_tradnl"/>
        </w:rPr>
      </w:pPr>
      <w:r w:rsidRPr="009121F0">
        <w:rPr>
          <w:b/>
          <w:bCs/>
          <w:sz w:val="20"/>
          <w:szCs w:val="20"/>
        </w:rPr>
        <w:t xml:space="preserve">Primero.- </w:t>
      </w:r>
      <w:r w:rsidRPr="009121F0">
        <w:rPr>
          <w:bCs/>
          <w:sz w:val="20"/>
          <w:szCs w:val="20"/>
        </w:rPr>
        <w:t>T</w:t>
      </w:r>
      <w:r w:rsidRPr="009121F0">
        <w:rPr>
          <w:sz w:val="20"/>
          <w:szCs w:val="20"/>
        </w:rPr>
        <w:t xml:space="preserve">omando en consideración lo antes expuesto </w:t>
      </w:r>
      <w:r w:rsidR="000D0AD5">
        <w:rPr>
          <w:sz w:val="20"/>
          <w:szCs w:val="20"/>
          <w:lang w:val="es-MX"/>
        </w:rPr>
        <w:t>este A</w:t>
      </w:r>
      <w:r w:rsidRPr="009121F0">
        <w:rPr>
          <w:sz w:val="20"/>
          <w:szCs w:val="20"/>
          <w:lang w:val="es-MX"/>
        </w:rPr>
        <w:t xml:space="preserve">yuntamiento </w:t>
      </w:r>
      <w:r w:rsidRPr="009121F0">
        <w:rPr>
          <w:sz w:val="20"/>
          <w:szCs w:val="20"/>
        </w:rPr>
        <w:t>acuerda adjudicar</w:t>
      </w:r>
      <w:r w:rsidR="000D0AD5">
        <w:rPr>
          <w:snapToGrid w:val="0"/>
          <w:sz w:val="20"/>
          <w:szCs w:val="20"/>
          <w:lang w:val="es-MX"/>
        </w:rPr>
        <w:t xml:space="preserve"> la prestación</w:t>
      </w:r>
      <w:r w:rsidRPr="009121F0">
        <w:rPr>
          <w:snapToGrid w:val="0"/>
          <w:sz w:val="20"/>
          <w:szCs w:val="20"/>
          <w:lang w:val="es-MX"/>
        </w:rPr>
        <w:t xml:space="preserve"> No. </w:t>
      </w:r>
      <w:r w:rsidR="00D55026" w:rsidRPr="009121F0">
        <w:rPr>
          <w:b/>
          <w:sz w:val="20"/>
          <w:szCs w:val="20"/>
          <w:lang w:val="es-ES_tradnl"/>
        </w:rPr>
        <w:fldChar w:fldCharType="begin"/>
      </w:r>
      <w:r w:rsidRPr="009121F0">
        <w:rPr>
          <w:b/>
          <w:sz w:val="20"/>
          <w:szCs w:val="20"/>
          <w:lang w:val="es-ES_tradnl"/>
        </w:rPr>
        <w:instrText xml:space="preserve"> MERGEFIELD "N_DE_CONCURSO" </w:instrText>
      </w:r>
      <w:r w:rsidR="00D55026" w:rsidRPr="009121F0">
        <w:rPr>
          <w:b/>
          <w:sz w:val="20"/>
          <w:szCs w:val="20"/>
          <w:lang w:val="es-ES_tradnl"/>
        </w:rPr>
        <w:fldChar w:fldCharType="separate"/>
      </w:r>
      <w:r w:rsidR="004A18FB">
        <w:rPr>
          <w:b/>
          <w:noProof/>
          <w:sz w:val="20"/>
          <w:szCs w:val="20"/>
          <w:lang w:val="es-ES_tradnl"/>
        </w:rPr>
        <w:t>CMADJ-158-2016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3305B4" w:rsidRPr="003305B4">
        <w:rPr>
          <w:b/>
          <w:sz w:val="20"/>
          <w:szCs w:val="20"/>
          <w:lang w:val="es-ES_tradnl"/>
        </w:rPr>
        <w:t>“</w:t>
      </w:r>
      <w:r w:rsidR="004A18FB" w:rsidRPr="009121F0">
        <w:rPr>
          <w:b/>
          <w:sz w:val="20"/>
          <w:szCs w:val="20"/>
          <w:lang w:val="es-ES_tradnl"/>
        </w:rPr>
        <w:fldChar w:fldCharType="begin"/>
      </w:r>
      <w:r w:rsidR="004A18FB" w:rsidRPr="009121F0">
        <w:rPr>
          <w:b/>
          <w:sz w:val="20"/>
          <w:szCs w:val="20"/>
          <w:lang w:val="es-ES_tradnl"/>
        </w:rPr>
        <w:instrText xml:space="preserve"> MERGEFIELD DENOMINACION </w:instrText>
      </w:r>
      <w:r w:rsidR="004A18FB" w:rsidRPr="009121F0">
        <w:rPr>
          <w:b/>
          <w:sz w:val="20"/>
          <w:szCs w:val="20"/>
          <w:lang w:val="es-ES_tradnl"/>
        </w:rPr>
        <w:fldChar w:fldCharType="separate"/>
      </w:r>
      <w:r w:rsidR="004A18FB">
        <w:rPr>
          <w:b/>
          <w:noProof/>
          <w:sz w:val="20"/>
          <w:szCs w:val="20"/>
          <w:lang w:val="es-ES_tradnl"/>
        </w:rPr>
        <w:t>Promoción Turística del Municipio de Atlixco</w:t>
      </w:r>
      <w:r w:rsidR="004A18FB" w:rsidRPr="009121F0">
        <w:rPr>
          <w:b/>
          <w:sz w:val="20"/>
          <w:szCs w:val="20"/>
          <w:lang w:val="es-ES_tradnl"/>
        </w:rPr>
        <w:fldChar w:fldCharType="end"/>
      </w:r>
      <w:r w:rsidR="003305B4">
        <w:rPr>
          <w:b/>
          <w:sz w:val="20"/>
          <w:szCs w:val="20"/>
          <w:lang w:val="es-ES_tradnl"/>
        </w:rPr>
        <w:t>”</w:t>
      </w:r>
      <w:r w:rsidRPr="009121F0">
        <w:rPr>
          <w:b/>
          <w:sz w:val="20"/>
          <w:szCs w:val="20"/>
          <w:lang w:val="es-ES_tradnl"/>
        </w:rPr>
        <w:t xml:space="preserve"> </w:t>
      </w:r>
      <w:r w:rsidRPr="009121F0">
        <w:rPr>
          <w:sz w:val="20"/>
          <w:szCs w:val="20"/>
          <w:lang w:val="es-MX"/>
        </w:rPr>
        <w:t>por un monto de</w:t>
      </w:r>
      <w:r w:rsidR="00D00140">
        <w:rPr>
          <w:sz w:val="20"/>
          <w:szCs w:val="20"/>
          <w:lang w:val="es-MX"/>
        </w:rPr>
        <w:t xml:space="preserve"> </w:t>
      </w:r>
      <w:r w:rsidR="00D00140" w:rsidRPr="00641BD8">
        <w:rPr>
          <w:rFonts w:eastAsia="Arial Unicode MS"/>
          <w:kern w:val="1"/>
          <w:sz w:val="20"/>
          <w:szCs w:val="20"/>
          <w:lang w:eastAsia="hi-IN" w:bidi="hi-IN"/>
        </w:rPr>
        <w:t>el monto de</w:t>
      </w:r>
      <w:r w:rsidR="00D00140">
        <w:rPr>
          <w:b/>
          <w:noProof/>
          <w:sz w:val="20"/>
          <w:szCs w:val="20"/>
          <w:lang w:val="es-ES_tradnl"/>
        </w:rPr>
        <w:t xml:space="preserve"> </w:t>
      </w:r>
      <w:r w:rsidR="004A18FB" w:rsidRPr="0099649B">
        <w:rPr>
          <w:b/>
          <w:sz w:val="20"/>
          <w:szCs w:val="20"/>
        </w:rPr>
        <w:t>$</w:t>
      </w:r>
      <w:r w:rsidR="004A18FB">
        <w:rPr>
          <w:b/>
          <w:sz w:val="20"/>
          <w:szCs w:val="20"/>
        </w:rPr>
        <w:t>250,000.00</w:t>
      </w:r>
      <w:r w:rsidR="004A18FB" w:rsidRPr="0099649B">
        <w:rPr>
          <w:b/>
          <w:sz w:val="20"/>
          <w:szCs w:val="20"/>
        </w:rPr>
        <w:t xml:space="preserve"> (</w:t>
      </w:r>
      <w:r w:rsidR="004A18FB">
        <w:rPr>
          <w:b/>
          <w:sz w:val="20"/>
          <w:szCs w:val="20"/>
        </w:rPr>
        <w:t xml:space="preserve">Doscientos </w:t>
      </w:r>
      <w:r w:rsidR="004A18FB" w:rsidRPr="0099649B">
        <w:rPr>
          <w:b/>
          <w:sz w:val="20"/>
          <w:szCs w:val="20"/>
        </w:rPr>
        <w:t>Cincuenta</w:t>
      </w:r>
      <w:r w:rsidR="004A18FB">
        <w:rPr>
          <w:b/>
          <w:sz w:val="20"/>
          <w:szCs w:val="20"/>
        </w:rPr>
        <w:t xml:space="preserve"> </w:t>
      </w:r>
      <w:r w:rsidR="004A18FB" w:rsidRPr="0099649B">
        <w:rPr>
          <w:b/>
          <w:sz w:val="20"/>
          <w:szCs w:val="20"/>
        </w:rPr>
        <w:t>Mil Pesos 00/100 M.N.),</w:t>
      </w:r>
      <w:r w:rsidR="004A18FB" w:rsidRPr="0099649B">
        <w:rPr>
          <w:sz w:val="20"/>
          <w:szCs w:val="20"/>
        </w:rPr>
        <w:t xml:space="preserve"> más </w:t>
      </w:r>
      <w:r w:rsidR="004A18FB" w:rsidRPr="0099649B">
        <w:rPr>
          <w:b/>
          <w:sz w:val="20"/>
          <w:szCs w:val="20"/>
        </w:rPr>
        <w:t>$</w:t>
      </w:r>
      <w:r w:rsidR="004A18FB">
        <w:rPr>
          <w:b/>
          <w:sz w:val="20"/>
          <w:szCs w:val="20"/>
        </w:rPr>
        <w:t>40,000.00</w:t>
      </w:r>
      <w:r w:rsidR="004A18FB" w:rsidRPr="0099649B">
        <w:rPr>
          <w:b/>
          <w:sz w:val="20"/>
          <w:szCs w:val="20"/>
        </w:rPr>
        <w:t xml:space="preserve"> (</w:t>
      </w:r>
      <w:r w:rsidR="004A18FB">
        <w:rPr>
          <w:b/>
          <w:sz w:val="20"/>
          <w:szCs w:val="20"/>
        </w:rPr>
        <w:t>Cuarenta</w:t>
      </w:r>
      <w:r w:rsidR="004A18FB" w:rsidRPr="0099649B">
        <w:rPr>
          <w:b/>
          <w:sz w:val="20"/>
          <w:szCs w:val="20"/>
        </w:rPr>
        <w:t xml:space="preserve"> Mil P</w:t>
      </w:r>
      <w:r w:rsidR="004A18FB">
        <w:rPr>
          <w:b/>
          <w:sz w:val="20"/>
          <w:szCs w:val="20"/>
        </w:rPr>
        <w:t>esos 0</w:t>
      </w:r>
      <w:r w:rsidR="004A18FB" w:rsidRPr="0099649B">
        <w:rPr>
          <w:b/>
          <w:sz w:val="20"/>
          <w:szCs w:val="20"/>
        </w:rPr>
        <w:t>0/100 M.N.),</w:t>
      </w:r>
      <w:r w:rsidR="004A18FB" w:rsidRPr="0099649B">
        <w:rPr>
          <w:sz w:val="20"/>
          <w:szCs w:val="20"/>
        </w:rPr>
        <w:t xml:space="preserve"> equivalente al 16% del I.V.A., dando un total de </w:t>
      </w:r>
      <w:r w:rsidR="004A18FB" w:rsidRPr="0099649B">
        <w:rPr>
          <w:b/>
          <w:sz w:val="20"/>
          <w:szCs w:val="20"/>
        </w:rPr>
        <w:t>$</w:t>
      </w:r>
      <w:r w:rsidR="004A18FB">
        <w:rPr>
          <w:b/>
          <w:sz w:val="20"/>
          <w:szCs w:val="20"/>
        </w:rPr>
        <w:t xml:space="preserve">290,000.00 </w:t>
      </w:r>
      <w:r w:rsidR="004A18FB" w:rsidRPr="0099649B">
        <w:rPr>
          <w:b/>
          <w:sz w:val="20"/>
          <w:szCs w:val="20"/>
        </w:rPr>
        <w:t>(</w:t>
      </w:r>
      <w:r w:rsidR="004A18FB">
        <w:rPr>
          <w:b/>
          <w:sz w:val="20"/>
          <w:szCs w:val="20"/>
        </w:rPr>
        <w:t xml:space="preserve">Doscientos Noventa </w:t>
      </w:r>
      <w:r w:rsidR="004A18FB" w:rsidRPr="0099649B">
        <w:rPr>
          <w:b/>
          <w:sz w:val="20"/>
          <w:szCs w:val="20"/>
        </w:rPr>
        <w:t>Mil</w:t>
      </w:r>
      <w:r w:rsidR="004A18FB">
        <w:rPr>
          <w:b/>
          <w:sz w:val="20"/>
          <w:szCs w:val="20"/>
        </w:rPr>
        <w:t xml:space="preserve"> Pesos 00/100 M.N.)</w:t>
      </w:r>
      <w:r w:rsidRPr="009121F0">
        <w:rPr>
          <w:b/>
          <w:bCs/>
          <w:sz w:val="20"/>
          <w:szCs w:val="20"/>
        </w:rPr>
        <w:t xml:space="preserve">, </w:t>
      </w:r>
      <w:r w:rsidRPr="009121F0">
        <w:rPr>
          <w:bCs/>
          <w:sz w:val="20"/>
          <w:szCs w:val="20"/>
        </w:rPr>
        <w:t xml:space="preserve">ya que el proveedor es el único que </w:t>
      </w:r>
      <w:r w:rsidR="002334C3">
        <w:rPr>
          <w:bCs/>
          <w:sz w:val="20"/>
          <w:szCs w:val="20"/>
        </w:rPr>
        <w:t xml:space="preserve">cuenta con </w:t>
      </w:r>
      <w:r w:rsidR="004C597B">
        <w:rPr>
          <w:bCs/>
          <w:sz w:val="20"/>
          <w:szCs w:val="20"/>
        </w:rPr>
        <w:t>la experiencia</w:t>
      </w:r>
      <w:r w:rsidR="002334C3">
        <w:rPr>
          <w:bCs/>
          <w:sz w:val="20"/>
          <w:szCs w:val="20"/>
        </w:rPr>
        <w:t xml:space="preserve"> necesaria</w:t>
      </w:r>
      <w:r w:rsidRPr="009121F0">
        <w:rPr>
          <w:bCs/>
          <w:sz w:val="20"/>
          <w:szCs w:val="20"/>
        </w:rPr>
        <w:t>.</w:t>
      </w:r>
      <w:r w:rsidRPr="009121F0">
        <w:rPr>
          <w:sz w:val="20"/>
          <w:szCs w:val="20"/>
          <w:lang w:val="es-ES_tradnl"/>
        </w:rPr>
        <w:t xml:space="preserve"> </w:t>
      </w:r>
    </w:p>
    <w:tbl>
      <w:tblPr>
        <w:tblW w:w="5000" w:type="pct"/>
        <w:tblLayout w:type="fixed"/>
        <w:tblCellMar>
          <w:left w:w="70" w:type="dxa"/>
          <w:right w:w="70" w:type="dxa"/>
        </w:tblCellMar>
        <w:tblLook w:val="04A0" w:firstRow="1" w:lastRow="0" w:firstColumn="1" w:lastColumn="0" w:noHBand="0" w:noVBand="1"/>
      </w:tblPr>
      <w:tblGrid>
        <w:gridCol w:w="497"/>
        <w:gridCol w:w="4961"/>
        <w:gridCol w:w="848"/>
        <w:gridCol w:w="1279"/>
        <w:gridCol w:w="1395"/>
      </w:tblGrid>
      <w:tr w:rsidR="004A18FB" w:rsidRPr="00BE7068" w:rsidTr="008B1339">
        <w:trPr>
          <w:trHeight w:val="300"/>
        </w:trPr>
        <w:tc>
          <w:tcPr>
            <w:tcW w:w="27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4A18FB" w:rsidRPr="00BE7068" w:rsidRDefault="004A18FB" w:rsidP="0050209C">
            <w:pPr>
              <w:spacing w:after="0" w:line="240" w:lineRule="auto"/>
              <w:jc w:val="center"/>
              <w:rPr>
                <w:b/>
                <w:bCs/>
                <w:color w:val="000000"/>
                <w:sz w:val="20"/>
                <w:szCs w:val="20"/>
                <w:lang w:eastAsia="es-MX"/>
              </w:rPr>
            </w:pPr>
            <w:r w:rsidRPr="00BE7068">
              <w:rPr>
                <w:b/>
                <w:bCs/>
                <w:color w:val="000000"/>
                <w:sz w:val="20"/>
                <w:szCs w:val="20"/>
                <w:lang w:eastAsia="es-MX"/>
              </w:rPr>
              <w:t>NO.</w:t>
            </w:r>
          </w:p>
        </w:tc>
        <w:tc>
          <w:tcPr>
            <w:tcW w:w="2762" w:type="pct"/>
            <w:tcBorders>
              <w:top w:val="single" w:sz="4" w:space="0" w:color="auto"/>
              <w:left w:val="nil"/>
              <w:bottom w:val="single" w:sz="4" w:space="0" w:color="auto"/>
              <w:right w:val="single" w:sz="4" w:space="0" w:color="auto"/>
            </w:tcBorders>
            <w:shd w:val="clear" w:color="000000" w:fill="A6A6A6"/>
            <w:vAlign w:val="center"/>
            <w:hideMark/>
          </w:tcPr>
          <w:p w:rsidR="004A18FB" w:rsidRPr="00BE7068" w:rsidRDefault="004A18FB" w:rsidP="0050209C">
            <w:pPr>
              <w:spacing w:after="0" w:line="240" w:lineRule="auto"/>
              <w:jc w:val="center"/>
              <w:rPr>
                <w:b/>
                <w:bCs/>
                <w:color w:val="000000"/>
                <w:sz w:val="20"/>
                <w:szCs w:val="20"/>
                <w:lang w:eastAsia="es-MX"/>
              </w:rPr>
            </w:pPr>
            <w:r w:rsidRPr="00BE7068">
              <w:rPr>
                <w:b/>
                <w:bCs/>
                <w:color w:val="000000"/>
                <w:sz w:val="20"/>
                <w:szCs w:val="20"/>
                <w:lang w:eastAsia="es-MX"/>
              </w:rPr>
              <w:t>DESCRIPCIÓN</w:t>
            </w:r>
          </w:p>
        </w:tc>
        <w:tc>
          <w:tcPr>
            <w:tcW w:w="472" w:type="pct"/>
            <w:tcBorders>
              <w:top w:val="single" w:sz="4" w:space="0" w:color="auto"/>
              <w:left w:val="nil"/>
              <w:bottom w:val="single" w:sz="4" w:space="0" w:color="auto"/>
              <w:right w:val="single" w:sz="4" w:space="0" w:color="auto"/>
            </w:tcBorders>
            <w:shd w:val="clear" w:color="000000" w:fill="A6A6A6"/>
            <w:vAlign w:val="center"/>
            <w:hideMark/>
          </w:tcPr>
          <w:p w:rsidR="004A18FB" w:rsidRPr="00BE7068" w:rsidRDefault="008B1339" w:rsidP="0050209C">
            <w:pPr>
              <w:spacing w:after="0" w:line="240" w:lineRule="auto"/>
              <w:jc w:val="center"/>
              <w:rPr>
                <w:b/>
                <w:bCs/>
                <w:color w:val="000000"/>
                <w:sz w:val="20"/>
                <w:szCs w:val="20"/>
                <w:lang w:eastAsia="es-MX"/>
              </w:rPr>
            </w:pPr>
            <w:r>
              <w:rPr>
                <w:b/>
                <w:bCs/>
                <w:color w:val="000000"/>
                <w:sz w:val="20"/>
                <w:szCs w:val="20"/>
                <w:lang w:eastAsia="es-MX"/>
              </w:rPr>
              <w:t>CANT.</w:t>
            </w:r>
          </w:p>
        </w:tc>
        <w:tc>
          <w:tcPr>
            <w:tcW w:w="712" w:type="pct"/>
            <w:tcBorders>
              <w:top w:val="single" w:sz="4" w:space="0" w:color="auto"/>
              <w:left w:val="nil"/>
              <w:bottom w:val="single" w:sz="4" w:space="0" w:color="auto"/>
              <w:right w:val="single" w:sz="4" w:space="0" w:color="auto"/>
            </w:tcBorders>
            <w:shd w:val="clear" w:color="000000" w:fill="A6A6A6"/>
            <w:noWrap/>
            <w:vAlign w:val="center"/>
            <w:hideMark/>
          </w:tcPr>
          <w:p w:rsidR="004A18FB" w:rsidRPr="00BE7068" w:rsidRDefault="004A18FB" w:rsidP="0050209C">
            <w:pPr>
              <w:spacing w:after="0" w:line="240" w:lineRule="auto"/>
              <w:jc w:val="center"/>
              <w:rPr>
                <w:b/>
                <w:bCs/>
                <w:color w:val="000000"/>
                <w:sz w:val="20"/>
                <w:szCs w:val="20"/>
                <w:lang w:eastAsia="es-MX"/>
              </w:rPr>
            </w:pPr>
            <w:r w:rsidRPr="00BE7068">
              <w:rPr>
                <w:b/>
                <w:bCs/>
                <w:color w:val="000000"/>
                <w:sz w:val="20"/>
                <w:szCs w:val="20"/>
                <w:lang w:eastAsia="es-MX"/>
              </w:rPr>
              <w:t>P. U.</w:t>
            </w:r>
          </w:p>
        </w:tc>
        <w:tc>
          <w:tcPr>
            <w:tcW w:w="777" w:type="pct"/>
            <w:tcBorders>
              <w:top w:val="single" w:sz="4" w:space="0" w:color="auto"/>
              <w:left w:val="nil"/>
              <w:bottom w:val="single" w:sz="4" w:space="0" w:color="auto"/>
              <w:right w:val="single" w:sz="4" w:space="0" w:color="auto"/>
            </w:tcBorders>
            <w:shd w:val="clear" w:color="000000" w:fill="A6A6A6"/>
            <w:vAlign w:val="center"/>
            <w:hideMark/>
          </w:tcPr>
          <w:p w:rsidR="004A18FB" w:rsidRPr="00BE7068" w:rsidRDefault="004A18FB" w:rsidP="0050209C">
            <w:pPr>
              <w:spacing w:after="0" w:line="240" w:lineRule="auto"/>
              <w:jc w:val="center"/>
              <w:rPr>
                <w:b/>
                <w:bCs/>
                <w:color w:val="000000"/>
                <w:sz w:val="20"/>
                <w:szCs w:val="20"/>
                <w:lang w:eastAsia="es-MX"/>
              </w:rPr>
            </w:pPr>
            <w:r w:rsidRPr="00BE7068">
              <w:rPr>
                <w:b/>
                <w:bCs/>
                <w:color w:val="000000"/>
                <w:sz w:val="20"/>
                <w:szCs w:val="20"/>
                <w:lang w:eastAsia="es-MX"/>
              </w:rPr>
              <w:t>TOTAL</w:t>
            </w:r>
          </w:p>
        </w:tc>
      </w:tr>
      <w:tr w:rsidR="004A18FB" w:rsidRPr="00BE7068" w:rsidTr="008B1339">
        <w:trPr>
          <w:trHeight w:val="186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4A18FB" w:rsidRPr="00BE7068" w:rsidRDefault="004A18FB" w:rsidP="0050209C">
            <w:pPr>
              <w:spacing w:after="0" w:line="240" w:lineRule="auto"/>
              <w:jc w:val="center"/>
              <w:rPr>
                <w:color w:val="000000"/>
                <w:lang w:eastAsia="es-MX"/>
              </w:rPr>
            </w:pPr>
            <w:r w:rsidRPr="00BE7068">
              <w:rPr>
                <w:color w:val="000000"/>
                <w:lang w:eastAsia="es-MX"/>
              </w:rPr>
              <w:t>1</w:t>
            </w:r>
          </w:p>
        </w:tc>
        <w:tc>
          <w:tcPr>
            <w:tcW w:w="2762" w:type="pct"/>
            <w:tcBorders>
              <w:top w:val="nil"/>
              <w:left w:val="nil"/>
              <w:bottom w:val="single" w:sz="4" w:space="0" w:color="auto"/>
              <w:right w:val="single" w:sz="4" w:space="0" w:color="auto"/>
            </w:tcBorders>
            <w:shd w:val="clear" w:color="auto" w:fill="auto"/>
            <w:noWrap/>
            <w:vAlign w:val="center"/>
            <w:hideMark/>
          </w:tcPr>
          <w:p w:rsidR="004A18FB" w:rsidRPr="00BE7068" w:rsidRDefault="004A18FB" w:rsidP="0050209C">
            <w:pPr>
              <w:spacing w:after="0" w:line="240" w:lineRule="auto"/>
              <w:jc w:val="both"/>
              <w:rPr>
                <w:rFonts w:ascii="Arial" w:hAnsi="Arial" w:cs="Arial"/>
                <w:color w:val="000000"/>
                <w:sz w:val="16"/>
                <w:szCs w:val="16"/>
                <w:lang w:eastAsia="es-MX"/>
              </w:rPr>
            </w:pPr>
            <w:r w:rsidRPr="00BE7068">
              <w:rPr>
                <w:rFonts w:ascii="Arial" w:hAnsi="Arial" w:cs="Arial"/>
                <w:color w:val="000000"/>
                <w:sz w:val="16"/>
                <w:szCs w:val="16"/>
                <w:lang w:eastAsia="es-MX"/>
              </w:rPr>
              <w:t xml:space="preserve">PROMOCIÓN TURÍSTICA DE LAS BELLEZAS NATURALES Y ATRACTIVOS TURÍSTICOS MÁS EMBLEMÁTICOS DEL MUNICIPIO DE ATLIXCO, PUEBLA, A TRAVÉS DE LA TRANSMISIÓN EN SERIE TELEVISIVA, EN UN CAPITULO CON DURACIÓN DE 30 MINUTOS SIN CORTES COMERCIALES DE LA IMAGEN, LOGOTIPO Y LEYENDA “CAPITULO REALIZADO CON EL APOYO DEL H. MUNICIPIO DE ATLIXCO PUEBLA”, EL CUAL SERÁ FILMADO EN DIVERSOS PUNTOS DE LA CIUDAD DE ATLIXCO CON TRANSMISIÓN EN LOS CANALES 11,22 Y 30 CON COBERTURA NACIONAL Y PARTE DE LA UNIÓN AMERICANA </w:t>
            </w:r>
          </w:p>
        </w:tc>
        <w:tc>
          <w:tcPr>
            <w:tcW w:w="472" w:type="pct"/>
            <w:tcBorders>
              <w:top w:val="nil"/>
              <w:left w:val="nil"/>
              <w:bottom w:val="single" w:sz="4" w:space="0" w:color="auto"/>
              <w:right w:val="single" w:sz="4" w:space="0" w:color="auto"/>
            </w:tcBorders>
            <w:shd w:val="clear" w:color="auto" w:fill="auto"/>
            <w:vAlign w:val="center"/>
            <w:hideMark/>
          </w:tcPr>
          <w:p w:rsidR="004A18FB" w:rsidRPr="00BE7068" w:rsidRDefault="004A18FB" w:rsidP="0050209C">
            <w:pPr>
              <w:spacing w:after="0" w:line="240" w:lineRule="auto"/>
              <w:jc w:val="center"/>
              <w:rPr>
                <w:rFonts w:ascii="Arial" w:hAnsi="Arial" w:cs="Arial"/>
                <w:color w:val="000000"/>
                <w:sz w:val="18"/>
                <w:szCs w:val="18"/>
                <w:lang w:eastAsia="es-MX"/>
              </w:rPr>
            </w:pPr>
            <w:r w:rsidRPr="00BE7068">
              <w:rPr>
                <w:rFonts w:ascii="Arial" w:hAnsi="Arial" w:cs="Arial"/>
                <w:color w:val="000000"/>
                <w:sz w:val="18"/>
                <w:szCs w:val="18"/>
                <w:lang w:eastAsia="es-MX"/>
              </w:rPr>
              <w:t>1</w:t>
            </w:r>
          </w:p>
        </w:tc>
        <w:tc>
          <w:tcPr>
            <w:tcW w:w="712" w:type="pct"/>
            <w:tcBorders>
              <w:top w:val="nil"/>
              <w:left w:val="nil"/>
              <w:bottom w:val="single" w:sz="4" w:space="0" w:color="auto"/>
              <w:right w:val="single" w:sz="4" w:space="0" w:color="auto"/>
            </w:tcBorders>
            <w:shd w:val="clear" w:color="000000" w:fill="FFFFFF"/>
            <w:noWrap/>
            <w:vAlign w:val="center"/>
            <w:hideMark/>
          </w:tcPr>
          <w:p w:rsidR="004A18FB" w:rsidRPr="00BE7068" w:rsidRDefault="004A18FB" w:rsidP="0050209C">
            <w:pPr>
              <w:spacing w:after="0" w:line="240" w:lineRule="auto"/>
              <w:jc w:val="center"/>
              <w:rPr>
                <w:rFonts w:ascii="Arial" w:hAnsi="Arial" w:cs="Arial"/>
                <w:color w:val="000000"/>
                <w:sz w:val="18"/>
                <w:szCs w:val="18"/>
                <w:lang w:eastAsia="es-MX"/>
              </w:rPr>
            </w:pPr>
            <w:r w:rsidRPr="00BE7068">
              <w:rPr>
                <w:rFonts w:ascii="Arial" w:hAnsi="Arial" w:cs="Arial"/>
                <w:color w:val="000000"/>
                <w:sz w:val="18"/>
                <w:szCs w:val="18"/>
                <w:lang w:eastAsia="es-MX"/>
              </w:rPr>
              <w:t>$250,000.00</w:t>
            </w:r>
          </w:p>
        </w:tc>
        <w:tc>
          <w:tcPr>
            <w:tcW w:w="777" w:type="pct"/>
            <w:tcBorders>
              <w:top w:val="nil"/>
              <w:left w:val="nil"/>
              <w:bottom w:val="single" w:sz="4" w:space="0" w:color="auto"/>
              <w:right w:val="single" w:sz="4" w:space="0" w:color="auto"/>
            </w:tcBorders>
            <w:shd w:val="clear" w:color="000000" w:fill="FFFFFF"/>
            <w:noWrap/>
            <w:vAlign w:val="center"/>
            <w:hideMark/>
          </w:tcPr>
          <w:p w:rsidR="004A18FB" w:rsidRPr="00BE7068" w:rsidRDefault="004A18FB" w:rsidP="0050209C">
            <w:pPr>
              <w:spacing w:after="0" w:line="240" w:lineRule="auto"/>
              <w:jc w:val="center"/>
              <w:rPr>
                <w:rFonts w:ascii="Arial" w:hAnsi="Arial" w:cs="Arial"/>
                <w:color w:val="000000"/>
                <w:sz w:val="18"/>
                <w:szCs w:val="18"/>
                <w:lang w:eastAsia="es-MX"/>
              </w:rPr>
            </w:pPr>
            <w:r w:rsidRPr="00BE7068">
              <w:rPr>
                <w:rFonts w:ascii="Arial" w:hAnsi="Arial" w:cs="Arial"/>
                <w:color w:val="000000"/>
                <w:sz w:val="18"/>
                <w:szCs w:val="18"/>
                <w:lang w:eastAsia="es-MX"/>
              </w:rPr>
              <w:t>$250,000.00</w:t>
            </w:r>
          </w:p>
        </w:tc>
      </w:tr>
      <w:tr w:rsidR="004A18FB" w:rsidRPr="00BE7068" w:rsidTr="008B1339">
        <w:trPr>
          <w:trHeight w:val="315"/>
        </w:trPr>
        <w:tc>
          <w:tcPr>
            <w:tcW w:w="4223" w:type="pct"/>
            <w:gridSpan w:val="4"/>
            <w:tcBorders>
              <w:top w:val="nil"/>
              <w:left w:val="nil"/>
              <w:bottom w:val="nil"/>
              <w:right w:val="single" w:sz="8" w:space="0" w:color="000000"/>
            </w:tcBorders>
            <w:shd w:val="clear" w:color="auto" w:fill="auto"/>
            <w:noWrap/>
            <w:vAlign w:val="center"/>
            <w:hideMark/>
          </w:tcPr>
          <w:p w:rsidR="004A18FB" w:rsidRPr="00BE7068" w:rsidRDefault="004A18FB" w:rsidP="0050209C">
            <w:pPr>
              <w:spacing w:after="0" w:line="240" w:lineRule="auto"/>
              <w:jc w:val="right"/>
              <w:rPr>
                <w:b/>
                <w:bCs/>
                <w:color w:val="000000"/>
                <w:lang w:eastAsia="es-MX"/>
              </w:rPr>
            </w:pPr>
            <w:r w:rsidRPr="00BE7068">
              <w:rPr>
                <w:b/>
                <w:bCs/>
                <w:color w:val="000000"/>
                <w:lang w:eastAsia="es-MX"/>
              </w:rPr>
              <w:t>SUBTOTAL</w:t>
            </w:r>
          </w:p>
        </w:tc>
        <w:tc>
          <w:tcPr>
            <w:tcW w:w="777" w:type="pct"/>
            <w:tcBorders>
              <w:top w:val="nil"/>
              <w:left w:val="nil"/>
              <w:bottom w:val="single" w:sz="8" w:space="0" w:color="auto"/>
              <w:right w:val="single" w:sz="8" w:space="0" w:color="auto"/>
            </w:tcBorders>
            <w:shd w:val="clear" w:color="auto" w:fill="auto"/>
            <w:noWrap/>
            <w:vAlign w:val="center"/>
            <w:hideMark/>
          </w:tcPr>
          <w:p w:rsidR="004A18FB" w:rsidRPr="00BE7068" w:rsidRDefault="004A18FB" w:rsidP="0050209C">
            <w:pPr>
              <w:spacing w:after="0" w:line="240" w:lineRule="auto"/>
              <w:jc w:val="right"/>
              <w:rPr>
                <w:rFonts w:ascii="Arial" w:hAnsi="Arial" w:cs="Arial"/>
                <w:b/>
                <w:bCs/>
                <w:color w:val="000000"/>
                <w:sz w:val="18"/>
                <w:szCs w:val="18"/>
                <w:lang w:eastAsia="es-MX"/>
              </w:rPr>
            </w:pPr>
            <w:r w:rsidRPr="00BE7068">
              <w:rPr>
                <w:rFonts w:ascii="Arial" w:hAnsi="Arial" w:cs="Arial"/>
                <w:b/>
                <w:bCs/>
                <w:color w:val="000000"/>
                <w:sz w:val="18"/>
                <w:szCs w:val="18"/>
                <w:lang w:eastAsia="es-MX"/>
              </w:rPr>
              <w:t>$250,000.00</w:t>
            </w:r>
          </w:p>
        </w:tc>
      </w:tr>
      <w:tr w:rsidR="004A18FB" w:rsidRPr="00BE7068" w:rsidTr="008B1339">
        <w:trPr>
          <w:trHeight w:val="315"/>
        </w:trPr>
        <w:tc>
          <w:tcPr>
            <w:tcW w:w="4223" w:type="pct"/>
            <w:gridSpan w:val="4"/>
            <w:tcBorders>
              <w:top w:val="nil"/>
              <w:left w:val="nil"/>
              <w:bottom w:val="nil"/>
              <w:right w:val="single" w:sz="8" w:space="0" w:color="000000"/>
            </w:tcBorders>
            <w:shd w:val="clear" w:color="auto" w:fill="auto"/>
            <w:noWrap/>
            <w:vAlign w:val="center"/>
            <w:hideMark/>
          </w:tcPr>
          <w:p w:rsidR="004A18FB" w:rsidRPr="00BE7068" w:rsidRDefault="004A18FB" w:rsidP="0050209C">
            <w:pPr>
              <w:spacing w:after="0" w:line="240" w:lineRule="auto"/>
              <w:jc w:val="right"/>
              <w:rPr>
                <w:b/>
                <w:bCs/>
                <w:color w:val="000000"/>
                <w:lang w:eastAsia="es-MX"/>
              </w:rPr>
            </w:pPr>
            <w:r w:rsidRPr="00BE7068">
              <w:rPr>
                <w:b/>
                <w:bCs/>
                <w:color w:val="000000"/>
                <w:lang w:eastAsia="es-MX"/>
              </w:rPr>
              <w:t>I.V.A.</w:t>
            </w:r>
          </w:p>
        </w:tc>
        <w:tc>
          <w:tcPr>
            <w:tcW w:w="777" w:type="pct"/>
            <w:tcBorders>
              <w:top w:val="nil"/>
              <w:left w:val="nil"/>
              <w:bottom w:val="single" w:sz="8" w:space="0" w:color="auto"/>
              <w:right w:val="single" w:sz="8" w:space="0" w:color="auto"/>
            </w:tcBorders>
            <w:shd w:val="clear" w:color="auto" w:fill="auto"/>
            <w:noWrap/>
            <w:vAlign w:val="center"/>
            <w:hideMark/>
          </w:tcPr>
          <w:p w:rsidR="004A18FB" w:rsidRPr="00BE7068" w:rsidRDefault="004A18FB" w:rsidP="0050209C">
            <w:pPr>
              <w:spacing w:after="0" w:line="240" w:lineRule="auto"/>
              <w:jc w:val="right"/>
              <w:rPr>
                <w:rFonts w:ascii="Arial" w:hAnsi="Arial" w:cs="Arial"/>
                <w:b/>
                <w:bCs/>
                <w:color w:val="000000"/>
                <w:sz w:val="18"/>
                <w:szCs w:val="18"/>
                <w:lang w:eastAsia="es-MX"/>
              </w:rPr>
            </w:pPr>
            <w:r w:rsidRPr="00BE7068">
              <w:rPr>
                <w:rFonts w:ascii="Arial" w:hAnsi="Arial" w:cs="Arial"/>
                <w:b/>
                <w:bCs/>
                <w:color w:val="000000"/>
                <w:sz w:val="18"/>
                <w:szCs w:val="18"/>
                <w:lang w:eastAsia="es-MX"/>
              </w:rPr>
              <w:t>$40,000.00</w:t>
            </w:r>
          </w:p>
        </w:tc>
      </w:tr>
      <w:tr w:rsidR="004A18FB" w:rsidRPr="00BE7068" w:rsidTr="008B1339">
        <w:trPr>
          <w:trHeight w:val="315"/>
        </w:trPr>
        <w:tc>
          <w:tcPr>
            <w:tcW w:w="4223" w:type="pct"/>
            <w:gridSpan w:val="4"/>
            <w:tcBorders>
              <w:top w:val="nil"/>
              <w:left w:val="nil"/>
              <w:bottom w:val="nil"/>
              <w:right w:val="single" w:sz="8" w:space="0" w:color="000000"/>
            </w:tcBorders>
            <w:shd w:val="clear" w:color="auto" w:fill="auto"/>
            <w:noWrap/>
            <w:vAlign w:val="center"/>
            <w:hideMark/>
          </w:tcPr>
          <w:p w:rsidR="004A18FB" w:rsidRPr="00BE7068" w:rsidRDefault="004A18FB" w:rsidP="0050209C">
            <w:pPr>
              <w:spacing w:after="0" w:line="240" w:lineRule="auto"/>
              <w:jc w:val="right"/>
              <w:rPr>
                <w:b/>
                <w:bCs/>
                <w:color w:val="000000"/>
                <w:lang w:eastAsia="es-MX"/>
              </w:rPr>
            </w:pPr>
            <w:r w:rsidRPr="00BE7068">
              <w:rPr>
                <w:b/>
                <w:bCs/>
                <w:color w:val="000000"/>
                <w:lang w:eastAsia="es-MX"/>
              </w:rPr>
              <w:t>TOTAL</w:t>
            </w:r>
          </w:p>
        </w:tc>
        <w:tc>
          <w:tcPr>
            <w:tcW w:w="777" w:type="pct"/>
            <w:tcBorders>
              <w:top w:val="nil"/>
              <w:left w:val="nil"/>
              <w:bottom w:val="single" w:sz="8" w:space="0" w:color="auto"/>
              <w:right w:val="single" w:sz="8" w:space="0" w:color="auto"/>
            </w:tcBorders>
            <w:shd w:val="clear" w:color="auto" w:fill="auto"/>
            <w:noWrap/>
            <w:vAlign w:val="center"/>
            <w:hideMark/>
          </w:tcPr>
          <w:p w:rsidR="004A18FB" w:rsidRPr="00BE7068" w:rsidRDefault="004A18FB" w:rsidP="0050209C">
            <w:pPr>
              <w:spacing w:after="0" w:line="240" w:lineRule="auto"/>
              <w:jc w:val="right"/>
              <w:rPr>
                <w:rFonts w:ascii="Arial" w:hAnsi="Arial" w:cs="Arial"/>
                <w:b/>
                <w:bCs/>
                <w:color w:val="000000"/>
                <w:sz w:val="18"/>
                <w:szCs w:val="18"/>
                <w:lang w:eastAsia="es-MX"/>
              </w:rPr>
            </w:pPr>
            <w:r w:rsidRPr="00BE7068">
              <w:rPr>
                <w:rFonts w:ascii="Arial" w:hAnsi="Arial" w:cs="Arial"/>
                <w:b/>
                <w:bCs/>
                <w:color w:val="000000"/>
                <w:sz w:val="18"/>
                <w:szCs w:val="18"/>
                <w:lang w:eastAsia="es-MX"/>
              </w:rPr>
              <w:t>$290,000.00</w:t>
            </w:r>
          </w:p>
        </w:tc>
      </w:tr>
    </w:tbl>
    <w:p w:rsidR="004F3EC9" w:rsidRDefault="004F3EC9" w:rsidP="00D00140">
      <w:pPr>
        <w:spacing w:line="240" w:lineRule="auto"/>
        <w:jc w:val="both"/>
        <w:rPr>
          <w:rFonts w:ascii="Arial" w:hAnsi="Arial" w:cs="Arial"/>
          <w:b/>
          <w:sz w:val="20"/>
          <w:szCs w:val="20"/>
        </w:rPr>
      </w:pPr>
      <w:bookmarkStart w:id="0" w:name="_GoBack"/>
      <w:bookmarkEnd w:id="0"/>
    </w:p>
    <w:p w:rsidR="00B36C7C" w:rsidRPr="00834077" w:rsidRDefault="008F2D12" w:rsidP="00D00140">
      <w:pPr>
        <w:spacing w:line="240" w:lineRule="auto"/>
        <w:jc w:val="both"/>
        <w:rPr>
          <w:rFonts w:ascii="Arial" w:hAnsi="Arial" w:cs="Arial"/>
          <w:bCs/>
          <w:sz w:val="20"/>
          <w:szCs w:val="20"/>
        </w:rPr>
      </w:pPr>
      <w:r w:rsidRPr="004A18FB">
        <w:rPr>
          <w:rFonts w:ascii="Arial" w:hAnsi="Arial" w:cs="Arial"/>
          <w:b/>
          <w:sz w:val="20"/>
          <w:szCs w:val="20"/>
        </w:rPr>
        <w:lastRenderedPageBreak/>
        <w:t xml:space="preserve">Segundo.- </w:t>
      </w:r>
      <w:r w:rsidR="004A18FB">
        <w:rPr>
          <w:rFonts w:ascii="Arial" w:hAnsi="Arial" w:cs="Arial"/>
          <w:sz w:val="20"/>
          <w:szCs w:val="20"/>
        </w:rPr>
        <w:t xml:space="preserve">Se realice la adjudicación con </w:t>
      </w:r>
      <w:r w:rsidRPr="004A18FB">
        <w:rPr>
          <w:rFonts w:ascii="Arial" w:hAnsi="Arial" w:cs="Arial"/>
          <w:sz w:val="20"/>
          <w:szCs w:val="20"/>
        </w:rPr>
        <w:t>l</w:t>
      </w:r>
      <w:r w:rsidR="004A18FB">
        <w:rPr>
          <w:rFonts w:ascii="Arial" w:hAnsi="Arial" w:cs="Arial"/>
          <w:sz w:val="20"/>
          <w:szCs w:val="20"/>
        </w:rPr>
        <w:t>a empresa</w:t>
      </w:r>
      <w:r w:rsidRPr="004A18FB">
        <w:rPr>
          <w:rFonts w:ascii="Arial" w:hAnsi="Arial" w:cs="Arial"/>
          <w:sz w:val="20"/>
          <w:szCs w:val="20"/>
        </w:rPr>
        <w:t xml:space="preserve"> </w:t>
      </w:r>
      <w:r w:rsidR="004A18FB" w:rsidRPr="004A18FB">
        <w:rPr>
          <w:rFonts w:ascii="Arial" w:hAnsi="Arial" w:cs="Arial"/>
          <w:b/>
          <w:sz w:val="20"/>
          <w:szCs w:val="20"/>
        </w:rPr>
        <w:t>LEOS FILMS S. DE R.L. DE C.V.</w:t>
      </w:r>
      <w:r w:rsidRPr="004A18FB">
        <w:rPr>
          <w:rFonts w:ascii="Arial" w:hAnsi="Arial" w:cs="Arial"/>
          <w:b/>
          <w:bCs/>
          <w:sz w:val="20"/>
          <w:szCs w:val="20"/>
        </w:rPr>
        <w:t>,</w:t>
      </w:r>
      <w:r w:rsidR="004C597B">
        <w:rPr>
          <w:rFonts w:ascii="Arial" w:hAnsi="Arial" w:cs="Arial"/>
          <w:bCs/>
          <w:sz w:val="20"/>
          <w:szCs w:val="20"/>
        </w:rPr>
        <w:t xml:space="preserve"> debido a que ofrece la prestación</w:t>
      </w:r>
      <w:r w:rsidRPr="009121F0">
        <w:rPr>
          <w:rFonts w:ascii="Arial" w:hAnsi="Arial" w:cs="Arial"/>
          <w:bCs/>
          <w:sz w:val="20"/>
          <w:szCs w:val="20"/>
        </w:rPr>
        <w:t xml:space="preserve"> de acuerdo a lo </w:t>
      </w:r>
      <w:r w:rsidR="004F3EC9" w:rsidRPr="009121F0">
        <w:rPr>
          <w:rFonts w:ascii="Arial" w:hAnsi="Arial" w:cs="Arial"/>
          <w:bCs/>
          <w:sz w:val="20"/>
          <w:szCs w:val="20"/>
        </w:rPr>
        <w:t xml:space="preserve">requerido </w:t>
      </w:r>
      <w:r w:rsidR="004F3EC9">
        <w:rPr>
          <w:rFonts w:ascii="Arial" w:hAnsi="Arial" w:cs="Arial"/>
          <w:bCs/>
          <w:sz w:val="20"/>
          <w:szCs w:val="20"/>
        </w:rPr>
        <w:t xml:space="preserve">además </w:t>
      </w:r>
      <w:r w:rsidR="007040AF">
        <w:rPr>
          <w:rFonts w:ascii="Arial" w:hAnsi="Arial" w:cs="Arial"/>
          <w:bCs/>
          <w:sz w:val="20"/>
          <w:szCs w:val="20"/>
        </w:rPr>
        <w:t xml:space="preserve">de que de acuerdo al </w:t>
      </w:r>
      <w:proofErr w:type="spellStart"/>
      <w:r w:rsidR="007040AF">
        <w:rPr>
          <w:rFonts w:ascii="Arial" w:hAnsi="Arial" w:cs="Arial"/>
          <w:bCs/>
          <w:sz w:val="20"/>
          <w:szCs w:val="20"/>
        </w:rPr>
        <w:t>curriculum</w:t>
      </w:r>
      <w:proofErr w:type="spellEnd"/>
      <w:r w:rsidR="007040AF">
        <w:rPr>
          <w:rFonts w:ascii="Arial" w:hAnsi="Arial" w:cs="Arial"/>
          <w:bCs/>
          <w:sz w:val="20"/>
          <w:szCs w:val="20"/>
        </w:rPr>
        <w:t xml:space="preserve"> presentado tiene la experiencia para la elaboración de esta prestación</w:t>
      </w:r>
      <w:r w:rsidR="00B36C7C">
        <w:rPr>
          <w:rFonts w:ascii="Arial" w:hAnsi="Arial" w:cs="Arial"/>
          <w:bCs/>
          <w:sz w:val="20"/>
          <w:szCs w:val="20"/>
        </w:rPr>
        <w:t xml:space="preserve"> en mención toda vez que </w:t>
      </w:r>
      <w:r w:rsidR="00B36C7C" w:rsidRPr="00834077">
        <w:rPr>
          <w:rFonts w:ascii="Arial" w:hAnsi="Arial" w:cs="Arial"/>
          <w:bCs/>
          <w:sz w:val="20"/>
          <w:szCs w:val="20"/>
        </w:rPr>
        <w:t xml:space="preserve">cuenta con amplia experiencia </w:t>
      </w:r>
      <w:r w:rsidR="00834077" w:rsidRPr="00834077">
        <w:rPr>
          <w:rFonts w:ascii="Arial" w:hAnsi="Arial" w:cs="Arial"/>
          <w:bCs/>
          <w:sz w:val="20"/>
          <w:szCs w:val="20"/>
        </w:rPr>
        <w:t xml:space="preserve">y </w:t>
      </w:r>
      <w:r w:rsidR="00B36C7C" w:rsidRPr="00834077">
        <w:rPr>
          <w:rFonts w:ascii="Arial" w:hAnsi="Arial" w:cs="Arial"/>
          <w:bCs/>
          <w:sz w:val="20"/>
          <w:szCs w:val="20"/>
        </w:rPr>
        <w:t>capacidad para ejecutar los servicios requeridos.</w:t>
      </w:r>
    </w:p>
    <w:p w:rsidR="008F2D12" w:rsidRPr="00834077" w:rsidRDefault="008F2D12" w:rsidP="00D00140">
      <w:pPr>
        <w:spacing w:line="240" w:lineRule="auto"/>
        <w:jc w:val="both"/>
        <w:rPr>
          <w:rFonts w:ascii="Arial" w:hAnsi="Arial" w:cs="Arial"/>
          <w:bCs/>
          <w:sz w:val="20"/>
          <w:szCs w:val="20"/>
        </w:rPr>
      </w:pPr>
      <w:r w:rsidRPr="00834077">
        <w:rPr>
          <w:rFonts w:ascii="Arial" w:hAnsi="Arial" w:cs="Arial"/>
          <w:b/>
          <w:bCs/>
          <w:sz w:val="20"/>
          <w:szCs w:val="20"/>
        </w:rPr>
        <w:t>Tercero</w:t>
      </w:r>
      <w:r w:rsidRPr="00834077">
        <w:rPr>
          <w:rFonts w:ascii="Arial" w:hAnsi="Arial" w:cs="Arial"/>
          <w:sz w:val="20"/>
          <w:szCs w:val="20"/>
        </w:rPr>
        <w:t>.- Se r</w:t>
      </w:r>
      <w:r w:rsidR="002334C3" w:rsidRPr="00834077">
        <w:rPr>
          <w:rFonts w:ascii="Arial" w:hAnsi="Arial" w:cs="Arial"/>
          <w:sz w:val="20"/>
          <w:szCs w:val="20"/>
        </w:rPr>
        <w:t>ealice el pago de la prestación de servicio</w:t>
      </w:r>
      <w:r w:rsidRPr="00834077">
        <w:rPr>
          <w:rFonts w:ascii="Arial" w:hAnsi="Arial" w:cs="Arial"/>
          <w:sz w:val="20"/>
          <w:szCs w:val="20"/>
        </w:rPr>
        <w:t xml:space="preserve"> arriba mencionada por la cantidad </w:t>
      </w:r>
      <w:r w:rsidRPr="00834077">
        <w:rPr>
          <w:rFonts w:ascii="Arial" w:hAnsi="Arial" w:cs="Arial"/>
          <w:bCs/>
          <w:sz w:val="20"/>
          <w:szCs w:val="20"/>
        </w:rPr>
        <w:t xml:space="preserve">de </w:t>
      </w:r>
      <w:r w:rsidR="00D00140" w:rsidRPr="00834077">
        <w:rPr>
          <w:rFonts w:ascii="Arial" w:eastAsia="Arial Unicode MS" w:hAnsi="Arial" w:cs="Arial"/>
          <w:kern w:val="1"/>
          <w:sz w:val="20"/>
          <w:szCs w:val="20"/>
          <w:lang w:eastAsia="hi-IN" w:bidi="hi-IN"/>
        </w:rPr>
        <w:t>el monto de</w:t>
      </w:r>
      <w:r w:rsidR="00D00140" w:rsidRPr="00834077">
        <w:rPr>
          <w:rFonts w:ascii="Arial" w:hAnsi="Arial" w:cs="Arial"/>
          <w:b/>
          <w:noProof/>
          <w:sz w:val="20"/>
          <w:szCs w:val="20"/>
          <w:lang w:val="es-ES_tradnl"/>
        </w:rPr>
        <w:t xml:space="preserve"> </w:t>
      </w:r>
      <w:r w:rsidR="004A18FB" w:rsidRPr="00834077">
        <w:rPr>
          <w:rFonts w:ascii="Arial" w:hAnsi="Arial" w:cs="Arial"/>
          <w:b/>
          <w:sz w:val="20"/>
          <w:szCs w:val="20"/>
        </w:rPr>
        <w:t>$250,000.00 (Doscientos Cincuenta Mil Pesos 00/100 M.N.),</w:t>
      </w:r>
      <w:r w:rsidR="004A18FB" w:rsidRPr="00834077">
        <w:rPr>
          <w:rFonts w:ascii="Arial" w:hAnsi="Arial" w:cs="Arial"/>
          <w:sz w:val="20"/>
          <w:szCs w:val="20"/>
        </w:rPr>
        <w:t xml:space="preserve"> más </w:t>
      </w:r>
      <w:r w:rsidR="004A18FB" w:rsidRPr="00834077">
        <w:rPr>
          <w:rFonts w:ascii="Arial" w:hAnsi="Arial" w:cs="Arial"/>
          <w:b/>
          <w:sz w:val="20"/>
          <w:szCs w:val="20"/>
        </w:rPr>
        <w:t>$40,000.00 (Cuarenta Mil Pesos 00/100 M.N.),</w:t>
      </w:r>
      <w:r w:rsidR="004A18FB" w:rsidRPr="00834077">
        <w:rPr>
          <w:rFonts w:ascii="Arial" w:hAnsi="Arial" w:cs="Arial"/>
          <w:sz w:val="20"/>
          <w:szCs w:val="20"/>
        </w:rPr>
        <w:t xml:space="preserve"> equivalente al 16% del I.V.A., dando un total de </w:t>
      </w:r>
      <w:r w:rsidR="004A18FB" w:rsidRPr="00834077">
        <w:rPr>
          <w:rFonts w:ascii="Arial" w:hAnsi="Arial" w:cs="Arial"/>
          <w:b/>
          <w:sz w:val="20"/>
          <w:szCs w:val="20"/>
        </w:rPr>
        <w:t>$290,000.00 (Doscientos Noventa Mil Pesos 00/100 M.N</w:t>
      </w:r>
      <w:r w:rsidR="00834077">
        <w:rPr>
          <w:rFonts w:ascii="Arial" w:hAnsi="Arial" w:cs="Arial"/>
          <w:b/>
          <w:sz w:val="20"/>
          <w:szCs w:val="20"/>
        </w:rPr>
        <w:t>)</w:t>
      </w:r>
      <w:r w:rsidR="006447F3" w:rsidRPr="00834077">
        <w:rPr>
          <w:rFonts w:ascii="Arial" w:hAnsi="Arial" w:cs="Arial"/>
          <w:b/>
          <w:bCs/>
          <w:sz w:val="20"/>
          <w:szCs w:val="20"/>
        </w:rPr>
        <w:t>.</w:t>
      </w:r>
    </w:p>
    <w:p w:rsidR="008F2D12" w:rsidRPr="009121F0" w:rsidRDefault="008F2D12" w:rsidP="008F2D12">
      <w:pPr>
        <w:pStyle w:val="Default"/>
        <w:spacing w:before="100" w:beforeAutospacing="1" w:after="100" w:afterAutospacing="1"/>
        <w:jc w:val="both"/>
        <w:rPr>
          <w:sz w:val="20"/>
          <w:szCs w:val="20"/>
        </w:rPr>
      </w:pPr>
      <w:r w:rsidRPr="009121F0">
        <w:rPr>
          <w:b/>
          <w:bCs/>
          <w:sz w:val="20"/>
          <w:szCs w:val="20"/>
        </w:rPr>
        <w:t xml:space="preserve">Cuarta.- </w:t>
      </w:r>
      <w:r w:rsidRPr="009121F0">
        <w:rPr>
          <w:sz w:val="20"/>
          <w:szCs w:val="20"/>
        </w:rPr>
        <w:t xml:space="preserve">Notifíquese lo anterior a la Contraloría Municipal. </w:t>
      </w:r>
    </w:p>
    <w:p w:rsidR="008F2D12" w:rsidRPr="009121F0"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Así lo dictamino el Honorable Ayuntamiento de Atlixco a través del Comité Municipal de Adjudicaciones constituido para determinar la procedencia del </w:t>
      </w:r>
      <w:r w:rsidRPr="009121F0">
        <w:rPr>
          <w:sz w:val="20"/>
          <w:szCs w:val="20"/>
          <w:lang w:val="es-ES_tradnl"/>
        </w:rPr>
        <w:t xml:space="preserve">dictamen de adjudicación por el procedimiento de </w:t>
      </w:r>
      <w:r w:rsidRPr="009121F0">
        <w:rPr>
          <w:b/>
          <w:sz w:val="20"/>
          <w:szCs w:val="20"/>
          <w:lang w:val="es-ES_tradnl"/>
        </w:rPr>
        <w:t>Adjudicación Directa.</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No habiendo otro asunto que tratar y estando debidamente enterados del contenido de la presente acta todos los que en ella intervienen, y dándose por notificados de este dictamen de excepción, sin que exista oposición por alguna de las partes,</w:t>
      </w:r>
      <w:r w:rsidR="004F3EC9">
        <w:rPr>
          <w:sz w:val="20"/>
          <w:szCs w:val="20"/>
        </w:rPr>
        <w:t xml:space="preserve"> se da por concluida a las once</w:t>
      </w:r>
      <w:r w:rsidRPr="009121F0">
        <w:rPr>
          <w:sz w:val="20"/>
          <w:szCs w:val="20"/>
        </w:rPr>
        <w:t xml:space="preserve"> horas con </w:t>
      </w:r>
      <w:r w:rsidR="004F3EC9">
        <w:rPr>
          <w:sz w:val="20"/>
          <w:szCs w:val="20"/>
        </w:rPr>
        <w:t>veinticinco</w:t>
      </w:r>
      <w:r w:rsidR="007A67E0">
        <w:rPr>
          <w:sz w:val="20"/>
          <w:szCs w:val="20"/>
        </w:rPr>
        <w:t xml:space="preserve"> minutos </w:t>
      </w:r>
      <w:r w:rsidRPr="009121F0">
        <w:rPr>
          <w:sz w:val="20"/>
          <w:szCs w:val="20"/>
        </w:rPr>
        <w:t xml:space="preserve">del </w:t>
      </w:r>
      <w:r w:rsidR="00D56F85">
        <w:rPr>
          <w:sz w:val="20"/>
          <w:szCs w:val="20"/>
        </w:rPr>
        <w:t xml:space="preserve">siete de Marzo </w:t>
      </w:r>
      <w:r w:rsidR="007A67E0">
        <w:rPr>
          <w:sz w:val="20"/>
          <w:szCs w:val="20"/>
        </w:rPr>
        <w:t>de dos mil dieciséis</w:t>
      </w:r>
      <w:r w:rsidRPr="009121F0">
        <w:rPr>
          <w:sz w:val="20"/>
          <w:szCs w:val="20"/>
        </w:rPr>
        <w:t>, firmando al calce y margen todos los participantes para debida constancia.</w:t>
      </w:r>
    </w:p>
    <w:p w:rsidR="008F2D12"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José Luis </w:t>
      </w:r>
      <w:proofErr w:type="spellStart"/>
      <w:r w:rsidRPr="009121F0">
        <w:rPr>
          <w:rFonts w:ascii="Arial" w:hAnsi="Arial" w:cs="Arial"/>
          <w:sz w:val="20"/>
          <w:szCs w:val="20"/>
        </w:rPr>
        <w:t>Galeazzi</w:t>
      </w:r>
      <w:proofErr w:type="spellEnd"/>
      <w:r w:rsidRPr="009121F0">
        <w:rPr>
          <w:rFonts w:ascii="Arial" w:hAnsi="Arial" w:cs="Arial"/>
          <w:sz w:val="20"/>
          <w:szCs w:val="20"/>
        </w:rPr>
        <w:t xml:space="preserve">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E34A76" w:rsidRPr="009121F0" w:rsidRDefault="00E34A76"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E34A76"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4F3EC9"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Raúl López </w:t>
      </w:r>
      <w:proofErr w:type="spellStart"/>
      <w:r w:rsidRPr="009121F0">
        <w:rPr>
          <w:rFonts w:ascii="Arial" w:hAnsi="Arial" w:cs="Arial"/>
          <w:sz w:val="20"/>
          <w:szCs w:val="20"/>
        </w:rPr>
        <w:t>Zitle</w:t>
      </w:r>
      <w:proofErr w:type="spellEnd"/>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E34A76" w:rsidRPr="009121F0" w:rsidRDefault="00E34A76"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Lic. Graciela </w:t>
      </w:r>
      <w:proofErr w:type="spellStart"/>
      <w:r w:rsidRPr="009121F0">
        <w:rPr>
          <w:rFonts w:ascii="Arial" w:hAnsi="Arial" w:cs="Arial"/>
          <w:sz w:val="20"/>
          <w:szCs w:val="20"/>
        </w:rPr>
        <w:t>Cantorán</w:t>
      </w:r>
      <w:proofErr w:type="spellEnd"/>
      <w:r w:rsidRPr="009121F0">
        <w:rPr>
          <w:rFonts w:ascii="Arial" w:hAnsi="Arial" w:cs="Arial"/>
          <w:sz w:val="20"/>
          <w:szCs w:val="20"/>
        </w:rPr>
        <w:t xml:space="preserve">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E34A76"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E34A76"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Default="008F2D12" w:rsidP="008F2D12">
      <w:pPr>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B1339" w:rsidRPr="009121F0" w:rsidRDefault="008B1339" w:rsidP="008F2D12">
      <w:pPr>
        <w:rPr>
          <w:rFonts w:ascii="Arial" w:hAnsi="Arial" w:cs="Arial"/>
          <w:sz w:val="20"/>
          <w:szCs w:val="20"/>
        </w:rPr>
      </w:pPr>
    </w:p>
    <w:p w:rsidR="008B1339" w:rsidRPr="00C572C4" w:rsidRDefault="008B1339" w:rsidP="008B1339">
      <w:pPr>
        <w:jc w:val="both"/>
        <w:rPr>
          <w:lang w:val="es-ES_tradnl"/>
        </w:rPr>
      </w:pPr>
      <w:r>
        <w:rPr>
          <w:rFonts w:ascii="Arial" w:hAnsi="Arial" w:cs="Arial"/>
        </w:rPr>
        <w:lastRenderedPageBreak/>
        <w:t>Ú</w:t>
      </w:r>
      <w:proofErr w:type="spellStart"/>
      <w:r>
        <w:rPr>
          <w:rFonts w:ascii="Arial" w:hAnsi="Arial" w:cs="Arial"/>
          <w:lang w:val="es-ES_tradnl"/>
        </w:rPr>
        <w:t>ltima</w:t>
      </w:r>
      <w:proofErr w:type="spellEnd"/>
      <w:r>
        <w:rPr>
          <w:rFonts w:ascii="Arial" w:hAnsi="Arial" w:cs="Arial"/>
          <w:lang w:val="es-ES_tradnl"/>
        </w:rPr>
        <w:t xml:space="preserve"> hoja del </w:t>
      </w:r>
      <w:r w:rsidR="00D56F85" w:rsidRPr="00D56F85">
        <w:rPr>
          <w:rFonts w:ascii="Arial" w:hAnsi="Arial" w:cs="Arial"/>
          <w:b/>
          <w:lang w:val="es-ES_tradnl"/>
        </w:rPr>
        <w:t>Dictamen de excepción a la Licitación Pública por el procedimiento de Adjudicación Directa</w:t>
      </w:r>
      <w:r w:rsidRPr="005E54B8">
        <w:rPr>
          <w:rFonts w:ascii="Arial" w:hAnsi="Arial" w:cs="Arial"/>
          <w:lang w:val="es-ES_tradnl"/>
        </w:rPr>
        <w:t xml:space="preserve">, </w:t>
      </w:r>
      <w:r>
        <w:rPr>
          <w:rFonts w:ascii="Arial" w:hAnsi="Arial" w:cs="Arial"/>
          <w:lang w:val="es-ES_tradnl"/>
        </w:rPr>
        <w:t>n</w:t>
      </w:r>
      <w:r w:rsidRPr="005E54B8">
        <w:rPr>
          <w:rFonts w:ascii="Arial" w:hAnsi="Arial" w:cs="Arial"/>
          <w:lang w:val="es-ES_tradnl"/>
        </w:rPr>
        <w:t xml:space="preserve">úmero </w:t>
      </w:r>
      <w:r w:rsidRPr="005E54B8">
        <w:rPr>
          <w:rFonts w:ascii="Arial" w:hAnsi="Arial"/>
          <w:b/>
        </w:rPr>
        <w:fldChar w:fldCharType="begin"/>
      </w:r>
      <w:r w:rsidRPr="005E54B8">
        <w:rPr>
          <w:rFonts w:ascii="Arial" w:hAnsi="Arial"/>
          <w:b/>
        </w:rPr>
        <w:instrText xml:space="preserve"> MERGEFIELD NO_DE_OBRA </w:instrText>
      </w:r>
      <w:r w:rsidRPr="005E54B8">
        <w:rPr>
          <w:rFonts w:ascii="Arial" w:hAnsi="Arial"/>
          <w:b/>
        </w:rPr>
        <w:fldChar w:fldCharType="separate"/>
      </w:r>
      <w:r w:rsidRPr="005E54B8">
        <w:rPr>
          <w:rFonts w:ascii="Arial" w:hAnsi="Arial"/>
          <w:b/>
          <w:noProof/>
        </w:rPr>
        <w:t>CMADJ-</w:t>
      </w:r>
      <w:r>
        <w:rPr>
          <w:rFonts w:ascii="Arial" w:hAnsi="Arial"/>
          <w:b/>
          <w:noProof/>
        </w:rPr>
        <w:t>158-</w:t>
      </w:r>
      <w:r w:rsidRPr="005E54B8">
        <w:rPr>
          <w:rFonts w:ascii="Arial" w:hAnsi="Arial"/>
          <w:b/>
          <w:noProof/>
        </w:rPr>
        <w:t>201</w:t>
      </w:r>
      <w:r w:rsidRPr="005E54B8">
        <w:rPr>
          <w:rFonts w:ascii="Arial" w:hAnsi="Arial"/>
          <w:b/>
        </w:rPr>
        <w:fldChar w:fldCharType="end"/>
      </w:r>
      <w:r>
        <w:rPr>
          <w:rFonts w:ascii="Arial" w:hAnsi="Arial"/>
          <w:b/>
        </w:rPr>
        <w:t>6</w:t>
      </w:r>
      <w:r w:rsidRPr="005E54B8">
        <w:rPr>
          <w:rFonts w:ascii="Arial" w:hAnsi="Arial"/>
          <w:b/>
        </w:rPr>
        <w:t xml:space="preserve"> </w:t>
      </w:r>
      <w:r w:rsidRPr="005E54B8">
        <w:rPr>
          <w:rFonts w:ascii="Arial" w:hAnsi="Arial" w:cs="Arial"/>
          <w:lang w:val="es-ES_tradnl"/>
        </w:rPr>
        <w:t xml:space="preserve">denominada </w:t>
      </w:r>
      <w:r w:rsidRPr="005E54B8">
        <w:rPr>
          <w:rFonts w:ascii="Arial" w:hAnsi="Arial" w:cs="Arial"/>
          <w:b/>
          <w:lang w:val="es-ES_tradnl"/>
        </w:rPr>
        <w:fldChar w:fldCharType="begin"/>
      </w:r>
      <w:r w:rsidRPr="005E54B8">
        <w:rPr>
          <w:rFonts w:ascii="Arial" w:hAnsi="Arial" w:cs="Arial"/>
          <w:b/>
          <w:lang w:val="es-ES_tradnl"/>
        </w:rPr>
        <w:instrText xml:space="preserve"> MERGEFIELD DENOMINACION </w:instrText>
      </w:r>
      <w:r w:rsidRPr="005E54B8">
        <w:rPr>
          <w:rFonts w:ascii="Arial" w:hAnsi="Arial" w:cs="Arial"/>
          <w:b/>
          <w:lang w:val="es-ES_tradnl"/>
        </w:rPr>
        <w:fldChar w:fldCharType="separate"/>
      </w:r>
      <w:r w:rsidRPr="008B1339">
        <w:rPr>
          <w:rFonts w:ascii="Arial" w:hAnsi="Arial" w:cs="Arial"/>
          <w:b/>
        </w:rPr>
        <w:t>“Promoción Turística del Municipio de Atlixco”</w:t>
      </w:r>
      <w:r>
        <w:rPr>
          <w:rFonts w:ascii="Arial" w:hAnsi="Arial" w:cs="Arial"/>
          <w:b/>
          <w:noProof/>
          <w:lang w:val="es-ES_tradnl"/>
        </w:rPr>
        <w:t>,</w:t>
      </w:r>
      <w:r w:rsidRPr="005E54B8">
        <w:rPr>
          <w:rFonts w:ascii="Arial" w:hAnsi="Arial" w:cs="Arial"/>
          <w:b/>
          <w:lang w:val="es-ES_tradnl"/>
        </w:rPr>
        <w:fldChar w:fldCharType="end"/>
      </w:r>
      <w:r>
        <w:rPr>
          <w:rFonts w:ascii="Arial" w:hAnsi="Arial" w:cs="Arial"/>
          <w:b/>
          <w:lang w:val="es-ES_tradnl"/>
        </w:rPr>
        <w:t>-----------------------------------------------------------------------------------</w:t>
      </w:r>
    </w:p>
    <w:p w:rsidR="008B1339" w:rsidRDefault="008B1339"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4F3EC9" w:rsidRDefault="004F3EC9" w:rsidP="008F2D12">
      <w:pPr>
        <w:spacing w:after="0" w:line="240" w:lineRule="auto"/>
        <w:rPr>
          <w:rFonts w:ascii="Arial" w:hAnsi="Arial" w:cs="Arial"/>
          <w:sz w:val="20"/>
          <w:szCs w:val="20"/>
        </w:rPr>
      </w:pPr>
    </w:p>
    <w:p w:rsidR="00A11EEB" w:rsidRDefault="00A11EEB"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E34A76" w:rsidRPr="009121F0" w:rsidRDefault="00E34A76"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8F2D12" w:rsidRPr="009121F0"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8B1339" w:rsidRDefault="008B1339" w:rsidP="008F2D12">
      <w:pPr>
        <w:spacing w:after="0" w:line="240" w:lineRule="auto"/>
        <w:rPr>
          <w:rFonts w:ascii="Arial" w:hAnsi="Arial" w:cs="Arial"/>
          <w:sz w:val="20"/>
          <w:szCs w:val="20"/>
        </w:rPr>
      </w:pPr>
      <w:r w:rsidRPr="008B1339">
        <w:rPr>
          <w:rFonts w:ascii="Arial" w:hAnsi="Arial" w:cs="Arial"/>
          <w:sz w:val="20"/>
          <w:szCs w:val="20"/>
        </w:rPr>
        <w:t xml:space="preserve">Lic. </w:t>
      </w:r>
      <w:proofErr w:type="spellStart"/>
      <w:r w:rsidRPr="008B1339">
        <w:rPr>
          <w:rFonts w:ascii="Arial" w:hAnsi="Arial" w:cs="Arial"/>
          <w:sz w:val="20"/>
          <w:szCs w:val="20"/>
        </w:rPr>
        <w:t>Hortencia</w:t>
      </w:r>
      <w:proofErr w:type="spellEnd"/>
      <w:r w:rsidRPr="008B1339">
        <w:rPr>
          <w:rFonts w:ascii="Arial" w:hAnsi="Arial" w:cs="Arial"/>
          <w:sz w:val="20"/>
          <w:szCs w:val="20"/>
        </w:rPr>
        <w:t xml:space="preserve"> Gómez </w:t>
      </w:r>
      <w:proofErr w:type="spellStart"/>
      <w:r w:rsidRPr="008B1339">
        <w:rPr>
          <w:rFonts w:ascii="Arial" w:hAnsi="Arial" w:cs="Arial"/>
          <w:sz w:val="20"/>
          <w:szCs w:val="20"/>
        </w:rPr>
        <w:t>Zempoaltecatl</w:t>
      </w:r>
      <w:proofErr w:type="spellEnd"/>
      <w:r w:rsidRPr="008B1339">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Comisario del Comité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Municipal 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Default="008F2D12" w:rsidP="008F2D12">
      <w:pPr>
        <w:spacing w:after="0" w:line="240" w:lineRule="auto"/>
        <w:rPr>
          <w:rFonts w:ascii="Arial" w:hAnsi="Arial" w:cs="Arial"/>
          <w:sz w:val="20"/>
          <w:szCs w:val="20"/>
        </w:rPr>
      </w:pPr>
    </w:p>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 xml:space="preserve">in del </w:t>
      </w:r>
      <w:proofErr w:type="gramStart"/>
      <w:r w:rsidRPr="00A064D0">
        <w:rPr>
          <w:rFonts w:ascii="Arial" w:hAnsi="Arial" w:cs="Arial"/>
          <w:b/>
        </w:rPr>
        <w:t>acta  ----------------------------------------</w:t>
      </w:r>
      <w:proofErr w:type="gramEnd"/>
    </w:p>
    <w:sectPr w:rsidR="0068257D"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D56F85">
              <w:rPr>
                <w:b/>
                <w:noProof/>
              </w:rPr>
              <w:t>1</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D56F85">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D56F85">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71BE1"/>
    <w:rsid w:val="000A3C8C"/>
    <w:rsid w:val="000D0AD5"/>
    <w:rsid w:val="000E21A0"/>
    <w:rsid w:val="00126D95"/>
    <w:rsid w:val="00146291"/>
    <w:rsid w:val="001E1251"/>
    <w:rsid w:val="002263CC"/>
    <w:rsid w:val="00232CDF"/>
    <w:rsid w:val="002334C3"/>
    <w:rsid w:val="002A6DB6"/>
    <w:rsid w:val="002B62F2"/>
    <w:rsid w:val="002F73AD"/>
    <w:rsid w:val="003305B4"/>
    <w:rsid w:val="00341897"/>
    <w:rsid w:val="0035782C"/>
    <w:rsid w:val="003C2F9C"/>
    <w:rsid w:val="00403CCD"/>
    <w:rsid w:val="0045370F"/>
    <w:rsid w:val="004A18FB"/>
    <w:rsid w:val="004C597B"/>
    <w:rsid w:val="004F3EC9"/>
    <w:rsid w:val="00523A27"/>
    <w:rsid w:val="005F71FD"/>
    <w:rsid w:val="00626EDA"/>
    <w:rsid w:val="006447F3"/>
    <w:rsid w:val="0068257D"/>
    <w:rsid w:val="006E08E9"/>
    <w:rsid w:val="007040AF"/>
    <w:rsid w:val="00732312"/>
    <w:rsid w:val="007A67E0"/>
    <w:rsid w:val="007B72E8"/>
    <w:rsid w:val="007E1E0B"/>
    <w:rsid w:val="008202A1"/>
    <w:rsid w:val="0082094B"/>
    <w:rsid w:val="008300B5"/>
    <w:rsid w:val="00834077"/>
    <w:rsid w:val="008823F7"/>
    <w:rsid w:val="008A5869"/>
    <w:rsid w:val="008B1339"/>
    <w:rsid w:val="008F2D12"/>
    <w:rsid w:val="00952EA2"/>
    <w:rsid w:val="009B5D1A"/>
    <w:rsid w:val="00A11EEB"/>
    <w:rsid w:val="00A45797"/>
    <w:rsid w:val="00A47303"/>
    <w:rsid w:val="00A519F6"/>
    <w:rsid w:val="00AE19A0"/>
    <w:rsid w:val="00AF7C09"/>
    <w:rsid w:val="00B36C7C"/>
    <w:rsid w:val="00C36790"/>
    <w:rsid w:val="00C435B7"/>
    <w:rsid w:val="00C773A3"/>
    <w:rsid w:val="00D00140"/>
    <w:rsid w:val="00D50DEA"/>
    <w:rsid w:val="00D55026"/>
    <w:rsid w:val="00D56F85"/>
    <w:rsid w:val="00DA138A"/>
    <w:rsid w:val="00E12AE4"/>
    <w:rsid w:val="00E34A76"/>
    <w:rsid w:val="00E47434"/>
    <w:rsid w:val="00E710D7"/>
    <w:rsid w:val="00EA2DC3"/>
    <w:rsid w:val="00F71FCC"/>
    <w:rsid w:val="00F76A65"/>
    <w:rsid w:val="00F86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245D-D932-4BB2-B2E8-171CF5F2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Raul Lopez</cp:lastModifiedBy>
  <cp:revision>30</cp:revision>
  <cp:lastPrinted>2016-03-03T20:21:00Z</cp:lastPrinted>
  <dcterms:created xsi:type="dcterms:W3CDTF">2014-11-06T18:08:00Z</dcterms:created>
  <dcterms:modified xsi:type="dcterms:W3CDTF">2016-07-09T18:36:00Z</dcterms:modified>
</cp:coreProperties>
</file>