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8" w:rsidRPr="00DF00D6" w:rsidRDefault="00906F45" w:rsidP="00371608">
      <w:pPr>
        <w:jc w:val="both"/>
        <w:rPr>
          <w:rFonts w:ascii="Arial" w:hAnsi="Arial" w:cs="Arial"/>
          <w:b/>
          <w:sz w:val="22"/>
          <w:szCs w:val="22"/>
          <w:lang w:val="es-ES_tradnl"/>
        </w:rPr>
      </w:pPr>
      <w:r w:rsidRPr="00DF00D6">
        <w:rPr>
          <w:rFonts w:ascii="Arial" w:hAnsi="Arial" w:cs="Arial"/>
          <w:b/>
          <w:sz w:val="22"/>
          <w:szCs w:val="22"/>
          <w:lang w:val="es-ES_tradnl"/>
        </w:rPr>
        <w:t>Dictamen de Excepción a la Licitación Pública por el Procedimiento de Adjudicación Directa</w:t>
      </w:r>
      <w:r w:rsidRPr="00DF00D6">
        <w:rPr>
          <w:rFonts w:ascii="Arial" w:hAnsi="Arial" w:cs="Arial"/>
          <w:sz w:val="22"/>
          <w:szCs w:val="22"/>
          <w:lang w:val="es-ES_tradnl"/>
        </w:rPr>
        <w:t xml:space="preserve">, que emite el Ayuntamiento a través del Comité Municipal de Adjudicaciones, </w:t>
      </w:r>
      <w:r w:rsidRPr="00DF00D6">
        <w:rPr>
          <w:rFonts w:ascii="Arial" w:hAnsi="Arial" w:cs="Arial"/>
          <w:b/>
          <w:sz w:val="22"/>
          <w:szCs w:val="22"/>
          <w:lang w:val="es-ES_tradnl"/>
        </w:rPr>
        <w:t>mediante el cual se justifica la adjudicación</w:t>
      </w:r>
      <w:r w:rsidR="00586825" w:rsidRPr="00DF00D6">
        <w:rPr>
          <w:rFonts w:ascii="Arial" w:hAnsi="Arial" w:cs="Arial"/>
          <w:b/>
          <w:sz w:val="22"/>
          <w:szCs w:val="22"/>
          <w:lang w:val="es-ES_tradnl"/>
        </w:rPr>
        <w:t xml:space="preserve"> </w:t>
      </w:r>
      <w:r w:rsidRPr="00DF00D6">
        <w:rPr>
          <w:rFonts w:ascii="Arial" w:hAnsi="Arial" w:cs="Arial"/>
          <w:sz w:val="22"/>
          <w:szCs w:val="22"/>
          <w:lang w:val="es-ES_tradnl"/>
        </w:rPr>
        <w:t xml:space="preserve">de </w:t>
      </w:r>
      <w:r w:rsidR="0075688E" w:rsidRPr="00DF00D6">
        <w:rPr>
          <w:rFonts w:ascii="Arial" w:hAnsi="Arial" w:cs="Arial"/>
          <w:sz w:val="22"/>
          <w:szCs w:val="22"/>
          <w:lang w:val="es-ES_tradnl"/>
        </w:rPr>
        <w:t xml:space="preserve">la Prestación de </w:t>
      </w:r>
      <w:r w:rsidR="00D65042" w:rsidRPr="00DF00D6">
        <w:rPr>
          <w:rFonts w:ascii="Arial" w:hAnsi="Arial" w:cs="Arial"/>
          <w:sz w:val="22"/>
          <w:szCs w:val="22"/>
          <w:lang w:val="es-ES_tradnl"/>
        </w:rPr>
        <w:t>S</w:t>
      </w:r>
      <w:r w:rsidR="0075688E" w:rsidRPr="00DF00D6">
        <w:rPr>
          <w:rFonts w:ascii="Arial" w:hAnsi="Arial" w:cs="Arial"/>
          <w:sz w:val="22"/>
          <w:szCs w:val="22"/>
          <w:lang w:val="es-ES_tradnl"/>
        </w:rPr>
        <w:t>ervicio</w:t>
      </w:r>
      <w:r w:rsidR="009C2869" w:rsidRPr="00DF00D6">
        <w:rPr>
          <w:rFonts w:ascii="Arial" w:hAnsi="Arial" w:cs="Arial"/>
          <w:sz w:val="22"/>
          <w:szCs w:val="22"/>
          <w:lang w:val="es-ES_tradnl"/>
        </w:rPr>
        <w:t xml:space="preserve"> </w:t>
      </w:r>
      <w:r w:rsidRPr="00DF00D6">
        <w:rPr>
          <w:rFonts w:ascii="Arial" w:hAnsi="Arial" w:cs="Arial"/>
          <w:b/>
          <w:sz w:val="22"/>
          <w:szCs w:val="22"/>
          <w:lang w:val="es-ES_tradnl"/>
        </w:rPr>
        <w:t>No.</w:t>
      </w:r>
      <w:r w:rsidR="007326E8" w:rsidRPr="00DF00D6">
        <w:rPr>
          <w:rFonts w:ascii="Arial" w:hAnsi="Arial" w:cs="Arial"/>
          <w:b/>
          <w:sz w:val="22"/>
          <w:szCs w:val="22"/>
          <w:lang w:val="es-ES_tradnl"/>
        </w:rPr>
        <w:t xml:space="preserve"> </w:t>
      </w:r>
      <w:r w:rsidR="00B05069">
        <w:rPr>
          <w:rFonts w:ascii="Arial" w:hAnsi="Arial"/>
          <w:b/>
          <w:sz w:val="22"/>
          <w:szCs w:val="22"/>
          <w:lang w:val="es-MX"/>
        </w:rPr>
        <w:t>CONUEE2016-03</w:t>
      </w:r>
      <w:r w:rsidR="009C2869" w:rsidRPr="00DF00D6">
        <w:rPr>
          <w:rFonts w:ascii="Arial" w:hAnsi="Arial"/>
          <w:b/>
          <w:sz w:val="22"/>
          <w:szCs w:val="22"/>
          <w:lang w:val="es-MX"/>
        </w:rPr>
        <w:t xml:space="preserve"> </w:t>
      </w:r>
      <w:r w:rsidRPr="00DF00D6">
        <w:rPr>
          <w:rFonts w:ascii="Arial" w:hAnsi="Arial" w:cs="Arial"/>
          <w:sz w:val="22"/>
          <w:szCs w:val="22"/>
          <w:lang w:val="es-ES_tradnl"/>
        </w:rPr>
        <w:t xml:space="preserve">denominada </w:t>
      </w:r>
      <w:r w:rsidR="00626AA0" w:rsidRPr="00DF00D6">
        <w:rPr>
          <w:rFonts w:ascii="Arial" w:eastAsia="Arial Unicode MS" w:hAnsi="Arial" w:cs="Arial"/>
          <w:b/>
          <w:kern w:val="1"/>
          <w:sz w:val="22"/>
          <w:szCs w:val="22"/>
          <w:lang w:eastAsia="hi-IN" w:bidi="hi-IN"/>
        </w:rPr>
        <w:fldChar w:fldCharType="begin"/>
      </w:r>
      <w:r w:rsidR="00626AA0" w:rsidRPr="00DF00D6">
        <w:rPr>
          <w:rFonts w:ascii="Arial" w:eastAsia="Arial Unicode MS" w:hAnsi="Arial" w:cs="Arial"/>
          <w:b/>
          <w:kern w:val="1"/>
          <w:sz w:val="22"/>
          <w:szCs w:val="22"/>
          <w:lang w:eastAsia="hi-IN" w:bidi="hi-IN"/>
        </w:rPr>
        <w:instrText xml:space="preserve"> MERGEFIELD NOMBRE_DE_LA_OBRA </w:instrText>
      </w:r>
      <w:r w:rsidR="00626AA0" w:rsidRPr="00DF00D6">
        <w:rPr>
          <w:rFonts w:ascii="Arial" w:eastAsia="Arial Unicode MS" w:hAnsi="Arial" w:cs="Arial"/>
          <w:b/>
          <w:kern w:val="1"/>
          <w:sz w:val="22"/>
          <w:szCs w:val="22"/>
          <w:lang w:eastAsia="hi-IN" w:bidi="hi-IN"/>
        </w:rPr>
        <w:fldChar w:fldCharType="separate"/>
      </w:r>
      <w:r w:rsidR="00626AA0" w:rsidRPr="00DF00D6">
        <w:rPr>
          <w:rFonts w:ascii="Arial" w:eastAsia="Arial Unicode MS" w:hAnsi="Arial" w:cs="Arial"/>
          <w:b/>
          <w:noProof/>
          <w:kern w:val="1"/>
          <w:sz w:val="22"/>
          <w:szCs w:val="22"/>
          <w:lang w:eastAsia="hi-IN" w:bidi="hi-IN"/>
        </w:rPr>
        <w:t>"</w:t>
      </w:r>
      <w:r w:rsidR="00626AA0" w:rsidRPr="00DF00D6">
        <w:rPr>
          <w:rFonts w:ascii="Arial" w:hAnsi="Arial" w:cs="Arial"/>
          <w:b/>
          <w:noProof/>
          <w:sz w:val="22"/>
          <w:szCs w:val="22"/>
        </w:rPr>
        <w:t>REPARACIÓN DE CAJA Y COMPACTADOR DE BASURA DE CAMIÓN DE LIMPIA DEL H. AYUNTAMIENTO DE ATLIXCO</w:t>
      </w:r>
      <w:r w:rsidR="00626AA0" w:rsidRPr="00DF00D6">
        <w:rPr>
          <w:rFonts w:ascii="Arial" w:eastAsia="Arial Unicode MS" w:hAnsi="Arial" w:cs="Arial"/>
          <w:b/>
          <w:noProof/>
          <w:kern w:val="1"/>
          <w:sz w:val="22"/>
          <w:szCs w:val="22"/>
          <w:lang w:eastAsia="hi-IN" w:bidi="hi-IN"/>
        </w:rPr>
        <w:t>"</w:t>
      </w:r>
      <w:r w:rsidR="00626AA0" w:rsidRPr="00DF00D6">
        <w:rPr>
          <w:rFonts w:ascii="Arial" w:eastAsia="Arial Unicode MS" w:hAnsi="Arial" w:cs="Arial"/>
          <w:b/>
          <w:kern w:val="1"/>
          <w:sz w:val="22"/>
          <w:szCs w:val="22"/>
          <w:lang w:eastAsia="hi-IN" w:bidi="hi-IN"/>
        </w:rPr>
        <w:fldChar w:fldCharType="end"/>
      </w:r>
      <w:r w:rsidR="00D65042" w:rsidRPr="00DF00D6">
        <w:rPr>
          <w:rFonts w:ascii="Arial" w:eastAsia="Arial Unicode MS" w:hAnsi="Arial" w:cs="Arial"/>
          <w:b/>
          <w:kern w:val="1"/>
          <w:sz w:val="22"/>
          <w:szCs w:val="22"/>
          <w:lang w:eastAsia="hi-IN" w:bidi="hi-IN"/>
        </w:rPr>
        <w:t xml:space="preserve"> </w:t>
      </w:r>
      <w:r w:rsidRPr="00DF00D6">
        <w:rPr>
          <w:rFonts w:ascii="Arial" w:hAnsi="Arial" w:cs="Arial"/>
          <w:sz w:val="22"/>
          <w:szCs w:val="22"/>
          <w:lang w:val="es-ES_tradnl"/>
        </w:rPr>
        <w:t>de conformidad con lo siguiente:</w:t>
      </w:r>
    </w:p>
    <w:p w:rsidR="00371608" w:rsidRPr="00DF00D6" w:rsidRDefault="00906F45" w:rsidP="00371608">
      <w:pPr>
        <w:pStyle w:val="Default"/>
        <w:spacing w:before="100" w:beforeAutospacing="1" w:after="100" w:afterAutospacing="1"/>
        <w:jc w:val="both"/>
        <w:rPr>
          <w:b/>
          <w:sz w:val="22"/>
          <w:szCs w:val="22"/>
          <w:lang w:val="es-ES_tradnl"/>
        </w:rPr>
      </w:pPr>
      <w:r w:rsidRPr="00DF00D6">
        <w:rPr>
          <w:sz w:val="22"/>
          <w:szCs w:val="22"/>
        </w:rPr>
        <w:t>En la ciudad de Atlixco, Pueb</w:t>
      </w:r>
      <w:r w:rsidR="006D3A07" w:rsidRPr="00DF00D6">
        <w:rPr>
          <w:sz w:val="22"/>
          <w:szCs w:val="22"/>
        </w:rPr>
        <w:t xml:space="preserve">la, </w:t>
      </w:r>
      <w:r w:rsidR="00410A32" w:rsidRPr="00DF00D6">
        <w:rPr>
          <w:sz w:val="22"/>
          <w:szCs w:val="22"/>
        </w:rPr>
        <w:t>si</w:t>
      </w:r>
      <w:r w:rsidR="00201DA9" w:rsidRPr="00DF00D6">
        <w:rPr>
          <w:sz w:val="22"/>
          <w:szCs w:val="22"/>
        </w:rPr>
        <w:t xml:space="preserve">endo las trece horas del día </w:t>
      </w:r>
      <w:r w:rsidR="00D65042" w:rsidRPr="00DF00D6">
        <w:rPr>
          <w:sz w:val="22"/>
          <w:szCs w:val="22"/>
        </w:rPr>
        <w:t>dos</w:t>
      </w:r>
      <w:r w:rsidRPr="00DF00D6">
        <w:rPr>
          <w:sz w:val="22"/>
          <w:szCs w:val="22"/>
        </w:rPr>
        <w:t xml:space="preserve"> de </w:t>
      </w:r>
      <w:r w:rsidR="00D65042" w:rsidRPr="00DF00D6">
        <w:rPr>
          <w:sz w:val="22"/>
          <w:szCs w:val="22"/>
        </w:rPr>
        <w:t>Mayo</w:t>
      </w:r>
      <w:r w:rsidRPr="00DF00D6">
        <w:rPr>
          <w:sz w:val="22"/>
          <w:szCs w:val="22"/>
        </w:rPr>
        <w:t xml:space="preserve"> del año dos mil </w:t>
      </w:r>
      <w:r w:rsidR="00201DA9" w:rsidRPr="00DF00D6">
        <w:rPr>
          <w:sz w:val="22"/>
          <w:szCs w:val="22"/>
        </w:rPr>
        <w:t>dieciséis</w:t>
      </w:r>
      <w:r w:rsidRPr="00DF00D6">
        <w:rPr>
          <w:sz w:val="22"/>
          <w:szCs w:val="22"/>
        </w:rPr>
        <w:t xml:space="preserve"> en</w:t>
      </w:r>
      <w:r w:rsidRPr="00DF00D6">
        <w:rPr>
          <w:sz w:val="22"/>
          <w:szCs w:val="22"/>
          <w:lang w:val="es-MX"/>
        </w:rPr>
        <w:t xml:space="preserve"> las oficinas del </w:t>
      </w:r>
      <w:r w:rsidRPr="00DF00D6">
        <w:rPr>
          <w:sz w:val="22"/>
          <w:szCs w:val="22"/>
          <w:lang w:val="es-ES_tradnl"/>
        </w:rPr>
        <w:t>Comité Municipal de Adjudicaciones</w:t>
      </w:r>
      <w:r w:rsidRPr="00DF00D6">
        <w:rPr>
          <w:sz w:val="22"/>
          <w:szCs w:val="22"/>
          <w:lang w:val="es-MX"/>
        </w:rPr>
        <w:t xml:space="preserve">, con la presencia de: </w:t>
      </w:r>
      <w:r w:rsidRPr="00DF00D6">
        <w:rPr>
          <w:sz w:val="22"/>
          <w:szCs w:val="22"/>
        </w:rPr>
        <w:t xml:space="preserve">Ing. José Luis Galeazzi Berra, Presidente del Comité Municipal de Adjudicaciones; L.A.E. Ángela Pérez Flores, Secretario Ejecutivo; Ing. Raúl López </w:t>
      </w:r>
      <w:proofErr w:type="spellStart"/>
      <w:r w:rsidRPr="00DF00D6">
        <w:rPr>
          <w:sz w:val="22"/>
          <w:szCs w:val="22"/>
        </w:rPr>
        <w:t>Zitle</w:t>
      </w:r>
      <w:proofErr w:type="spellEnd"/>
      <w:r w:rsidRPr="00DF00D6">
        <w:rPr>
          <w:sz w:val="22"/>
          <w:szCs w:val="22"/>
        </w:rPr>
        <w:t xml:space="preserve">, Secretario Técnico, Lic. Graciela </w:t>
      </w:r>
      <w:proofErr w:type="spellStart"/>
      <w:r w:rsidRPr="00DF00D6">
        <w:rPr>
          <w:sz w:val="22"/>
          <w:szCs w:val="22"/>
        </w:rPr>
        <w:t>Cantoran</w:t>
      </w:r>
      <w:proofErr w:type="spellEnd"/>
      <w:r w:rsidRPr="00DF00D6">
        <w:rPr>
          <w:sz w:val="22"/>
          <w:szCs w:val="22"/>
        </w:rPr>
        <w:t xml:space="preserve"> Nájera, Vocal; C. Cristina González Carrasco, Vocal; C.P. Norma Gil Jiménez, Suplente del Vocal; Mtra. Laura Elena Flores Suñer, Vocal; C. María del Carmen Pérez Muñoz, Vocal; Arq. Ignacio Lozano Torres, Vocal; </w:t>
      </w:r>
      <w:r w:rsidR="003D6884" w:rsidRPr="00DF00D6">
        <w:rPr>
          <w:sz w:val="22"/>
          <w:szCs w:val="22"/>
          <w:lang w:val="es-MX"/>
        </w:rPr>
        <w:t xml:space="preserve">Lic. </w:t>
      </w:r>
      <w:proofErr w:type="spellStart"/>
      <w:r w:rsidR="003D6884" w:rsidRPr="00DF00D6">
        <w:rPr>
          <w:sz w:val="22"/>
          <w:szCs w:val="22"/>
          <w:lang w:val="es-MX"/>
        </w:rPr>
        <w:t>Hortencia</w:t>
      </w:r>
      <w:proofErr w:type="spellEnd"/>
      <w:r w:rsidR="003D6884" w:rsidRPr="00DF00D6">
        <w:rPr>
          <w:sz w:val="22"/>
          <w:szCs w:val="22"/>
          <w:lang w:val="es-MX"/>
        </w:rPr>
        <w:t xml:space="preserve"> Gómez </w:t>
      </w:r>
      <w:proofErr w:type="spellStart"/>
      <w:r w:rsidR="003D6884" w:rsidRPr="00DF00D6">
        <w:rPr>
          <w:sz w:val="22"/>
          <w:szCs w:val="22"/>
          <w:lang w:val="es-MX"/>
        </w:rPr>
        <w:t>Zempoaltecat</w:t>
      </w:r>
      <w:r w:rsidR="0051579D" w:rsidRPr="00DF00D6">
        <w:rPr>
          <w:sz w:val="22"/>
          <w:szCs w:val="22"/>
          <w:lang w:val="es-MX"/>
        </w:rPr>
        <w:t>l</w:t>
      </w:r>
      <w:proofErr w:type="spellEnd"/>
      <w:r w:rsidR="003D6884" w:rsidRPr="00DF00D6">
        <w:rPr>
          <w:sz w:val="22"/>
          <w:szCs w:val="22"/>
          <w:lang w:val="es-MX"/>
        </w:rPr>
        <w:t xml:space="preserve"> </w:t>
      </w:r>
      <w:r w:rsidRPr="00DF00D6">
        <w:rPr>
          <w:sz w:val="22"/>
          <w:szCs w:val="22"/>
        </w:rPr>
        <w:t>Comisario del Comité Municipal de Adjudicaciones</w:t>
      </w:r>
      <w:r w:rsidRPr="00DF00D6">
        <w:rPr>
          <w:sz w:val="22"/>
          <w:szCs w:val="22"/>
          <w:lang w:val="es-MX"/>
        </w:rPr>
        <w:t xml:space="preserve">, </w:t>
      </w:r>
      <w:r w:rsidRPr="00DF00D6">
        <w:rPr>
          <w:snapToGrid w:val="0"/>
          <w:sz w:val="22"/>
          <w:szCs w:val="22"/>
        </w:rPr>
        <w:t>con fundamento en los artículos 15,</w:t>
      </w:r>
      <w:r w:rsidR="00410A32" w:rsidRPr="00DF00D6">
        <w:rPr>
          <w:snapToGrid w:val="0"/>
          <w:sz w:val="22"/>
          <w:szCs w:val="22"/>
        </w:rPr>
        <w:t xml:space="preserve"> fracción IV, 17, </w:t>
      </w:r>
      <w:r w:rsidR="00626AA0" w:rsidRPr="00DF00D6">
        <w:rPr>
          <w:snapToGrid w:val="0"/>
          <w:sz w:val="22"/>
          <w:szCs w:val="22"/>
        </w:rPr>
        <w:t xml:space="preserve">19, </w:t>
      </w:r>
      <w:r w:rsidR="00410A32" w:rsidRPr="00DF00D6">
        <w:rPr>
          <w:snapToGrid w:val="0"/>
          <w:sz w:val="22"/>
          <w:szCs w:val="22"/>
        </w:rPr>
        <w:t xml:space="preserve">20 fracción XII, </w:t>
      </w:r>
      <w:r w:rsidRPr="00DF00D6">
        <w:rPr>
          <w:snapToGrid w:val="0"/>
          <w:sz w:val="22"/>
          <w:szCs w:val="22"/>
        </w:rPr>
        <w:t xml:space="preserve">22, 47 fracción IV y 67 de la Ley de Adquisiciones, Arrendamientos y Servicios del Sector Público Estatal y Municipal </w:t>
      </w:r>
      <w:r w:rsidRPr="00DF00D6">
        <w:rPr>
          <w:sz w:val="22"/>
          <w:szCs w:val="22"/>
        </w:rPr>
        <w:t>y con el fin de evaluar y determinar la procedencia de contratar bajo</w:t>
      </w:r>
      <w:r w:rsidR="00F74241" w:rsidRPr="00DF00D6">
        <w:rPr>
          <w:sz w:val="22"/>
          <w:szCs w:val="22"/>
        </w:rPr>
        <w:t xml:space="preserve"> </w:t>
      </w:r>
      <w:r w:rsidR="003531E2" w:rsidRPr="00DF00D6">
        <w:rPr>
          <w:b/>
          <w:sz w:val="22"/>
          <w:szCs w:val="22"/>
          <w:lang w:val="es-ES_tradnl"/>
        </w:rPr>
        <w:t>el P</w:t>
      </w:r>
      <w:r w:rsidRPr="00DF00D6">
        <w:rPr>
          <w:b/>
          <w:sz w:val="22"/>
          <w:szCs w:val="22"/>
          <w:lang w:val="es-ES_tradnl"/>
        </w:rPr>
        <w:t>rocedimiento de Adjudicación Directa</w:t>
      </w:r>
      <w:r w:rsidR="00410A32" w:rsidRPr="00DF00D6">
        <w:rPr>
          <w:sz w:val="22"/>
          <w:szCs w:val="22"/>
        </w:rPr>
        <w:t xml:space="preserve">, </w:t>
      </w:r>
      <w:r w:rsidR="0008611D" w:rsidRPr="00DF00D6">
        <w:rPr>
          <w:sz w:val="22"/>
          <w:szCs w:val="22"/>
        </w:rPr>
        <w:t xml:space="preserve">de </w:t>
      </w:r>
      <w:r w:rsidR="00410A32" w:rsidRPr="00DF00D6">
        <w:rPr>
          <w:sz w:val="22"/>
          <w:szCs w:val="22"/>
        </w:rPr>
        <w:t>la Prestación de Servicio</w:t>
      </w:r>
      <w:r w:rsidR="009C2869" w:rsidRPr="00DF00D6">
        <w:rPr>
          <w:sz w:val="22"/>
          <w:szCs w:val="22"/>
        </w:rPr>
        <w:t xml:space="preserve"> </w:t>
      </w:r>
      <w:r w:rsidRPr="00DF00D6">
        <w:rPr>
          <w:b/>
          <w:sz w:val="22"/>
          <w:szCs w:val="22"/>
          <w:lang w:val="es-ES_tradnl"/>
        </w:rPr>
        <w:t>No.</w:t>
      </w:r>
      <w:r w:rsidR="009C2869" w:rsidRPr="00DF00D6">
        <w:rPr>
          <w:b/>
          <w:sz w:val="22"/>
          <w:szCs w:val="22"/>
          <w:lang w:val="es-ES_tradnl"/>
        </w:rPr>
        <w:t xml:space="preserve"> </w:t>
      </w:r>
      <w:r w:rsidR="00B05069">
        <w:rPr>
          <w:b/>
          <w:sz w:val="22"/>
          <w:szCs w:val="22"/>
          <w:lang w:val="es-MX"/>
        </w:rPr>
        <w:t>CONUEE2016-03</w:t>
      </w:r>
      <w:r w:rsidR="009C2869" w:rsidRPr="00DF00D6">
        <w:rPr>
          <w:b/>
          <w:sz w:val="22"/>
          <w:szCs w:val="22"/>
          <w:lang w:val="es-MX"/>
        </w:rPr>
        <w:t xml:space="preserve"> </w:t>
      </w:r>
      <w:r w:rsidRPr="00DF00D6">
        <w:rPr>
          <w:sz w:val="22"/>
          <w:szCs w:val="22"/>
          <w:lang w:val="es-ES_tradnl"/>
        </w:rPr>
        <w:t>denominada</w:t>
      </w:r>
      <w:r w:rsidR="009C2869" w:rsidRPr="00DF00D6">
        <w:rPr>
          <w:sz w:val="22"/>
          <w:szCs w:val="22"/>
          <w:lang w:val="es-ES_tradnl"/>
        </w:rPr>
        <w:t xml:space="preserve"> </w:t>
      </w:r>
      <w:r w:rsidR="00D65042" w:rsidRPr="00DF00D6">
        <w:rPr>
          <w:rFonts w:eastAsia="Arial Unicode MS"/>
          <w:b/>
          <w:kern w:val="1"/>
          <w:sz w:val="22"/>
          <w:szCs w:val="22"/>
          <w:lang w:eastAsia="hi-IN" w:bidi="hi-IN"/>
        </w:rPr>
        <w:fldChar w:fldCharType="begin"/>
      </w:r>
      <w:r w:rsidR="00D65042" w:rsidRPr="00DF00D6">
        <w:rPr>
          <w:rFonts w:eastAsia="Arial Unicode MS"/>
          <w:b/>
          <w:kern w:val="1"/>
          <w:sz w:val="22"/>
          <w:szCs w:val="22"/>
          <w:lang w:eastAsia="hi-IN" w:bidi="hi-IN"/>
        </w:rPr>
        <w:instrText xml:space="preserve"> MERGEFIELD NOMBRE_DE_LA_OBRA </w:instrText>
      </w:r>
      <w:r w:rsidR="00D65042" w:rsidRPr="00DF00D6">
        <w:rPr>
          <w:rFonts w:eastAsia="Arial Unicode MS"/>
          <w:b/>
          <w:kern w:val="1"/>
          <w:sz w:val="22"/>
          <w:szCs w:val="22"/>
          <w:lang w:eastAsia="hi-IN" w:bidi="hi-IN"/>
        </w:rPr>
        <w:fldChar w:fldCharType="separate"/>
      </w:r>
      <w:r w:rsidR="00D65042" w:rsidRPr="00DF00D6">
        <w:rPr>
          <w:rFonts w:eastAsia="Arial Unicode MS"/>
          <w:b/>
          <w:noProof/>
          <w:kern w:val="1"/>
          <w:sz w:val="22"/>
          <w:szCs w:val="22"/>
          <w:lang w:eastAsia="hi-IN" w:bidi="hi-IN"/>
        </w:rPr>
        <w:t>"</w:t>
      </w:r>
      <w:r w:rsidR="00D65042" w:rsidRPr="00DF00D6">
        <w:rPr>
          <w:b/>
          <w:noProof/>
          <w:sz w:val="22"/>
          <w:szCs w:val="22"/>
        </w:rPr>
        <w:t>REPARACIÓN DE CAJA Y COMPACTADOR DE BASURA DE CAMIÓN DE LIMPIA DEL H. AYUNTAMIENTO DE ATLIXCO</w:t>
      </w:r>
      <w:r w:rsidR="00D65042" w:rsidRPr="00DF00D6">
        <w:rPr>
          <w:rFonts w:eastAsia="Arial Unicode MS"/>
          <w:b/>
          <w:noProof/>
          <w:kern w:val="1"/>
          <w:sz w:val="22"/>
          <w:szCs w:val="22"/>
          <w:lang w:eastAsia="hi-IN" w:bidi="hi-IN"/>
        </w:rPr>
        <w:t>"</w:t>
      </w:r>
      <w:r w:rsidR="00D65042" w:rsidRPr="00DF00D6">
        <w:rPr>
          <w:rFonts w:eastAsia="Arial Unicode MS"/>
          <w:b/>
          <w:kern w:val="1"/>
          <w:sz w:val="22"/>
          <w:szCs w:val="22"/>
          <w:lang w:eastAsia="hi-IN" w:bidi="hi-IN"/>
        </w:rPr>
        <w:fldChar w:fldCharType="end"/>
      </w:r>
      <w:r w:rsidR="00410A32" w:rsidRPr="00DF00D6">
        <w:rPr>
          <w:b/>
          <w:sz w:val="22"/>
          <w:szCs w:val="22"/>
        </w:rPr>
        <w:t>.</w:t>
      </w:r>
    </w:p>
    <w:p w:rsidR="00371608" w:rsidRPr="00DF00D6" w:rsidRDefault="00906F45" w:rsidP="00371608">
      <w:pPr>
        <w:pStyle w:val="Default"/>
        <w:spacing w:before="100" w:beforeAutospacing="1" w:after="100" w:afterAutospacing="1"/>
        <w:jc w:val="center"/>
        <w:rPr>
          <w:b/>
          <w:sz w:val="22"/>
          <w:szCs w:val="22"/>
        </w:rPr>
      </w:pPr>
      <w:r w:rsidRPr="00DF00D6">
        <w:rPr>
          <w:b/>
          <w:bCs/>
          <w:sz w:val="22"/>
          <w:szCs w:val="22"/>
        </w:rPr>
        <w:t>Vistas</w:t>
      </w:r>
    </w:p>
    <w:p w:rsidR="00982C78" w:rsidRPr="00DF00D6" w:rsidRDefault="00906F45" w:rsidP="00371608">
      <w:pPr>
        <w:pStyle w:val="Default"/>
        <w:spacing w:before="100" w:beforeAutospacing="1" w:after="100" w:afterAutospacing="1"/>
        <w:jc w:val="both"/>
        <w:rPr>
          <w:b/>
          <w:sz w:val="22"/>
          <w:szCs w:val="22"/>
          <w:lang w:val="es-ES_tradnl"/>
        </w:rPr>
      </w:pPr>
      <w:r w:rsidRPr="00DF00D6">
        <w:rPr>
          <w:sz w:val="22"/>
          <w:szCs w:val="22"/>
        </w:rPr>
        <w:t>Para el</w:t>
      </w:r>
      <w:r w:rsidR="009C2869" w:rsidRPr="00DF00D6">
        <w:rPr>
          <w:sz w:val="22"/>
          <w:szCs w:val="22"/>
        </w:rPr>
        <w:t xml:space="preserve"> </w:t>
      </w:r>
      <w:r w:rsidRPr="00DF00D6">
        <w:rPr>
          <w:b/>
          <w:sz w:val="22"/>
          <w:szCs w:val="22"/>
          <w:lang w:val="es-ES_tradnl"/>
        </w:rPr>
        <w:t>Dictamen de Excepción a la Licitación Pública por el Procedimiento de Adjudicación Directa</w:t>
      </w:r>
      <w:r w:rsidR="009C2869" w:rsidRPr="00DF00D6">
        <w:rPr>
          <w:b/>
          <w:sz w:val="22"/>
          <w:szCs w:val="22"/>
          <w:lang w:val="es-ES_tradnl"/>
        </w:rPr>
        <w:t xml:space="preserve"> </w:t>
      </w:r>
      <w:r w:rsidRPr="00DF00D6">
        <w:rPr>
          <w:sz w:val="22"/>
          <w:szCs w:val="22"/>
          <w:lang w:val="es-ES_tradnl"/>
        </w:rPr>
        <w:t>de la</w:t>
      </w:r>
      <w:r w:rsidR="009C2869" w:rsidRPr="00DF00D6">
        <w:rPr>
          <w:sz w:val="22"/>
          <w:szCs w:val="22"/>
          <w:lang w:val="es-ES_tradnl"/>
        </w:rPr>
        <w:t xml:space="preserve"> </w:t>
      </w:r>
      <w:r w:rsidR="00A47443" w:rsidRPr="00DF00D6">
        <w:rPr>
          <w:sz w:val="22"/>
          <w:szCs w:val="22"/>
          <w:lang w:val="es-ES_tradnl"/>
        </w:rPr>
        <w:t>Prestación de servicio</w:t>
      </w:r>
      <w:r w:rsidR="009C2869" w:rsidRPr="00DF00D6">
        <w:rPr>
          <w:sz w:val="22"/>
          <w:szCs w:val="22"/>
          <w:lang w:val="es-ES_tradnl"/>
        </w:rPr>
        <w:t xml:space="preserve"> </w:t>
      </w:r>
      <w:r w:rsidRPr="00DF00D6">
        <w:rPr>
          <w:b/>
          <w:sz w:val="22"/>
          <w:szCs w:val="22"/>
          <w:lang w:val="es-ES_tradnl"/>
        </w:rPr>
        <w:t xml:space="preserve">No. </w:t>
      </w:r>
      <w:r w:rsidR="00B05069">
        <w:rPr>
          <w:b/>
          <w:sz w:val="22"/>
          <w:szCs w:val="22"/>
          <w:lang w:val="es-MX"/>
        </w:rPr>
        <w:t>CONUEE2016-03</w:t>
      </w:r>
      <w:r w:rsidR="009C2869" w:rsidRPr="00DF00D6">
        <w:rPr>
          <w:b/>
          <w:sz w:val="22"/>
          <w:szCs w:val="22"/>
          <w:lang w:val="es-MX"/>
        </w:rPr>
        <w:t xml:space="preserve"> </w:t>
      </w:r>
      <w:r w:rsidRPr="00DF00D6">
        <w:rPr>
          <w:sz w:val="22"/>
          <w:szCs w:val="22"/>
          <w:lang w:val="es-ES_tradnl"/>
        </w:rPr>
        <w:t xml:space="preserve">denominada </w:t>
      </w:r>
      <w:r w:rsidR="00626AA0" w:rsidRPr="00DF00D6">
        <w:rPr>
          <w:rFonts w:eastAsia="Arial Unicode MS"/>
          <w:b/>
          <w:kern w:val="1"/>
          <w:sz w:val="22"/>
          <w:szCs w:val="22"/>
          <w:lang w:eastAsia="hi-IN" w:bidi="hi-IN"/>
        </w:rPr>
        <w:fldChar w:fldCharType="begin"/>
      </w:r>
      <w:r w:rsidR="00626AA0" w:rsidRPr="00DF00D6">
        <w:rPr>
          <w:rFonts w:eastAsia="Arial Unicode MS"/>
          <w:b/>
          <w:kern w:val="1"/>
          <w:sz w:val="22"/>
          <w:szCs w:val="22"/>
          <w:lang w:eastAsia="hi-IN" w:bidi="hi-IN"/>
        </w:rPr>
        <w:instrText xml:space="preserve"> MERGEFIELD NOMBRE_DE_LA_OBRA </w:instrText>
      </w:r>
      <w:r w:rsidR="00626AA0" w:rsidRPr="00DF00D6">
        <w:rPr>
          <w:rFonts w:eastAsia="Arial Unicode MS"/>
          <w:b/>
          <w:kern w:val="1"/>
          <w:sz w:val="22"/>
          <w:szCs w:val="22"/>
          <w:lang w:eastAsia="hi-IN" w:bidi="hi-IN"/>
        </w:rPr>
        <w:fldChar w:fldCharType="separate"/>
      </w:r>
      <w:r w:rsidR="00626AA0" w:rsidRPr="00DF00D6">
        <w:rPr>
          <w:rFonts w:eastAsia="Arial Unicode MS"/>
          <w:b/>
          <w:noProof/>
          <w:kern w:val="1"/>
          <w:sz w:val="22"/>
          <w:szCs w:val="22"/>
          <w:lang w:eastAsia="hi-IN" w:bidi="hi-IN"/>
        </w:rPr>
        <w:t>"</w:t>
      </w:r>
      <w:r w:rsidR="00626AA0" w:rsidRPr="00DF00D6">
        <w:rPr>
          <w:b/>
          <w:noProof/>
          <w:sz w:val="22"/>
          <w:szCs w:val="22"/>
        </w:rPr>
        <w:t>REPARACIÓN DE CAJA Y COMPACTADOR DE BASURA DE CAMIÓN DE LIMPIA DEL H. AYUNTAMIENTO DE ATLIXCO</w:t>
      </w:r>
      <w:r w:rsidR="00626AA0" w:rsidRPr="00DF00D6">
        <w:rPr>
          <w:rFonts w:eastAsia="Arial Unicode MS"/>
          <w:b/>
          <w:noProof/>
          <w:kern w:val="1"/>
          <w:sz w:val="22"/>
          <w:szCs w:val="22"/>
          <w:lang w:eastAsia="hi-IN" w:bidi="hi-IN"/>
        </w:rPr>
        <w:t>"</w:t>
      </w:r>
      <w:r w:rsidR="00626AA0" w:rsidRPr="00DF00D6">
        <w:rPr>
          <w:rFonts w:eastAsia="Arial Unicode MS"/>
          <w:b/>
          <w:kern w:val="1"/>
          <w:sz w:val="22"/>
          <w:szCs w:val="22"/>
          <w:lang w:eastAsia="hi-IN" w:bidi="hi-IN"/>
        </w:rPr>
        <w:fldChar w:fldCharType="end"/>
      </w:r>
      <w:r w:rsidRPr="00DF00D6">
        <w:rPr>
          <w:b/>
          <w:sz w:val="22"/>
          <w:szCs w:val="22"/>
        </w:rPr>
        <w:t>.</w:t>
      </w:r>
    </w:p>
    <w:p w:rsidR="00371608" w:rsidRPr="00DF00D6" w:rsidRDefault="00410A32" w:rsidP="00371608">
      <w:pPr>
        <w:pStyle w:val="Default"/>
        <w:spacing w:before="100" w:beforeAutospacing="1" w:after="100" w:afterAutospacing="1"/>
        <w:jc w:val="both"/>
        <w:rPr>
          <w:sz w:val="22"/>
          <w:szCs w:val="22"/>
        </w:rPr>
      </w:pPr>
      <w:r w:rsidRPr="00DF00D6">
        <w:rPr>
          <w:sz w:val="22"/>
          <w:szCs w:val="22"/>
        </w:rPr>
        <w:t>C</w:t>
      </w:r>
      <w:r w:rsidR="00906F45" w:rsidRPr="00DF00D6">
        <w:rPr>
          <w:sz w:val="22"/>
          <w:szCs w:val="22"/>
        </w:rPr>
        <w:t xml:space="preserve">on fundamento en los artículos 15 fracción IV, 17, </w:t>
      </w:r>
      <w:r w:rsidR="00626AA0" w:rsidRPr="00DF00D6">
        <w:rPr>
          <w:sz w:val="22"/>
          <w:szCs w:val="22"/>
        </w:rPr>
        <w:t xml:space="preserve">19, </w:t>
      </w:r>
      <w:r w:rsidRPr="00DF00D6">
        <w:rPr>
          <w:snapToGrid w:val="0"/>
          <w:sz w:val="22"/>
          <w:szCs w:val="22"/>
        </w:rPr>
        <w:t>20 fracción XII</w:t>
      </w:r>
      <w:r w:rsidR="00906F45" w:rsidRPr="00DF00D6">
        <w:rPr>
          <w:snapToGrid w:val="0"/>
          <w:sz w:val="22"/>
          <w:szCs w:val="22"/>
        </w:rPr>
        <w:t xml:space="preserve">, </w:t>
      </w:r>
      <w:r w:rsidR="00906F45" w:rsidRPr="00DF00D6">
        <w:rPr>
          <w:sz w:val="22"/>
          <w:szCs w:val="22"/>
        </w:rPr>
        <w:t xml:space="preserve"> 22, 47 fracción IV,</w:t>
      </w:r>
      <w:r w:rsidR="00626AA0" w:rsidRPr="00DF00D6">
        <w:rPr>
          <w:sz w:val="22"/>
          <w:szCs w:val="22"/>
        </w:rPr>
        <w:t xml:space="preserve"> </w:t>
      </w:r>
      <w:r w:rsidR="00906F45" w:rsidRPr="00DF00D6">
        <w:rPr>
          <w:sz w:val="22"/>
          <w:szCs w:val="22"/>
        </w:rPr>
        <w:t>67 y demás relativos y aplicables de la Ley de Adquisiciones, Arrendamientos y Servicios del Sector Publico Estatal y Municipal.</w:t>
      </w:r>
    </w:p>
    <w:p w:rsidR="00371608" w:rsidRPr="00DF00D6" w:rsidRDefault="00906F45" w:rsidP="00371608">
      <w:pPr>
        <w:pStyle w:val="Default"/>
        <w:spacing w:before="100" w:beforeAutospacing="1" w:after="100" w:afterAutospacing="1"/>
        <w:jc w:val="center"/>
        <w:rPr>
          <w:sz w:val="22"/>
          <w:szCs w:val="22"/>
        </w:rPr>
      </w:pPr>
      <w:r w:rsidRPr="00DF00D6">
        <w:rPr>
          <w:b/>
          <w:bCs/>
          <w:sz w:val="22"/>
          <w:szCs w:val="22"/>
        </w:rPr>
        <w:t>A n t e c e d e n t e s</w:t>
      </w:r>
    </w:p>
    <w:p w:rsidR="00982C78" w:rsidRPr="00DF00D6" w:rsidRDefault="00906F45" w:rsidP="00371608">
      <w:pPr>
        <w:pStyle w:val="Default"/>
        <w:spacing w:before="100" w:beforeAutospacing="1" w:after="100" w:afterAutospacing="1"/>
        <w:jc w:val="both"/>
        <w:rPr>
          <w:b/>
          <w:bCs/>
          <w:sz w:val="22"/>
          <w:szCs w:val="22"/>
        </w:rPr>
      </w:pPr>
      <w:r w:rsidRPr="00DF00D6">
        <w:rPr>
          <w:b/>
          <w:bCs/>
          <w:sz w:val="22"/>
          <w:szCs w:val="22"/>
        </w:rPr>
        <w:t xml:space="preserve">Primero.- </w:t>
      </w:r>
      <w:r w:rsidRPr="00DF00D6">
        <w:rPr>
          <w:bCs/>
          <w:sz w:val="22"/>
          <w:szCs w:val="22"/>
        </w:rPr>
        <w:t xml:space="preserve">De conformidad con el artículo 115 </w:t>
      </w:r>
      <w:proofErr w:type="gramStart"/>
      <w:r w:rsidRPr="00DF00D6">
        <w:rPr>
          <w:bCs/>
          <w:sz w:val="22"/>
          <w:szCs w:val="22"/>
        </w:rPr>
        <w:t>fracción</w:t>
      </w:r>
      <w:proofErr w:type="gramEnd"/>
      <w:r w:rsidRPr="00DF00D6">
        <w:rPr>
          <w:bCs/>
          <w:sz w:val="22"/>
          <w:szCs w:val="22"/>
        </w:rPr>
        <w:t xml:space="preserve"> II de la </w:t>
      </w:r>
      <w:r w:rsidRPr="00DF00D6">
        <w:rPr>
          <w:bCs/>
          <w:sz w:val="22"/>
          <w:szCs w:val="22"/>
          <w:lang w:val="es-MX"/>
        </w:rPr>
        <w:t xml:space="preserve">Constitución Política de los Estados Unidos Mexicanos los municipios estarán investidos de personalidad jurídica y manejarán su patrimonio conforme </w:t>
      </w:r>
      <w:r w:rsidR="00FA1F71" w:rsidRPr="00DF00D6">
        <w:rPr>
          <w:bCs/>
          <w:sz w:val="22"/>
          <w:szCs w:val="22"/>
          <w:lang w:val="es-MX"/>
        </w:rPr>
        <w:t>a Ley</w:t>
      </w:r>
      <w:r w:rsidRPr="00DF00D6">
        <w:rPr>
          <w:bCs/>
          <w:sz w:val="22"/>
          <w:szCs w:val="22"/>
          <w:lang w:val="es-MX"/>
        </w:rPr>
        <w:t>.</w:t>
      </w:r>
    </w:p>
    <w:p w:rsidR="00982C78" w:rsidRPr="00DF00D6" w:rsidRDefault="00906F45" w:rsidP="00371608">
      <w:pPr>
        <w:pStyle w:val="Default"/>
        <w:spacing w:before="100" w:beforeAutospacing="1" w:after="100" w:afterAutospacing="1"/>
        <w:jc w:val="both"/>
        <w:rPr>
          <w:b/>
          <w:sz w:val="22"/>
          <w:szCs w:val="22"/>
          <w:lang w:val="es-MX"/>
        </w:rPr>
      </w:pPr>
      <w:r w:rsidRPr="00DF00D6">
        <w:rPr>
          <w:b/>
          <w:sz w:val="22"/>
          <w:szCs w:val="22"/>
          <w:lang w:val="es-MX"/>
        </w:rPr>
        <w:t xml:space="preserve">Segundo.- </w:t>
      </w:r>
      <w:r w:rsidRPr="00DF00D6">
        <w:rPr>
          <w:sz w:val="22"/>
          <w:szCs w:val="22"/>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982C78" w:rsidRPr="00DF00D6" w:rsidRDefault="00906F45" w:rsidP="00982C78">
      <w:pPr>
        <w:autoSpaceDE w:val="0"/>
        <w:autoSpaceDN w:val="0"/>
        <w:adjustRightInd w:val="0"/>
        <w:jc w:val="both"/>
        <w:rPr>
          <w:rFonts w:ascii="Arial" w:hAnsi="Arial" w:cs="Arial"/>
          <w:bCs/>
          <w:snapToGrid w:val="0"/>
          <w:sz w:val="22"/>
          <w:szCs w:val="22"/>
          <w:lang w:val="es-MX"/>
        </w:rPr>
      </w:pPr>
      <w:r w:rsidRPr="00DF00D6">
        <w:rPr>
          <w:rFonts w:ascii="Arial" w:hAnsi="Arial" w:cs="Arial"/>
          <w:b/>
          <w:bCs/>
          <w:color w:val="000000"/>
          <w:sz w:val="22"/>
          <w:szCs w:val="22"/>
          <w:lang w:eastAsia="es-ES"/>
        </w:rPr>
        <w:t>Tercero</w:t>
      </w:r>
      <w:r w:rsidRPr="00DF00D6">
        <w:rPr>
          <w:b/>
          <w:bCs/>
          <w:sz w:val="22"/>
          <w:szCs w:val="22"/>
        </w:rPr>
        <w:t xml:space="preserve">.- </w:t>
      </w:r>
      <w:r w:rsidRPr="00DF00D6">
        <w:rPr>
          <w:rFonts w:ascii="Arial" w:hAnsi="Arial" w:cs="Arial"/>
          <w:snapToGrid w:val="0"/>
          <w:sz w:val="22"/>
          <w:szCs w:val="22"/>
        </w:rPr>
        <w:t>De conformidad por lo dispuesto en la Ley de Adquisiciones, Arrendamientos y Servicios del Sector Público, Estatal y Municipal y</w:t>
      </w:r>
      <w:r w:rsidRPr="00DF00D6">
        <w:rPr>
          <w:rFonts w:ascii="Arial" w:hAnsi="Arial" w:cs="Arial"/>
          <w:bCs/>
          <w:snapToGrid w:val="0"/>
          <w:sz w:val="22"/>
          <w:szCs w:val="22"/>
          <w:lang w:val="es-MX"/>
        </w:rPr>
        <w:t xml:space="preserve">  con el fin de garantizar la eficacia y la </w:t>
      </w:r>
      <w:r w:rsidRPr="00DF00D6">
        <w:rPr>
          <w:rFonts w:ascii="Arial" w:hAnsi="Arial" w:cs="Arial"/>
          <w:bCs/>
          <w:snapToGrid w:val="0"/>
          <w:sz w:val="22"/>
          <w:szCs w:val="22"/>
          <w:lang w:val="es-MX"/>
        </w:rPr>
        <w:lastRenderedPageBreak/>
        <w:t xml:space="preserve">transparencia en la adjudicación y contratación de las adquisiciones, arrendamientos y </w:t>
      </w:r>
      <w:bookmarkStart w:id="0" w:name="_GoBack"/>
      <w:bookmarkEnd w:id="0"/>
      <w:r w:rsidRPr="00DF00D6">
        <w:rPr>
          <w:rFonts w:ascii="Arial" w:hAnsi="Arial" w:cs="Arial"/>
          <w:bCs/>
          <w:snapToGrid w:val="0"/>
          <w:sz w:val="22"/>
          <w:szCs w:val="22"/>
          <w:lang w:val="es-MX"/>
        </w:rPr>
        <w:t xml:space="preserve">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DF00D6">
        <w:rPr>
          <w:rFonts w:ascii="Arial" w:hAnsi="Arial" w:cs="Arial"/>
          <w:b/>
          <w:bCs/>
          <w:snapToGrid w:val="0"/>
          <w:sz w:val="22"/>
          <w:szCs w:val="22"/>
          <w:lang w:val="es-MX"/>
        </w:rPr>
        <w:t>Comité Municipal de Adjudicaciones</w:t>
      </w:r>
      <w:r w:rsidRPr="00DF00D6">
        <w:rPr>
          <w:rFonts w:ascii="Arial" w:hAnsi="Arial" w:cs="Arial"/>
          <w:bCs/>
          <w:snapToGrid w:val="0"/>
          <w:sz w:val="22"/>
          <w:szCs w:val="22"/>
          <w:lang w:val="es-MX"/>
        </w:rPr>
        <w:t xml:space="preserve"> el cual tendrá por objeto la adjudicación de contratos de bienes, arrendamientos y servicios para el Ayuntamiento, las Autoridades Municipales y sus Dependencias.</w:t>
      </w:r>
    </w:p>
    <w:p w:rsidR="00371608" w:rsidRPr="00DF00D6" w:rsidRDefault="00906F45" w:rsidP="00371608">
      <w:pPr>
        <w:pStyle w:val="Default"/>
        <w:spacing w:before="100" w:beforeAutospacing="1" w:after="100" w:afterAutospacing="1"/>
        <w:jc w:val="both"/>
        <w:rPr>
          <w:sz w:val="22"/>
          <w:szCs w:val="22"/>
        </w:rPr>
      </w:pPr>
      <w:r w:rsidRPr="00DF00D6">
        <w:rPr>
          <w:b/>
          <w:bCs/>
          <w:sz w:val="22"/>
          <w:szCs w:val="22"/>
        </w:rPr>
        <w:t>Cuarto.-</w:t>
      </w:r>
      <w:r w:rsidR="00D65042" w:rsidRPr="00DF00D6">
        <w:rPr>
          <w:b/>
          <w:bCs/>
          <w:sz w:val="22"/>
          <w:szCs w:val="22"/>
        </w:rPr>
        <w:t xml:space="preserve"> </w:t>
      </w:r>
      <w:r w:rsidRPr="00DF00D6">
        <w:rPr>
          <w:sz w:val="22"/>
          <w:szCs w:val="22"/>
        </w:rPr>
        <w:t xml:space="preserve">Que existe la disponibilidad presupuestal para </w:t>
      </w:r>
      <w:r w:rsidRPr="00DF00D6">
        <w:rPr>
          <w:sz w:val="22"/>
          <w:szCs w:val="22"/>
          <w:lang w:val="es-ES_tradnl"/>
        </w:rPr>
        <w:t xml:space="preserve">la </w:t>
      </w:r>
      <w:r w:rsidR="00A47443" w:rsidRPr="00DF00D6">
        <w:rPr>
          <w:sz w:val="22"/>
          <w:szCs w:val="22"/>
          <w:lang w:val="es-ES_tradnl"/>
        </w:rPr>
        <w:t>Prestación de servicio</w:t>
      </w:r>
      <w:r w:rsidR="00CC4538" w:rsidRPr="00DF00D6">
        <w:rPr>
          <w:sz w:val="22"/>
          <w:szCs w:val="22"/>
          <w:lang w:val="es-ES_tradnl"/>
        </w:rPr>
        <w:t xml:space="preserve"> </w:t>
      </w:r>
      <w:r w:rsidRPr="00DF00D6">
        <w:rPr>
          <w:b/>
          <w:sz w:val="22"/>
          <w:szCs w:val="22"/>
          <w:lang w:val="es-ES_tradnl"/>
        </w:rPr>
        <w:t xml:space="preserve">No. </w:t>
      </w:r>
      <w:r w:rsidR="00B05069">
        <w:rPr>
          <w:b/>
          <w:sz w:val="22"/>
          <w:szCs w:val="22"/>
          <w:lang w:val="es-MX"/>
        </w:rPr>
        <w:t>CONUEE2016-03</w:t>
      </w:r>
      <w:r w:rsidR="00CC4538" w:rsidRPr="00DF00D6">
        <w:rPr>
          <w:b/>
          <w:sz w:val="22"/>
          <w:szCs w:val="22"/>
          <w:lang w:val="es-MX"/>
        </w:rPr>
        <w:t xml:space="preserve"> </w:t>
      </w:r>
      <w:r w:rsidRPr="00DF00D6">
        <w:rPr>
          <w:sz w:val="22"/>
          <w:szCs w:val="22"/>
          <w:lang w:val="es-ES_tradnl"/>
        </w:rPr>
        <w:t>denominada</w:t>
      </w:r>
      <w:r w:rsidR="00CC4538" w:rsidRPr="00DF00D6">
        <w:rPr>
          <w:sz w:val="22"/>
          <w:szCs w:val="22"/>
          <w:lang w:val="es-ES_tradnl"/>
        </w:rPr>
        <w:t xml:space="preserve"> </w:t>
      </w:r>
      <w:r w:rsidR="00626AA0" w:rsidRPr="00DF00D6">
        <w:rPr>
          <w:rFonts w:eastAsia="Arial Unicode MS"/>
          <w:b/>
          <w:kern w:val="1"/>
          <w:sz w:val="22"/>
          <w:szCs w:val="22"/>
          <w:lang w:eastAsia="hi-IN" w:bidi="hi-IN"/>
        </w:rPr>
        <w:fldChar w:fldCharType="begin"/>
      </w:r>
      <w:r w:rsidR="00626AA0" w:rsidRPr="00DF00D6">
        <w:rPr>
          <w:rFonts w:eastAsia="Arial Unicode MS"/>
          <w:b/>
          <w:kern w:val="1"/>
          <w:sz w:val="22"/>
          <w:szCs w:val="22"/>
          <w:lang w:eastAsia="hi-IN" w:bidi="hi-IN"/>
        </w:rPr>
        <w:instrText xml:space="preserve"> MERGEFIELD NOMBRE_DE_LA_OBRA </w:instrText>
      </w:r>
      <w:r w:rsidR="00626AA0" w:rsidRPr="00DF00D6">
        <w:rPr>
          <w:rFonts w:eastAsia="Arial Unicode MS"/>
          <w:b/>
          <w:kern w:val="1"/>
          <w:sz w:val="22"/>
          <w:szCs w:val="22"/>
          <w:lang w:eastAsia="hi-IN" w:bidi="hi-IN"/>
        </w:rPr>
        <w:fldChar w:fldCharType="separate"/>
      </w:r>
      <w:r w:rsidR="00626AA0" w:rsidRPr="00DF00D6">
        <w:rPr>
          <w:rFonts w:eastAsia="Arial Unicode MS"/>
          <w:b/>
          <w:noProof/>
          <w:kern w:val="1"/>
          <w:sz w:val="22"/>
          <w:szCs w:val="22"/>
          <w:lang w:eastAsia="hi-IN" w:bidi="hi-IN"/>
        </w:rPr>
        <w:t>"</w:t>
      </w:r>
      <w:r w:rsidR="00626AA0" w:rsidRPr="00DF00D6">
        <w:rPr>
          <w:b/>
          <w:noProof/>
          <w:sz w:val="22"/>
          <w:szCs w:val="22"/>
        </w:rPr>
        <w:t>REPARACIÓN DE CAJA Y COMPACTADOR DE BASURA DE CAMIÓN DE LIMPIA DEL H. AYUNTAMIENTO DE ATLIXCO</w:t>
      </w:r>
      <w:r w:rsidR="00626AA0" w:rsidRPr="00DF00D6">
        <w:rPr>
          <w:rFonts w:eastAsia="Arial Unicode MS"/>
          <w:b/>
          <w:noProof/>
          <w:kern w:val="1"/>
          <w:sz w:val="22"/>
          <w:szCs w:val="22"/>
          <w:lang w:eastAsia="hi-IN" w:bidi="hi-IN"/>
        </w:rPr>
        <w:t>"</w:t>
      </w:r>
      <w:r w:rsidR="00626AA0" w:rsidRPr="00DF00D6">
        <w:rPr>
          <w:rFonts w:eastAsia="Arial Unicode MS"/>
          <w:b/>
          <w:kern w:val="1"/>
          <w:sz w:val="22"/>
          <w:szCs w:val="22"/>
          <w:lang w:eastAsia="hi-IN" w:bidi="hi-IN"/>
        </w:rPr>
        <w:fldChar w:fldCharType="end"/>
      </w:r>
      <w:r w:rsidR="00DD11A8" w:rsidRPr="00DF00D6">
        <w:rPr>
          <w:b/>
          <w:sz w:val="22"/>
          <w:szCs w:val="22"/>
        </w:rPr>
        <w:t xml:space="preserve">, </w:t>
      </w:r>
      <w:r w:rsidRPr="00DF00D6">
        <w:rPr>
          <w:sz w:val="22"/>
          <w:szCs w:val="22"/>
        </w:rPr>
        <w:t>esto con referencia al artículo 60 de la Ley de Adquisiciones, Arrendamientos y Servicios del Sector Público Estatal y Municipal.</w:t>
      </w:r>
    </w:p>
    <w:p w:rsidR="00410A32" w:rsidRPr="00DF00D6" w:rsidRDefault="00410A32" w:rsidP="00371608">
      <w:pPr>
        <w:pStyle w:val="Default"/>
        <w:spacing w:before="100" w:beforeAutospacing="1" w:after="100" w:afterAutospacing="1"/>
        <w:jc w:val="both"/>
        <w:rPr>
          <w:bCs/>
          <w:sz w:val="22"/>
          <w:szCs w:val="22"/>
          <w:lang w:val="es-MX"/>
        </w:rPr>
      </w:pPr>
      <w:r w:rsidRPr="00DF00D6">
        <w:rPr>
          <w:b/>
          <w:sz w:val="22"/>
          <w:szCs w:val="22"/>
        </w:rPr>
        <w:t xml:space="preserve">Quinto.- </w:t>
      </w:r>
      <w:r w:rsidR="00835AD9" w:rsidRPr="00DF00D6">
        <w:rPr>
          <w:bCs/>
          <w:sz w:val="22"/>
          <w:szCs w:val="22"/>
          <w:lang w:val="es-MX"/>
        </w:rPr>
        <w:t>D</w:t>
      </w:r>
      <w:r w:rsidRPr="00DF00D6">
        <w:rPr>
          <w:bCs/>
          <w:sz w:val="22"/>
          <w:szCs w:val="22"/>
          <w:lang w:val="es-MX"/>
        </w:rPr>
        <w:t xml:space="preserve">e conformidad con el </w:t>
      </w:r>
      <w:r w:rsidR="00835AD9" w:rsidRPr="00DF00D6">
        <w:rPr>
          <w:bCs/>
          <w:sz w:val="22"/>
          <w:szCs w:val="22"/>
          <w:lang w:val="es-MX"/>
        </w:rPr>
        <w:t>artículo</w:t>
      </w:r>
      <w:r w:rsidRPr="00DF00D6">
        <w:rPr>
          <w:bCs/>
          <w:sz w:val="22"/>
          <w:szCs w:val="22"/>
          <w:lang w:val="es-MX"/>
        </w:rPr>
        <w:t xml:space="preserve"> 45  fracción </w:t>
      </w:r>
      <w:r w:rsidR="00835AD9" w:rsidRPr="00DF00D6">
        <w:rPr>
          <w:bCs/>
          <w:sz w:val="22"/>
          <w:szCs w:val="22"/>
          <w:lang w:val="es-MX"/>
        </w:rPr>
        <w:t>VI</w:t>
      </w:r>
      <w:r w:rsidRPr="00DF00D6">
        <w:rPr>
          <w:bCs/>
          <w:sz w:val="22"/>
          <w:szCs w:val="22"/>
          <w:lang w:val="es-MX"/>
        </w:rPr>
        <w:t xml:space="preserve"> de la </w:t>
      </w:r>
      <w:r w:rsidR="00835AD9" w:rsidRPr="00DF00D6">
        <w:rPr>
          <w:bCs/>
          <w:sz w:val="22"/>
          <w:szCs w:val="22"/>
          <w:lang w:val="es-MX"/>
        </w:rPr>
        <w:t>L</w:t>
      </w:r>
      <w:r w:rsidRPr="00DF00D6">
        <w:rPr>
          <w:bCs/>
          <w:sz w:val="22"/>
          <w:szCs w:val="22"/>
          <w:lang w:val="es-MX"/>
        </w:rPr>
        <w:t xml:space="preserve">ey de </w:t>
      </w:r>
      <w:r w:rsidR="00835AD9" w:rsidRPr="00DF00D6">
        <w:rPr>
          <w:bCs/>
          <w:sz w:val="22"/>
          <w:szCs w:val="22"/>
          <w:lang w:val="es-MX"/>
        </w:rPr>
        <w:t>A</w:t>
      </w:r>
      <w:r w:rsidRPr="00DF00D6">
        <w:rPr>
          <w:bCs/>
          <w:sz w:val="22"/>
          <w:szCs w:val="22"/>
          <w:lang w:val="es-MX"/>
        </w:rPr>
        <w:t xml:space="preserve">dquisiciones, </w:t>
      </w:r>
      <w:r w:rsidR="00835AD9" w:rsidRPr="00DF00D6">
        <w:rPr>
          <w:bCs/>
          <w:sz w:val="22"/>
          <w:szCs w:val="22"/>
          <w:lang w:val="es-MX"/>
        </w:rPr>
        <w:t>A</w:t>
      </w:r>
      <w:r w:rsidRPr="00DF00D6">
        <w:rPr>
          <w:bCs/>
          <w:sz w:val="22"/>
          <w:szCs w:val="22"/>
          <w:lang w:val="es-MX"/>
        </w:rPr>
        <w:t xml:space="preserve">rrendamientos y </w:t>
      </w:r>
      <w:r w:rsidR="00835AD9" w:rsidRPr="00DF00D6">
        <w:rPr>
          <w:bCs/>
          <w:sz w:val="22"/>
          <w:szCs w:val="22"/>
          <w:lang w:val="es-MX"/>
        </w:rPr>
        <w:t>S</w:t>
      </w:r>
      <w:r w:rsidRPr="00DF00D6">
        <w:rPr>
          <w:bCs/>
          <w:sz w:val="22"/>
          <w:szCs w:val="22"/>
          <w:lang w:val="es-MX"/>
        </w:rPr>
        <w:t xml:space="preserve">ervicios del </w:t>
      </w:r>
      <w:r w:rsidR="00835AD9" w:rsidRPr="00DF00D6">
        <w:rPr>
          <w:bCs/>
          <w:sz w:val="22"/>
          <w:szCs w:val="22"/>
          <w:lang w:val="es-MX"/>
        </w:rPr>
        <w:t>S</w:t>
      </w:r>
      <w:r w:rsidRPr="00DF00D6">
        <w:rPr>
          <w:bCs/>
          <w:sz w:val="22"/>
          <w:szCs w:val="22"/>
          <w:lang w:val="es-MX"/>
        </w:rPr>
        <w:t xml:space="preserve">ector </w:t>
      </w:r>
      <w:r w:rsidR="00835AD9" w:rsidRPr="00DF00D6">
        <w:rPr>
          <w:bCs/>
          <w:sz w:val="22"/>
          <w:szCs w:val="22"/>
          <w:lang w:val="es-MX"/>
        </w:rPr>
        <w:t>P</w:t>
      </w:r>
      <w:r w:rsidRPr="00DF00D6">
        <w:rPr>
          <w:bCs/>
          <w:sz w:val="22"/>
          <w:szCs w:val="22"/>
          <w:lang w:val="es-MX"/>
        </w:rPr>
        <w:t xml:space="preserve">úblico </w:t>
      </w:r>
      <w:r w:rsidR="00835AD9" w:rsidRPr="00DF00D6">
        <w:rPr>
          <w:bCs/>
          <w:sz w:val="22"/>
          <w:szCs w:val="22"/>
          <w:lang w:val="es-MX"/>
        </w:rPr>
        <w:t>E</w:t>
      </w:r>
      <w:r w:rsidRPr="00DF00D6">
        <w:rPr>
          <w:bCs/>
          <w:sz w:val="22"/>
          <w:szCs w:val="22"/>
          <w:lang w:val="es-MX"/>
        </w:rPr>
        <w:t xml:space="preserve">statal y </w:t>
      </w:r>
      <w:r w:rsidR="00835AD9" w:rsidRPr="00DF00D6">
        <w:rPr>
          <w:bCs/>
          <w:sz w:val="22"/>
          <w:szCs w:val="22"/>
          <w:lang w:val="es-MX"/>
        </w:rPr>
        <w:t>M</w:t>
      </w:r>
      <w:r w:rsidRPr="00DF00D6">
        <w:rPr>
          <w:bCs/>
          <w:sz w:val="22"/>
          <w:szCs w:val="22"/>
          <w:lang w:val="es-MX"/>
        </w:rPr>
        <w:t xml:space="preserve">unicipal las entidades de la </w:t>
      </w:r>
      <w:r w:rsidR="00835AD9" w:rsidRPr="00DF00D6">
        <w:rPr>
          <w:bCs/>
          <w:sz w:val="22"/>
          <w:szCs w:val="22"/>
          <w:lang w:val="es-MX"/>
        </w:rPr>
        <w:t>A</w:t>
      </w:r>
      <w:r w:rsidRPr="00DF00D6">
        <w:rPr>
          <w:bCs/>
          <w:sz w:val="22"/>
          <w:szCs w:val="22"/>
          <w:lang w:val="es-MX"/>
        </w:rPr>
        <w:t xml:space="preserve">dministración </w:t>
      </w:r>
      <w:r w:rsidR="00835AD9" w:rsidRPr="00DF00D6">
        <w:rPr>
          <w:bCs/>
          <w:sz w:val="22"/>
          <w:szCs w:val="22"/>
          <w:lang w:val="es-MX"/>
        </w:rPr>
        <w:t>P</w:t>
      </w:r>
      <w:r w:rsidRPr="00DF00D6">
        <w:rPr>
          <w:bCs/>
          <w:sz w:val="22"/>
          <w:szCs w:val="22"/>
          <w:lang w:val="es-MX"/>
        </w:rPr>
        <w:t xml:space="preserve">ública </w:t>
      </w:r>
      <w:r w:rsidR="00835AD9" w:rsidRPr="00DF00D6">
        <w:rPr>
          <w:bCs/>
          <w:sz w:val="22"/>
          <w:szCs w:val="22"/>
          <w:lang w:val="es-MX"/>
        </w:rPr>
        <w:t>M</w:t>
      </w:r>
      <w:r w:rsidRPr="00DF00D6">
        <w:rPr>
          <w:bCs/>
          <w:sz w:val="22"/>
          <w:szCs w:val="22"/>
          <w:lang w:val="es-MX"/>
        </w:rPr>
        <w:t xml:space="preserve">unicipal tendrán la obligación de realizar las acciones necesarias  para el aseguramiento, protección, y custodia </w:t>
      </w:r>
      <w:r w:rsidR="00E27AF0" w:rsidRPr="00DF00D6">
        <w:rPr>
          <w:bCs/>
          <w:sz w:val="22"/>
          <w:szCs w:val="22"/>
          <w:lang w:val="es-MX"/>
        </w:rPr>
        <w:t>de los bienes a su cargo</w:t>
      </w:r>
      <w:r w:rsidR="007326E8" w:rsidRPr="00DF00D6">
        <w:rPr>
          <w:bCs/>
          <w:sz w:val="22"/>
          <w:szCs w:val="22"/>
          <w:lang w:val="es-MX"/>
        </w:rPr>
        <w:t xml:space="preserve"> </w:t>
      </w:r>
      <w:r w:rsidR="00E27AF0" w:rsidRPr="00DF00D6">
        <w:rPr>
          <w:bCs/>
          <w:sz w:val="22"/>
          <w:szCs w:val="22"/>
          <w:lang w:val="es-MX"/>
        </w:rPr>
        <w:t xml:space="preserve">y sobre los que tenga posesión legitima, </w:t>
      </w:r>
      <w:r w:rsidR="00835AD9" w:rsidRPr="00DF00D6">
        <w:rPr>
          <w:bCs/>
          <w:sz w:val="22"/>
          <w:szCs w:val="22"/>
          <w:lang w:val="es-MX"/>
        </w:rPr>
        <w:t>así</w:t>
      </w:r>
      <w:r w:rsidR="00E27AF0" w:rsidRPr="00DF00D6">
        <w:rPr>
          <w:bCs/>
          <w:sz w:val="22"/>
          <w:szCs w:val="22"/>
          <w:lang w:val="es-MX"/>
        </w:rPr>
        <w:t xml:space="preserve"> como preservar los bienes adquiridos o arrendados </w:t>
      </w:r>
      <w:r w:rsidR="00835AD9" w:rsidRPr="00DF00D6">
        <w:rPr>
          <w:bCs/>
          <w:sz w:val="22"/>
          <w:szCs w:val="22"/>
          <w:lang w:val="es-MX"/>
        </w:rPr>
        <w:t>e</w:t>
      </w:r>
      <w:r w:rsidR="00E27AF0" w:rsidRPr="00DF00D6">
        <w:rPr>
          <w:bCs/>
          <w:sz w:val="22"/>
          <w:szCs w:val="22"/>
          <w:lang w:val="es-MX"/>
        </w:rPr>
        <w:t>n condiciones apropiadas de operación, mantenimiento y conservación, debiendo vigilar que los mismos se destinen al cumplimiento de los programas y fines para los cuale</w:t>
      </w:r>
      <w:r w:rsidR="00835AD9" w:rsidRPr="00DF00D6">
        <w:rPr>
          <w:bCs/>
          <w:sz w:val="22"/>
          <w:szCs w:val="22"/>
          <w:lang w:val="es-MX"/>
        </w:rPr>
        <w:t>s</w:t>
      </w:r>
      <w:r w:rsidR="0086586F" w:rsidRPr="00DF00D6">
        <w:rPr>
          <w:bCs/>
          <w:sz w:val="22"/>
          <w:szCs w:val="22"/>
          <w:lang w:val="es-MX"/>
        </w:rPr>
        <w:t xml:space="preserve"> fueron procurados, en atención a</w:t>
      </w:r>
      <w:r w:rsidR="00493A91" w:rsidRPr="00DF00D6">
        <w:rPr>
          <w:bCs/>
          <w:sz w:val="22"/>
          <w:szCs w:val="22"/>
          <w:lang w:val="es-MX"/>
        </w:rPr>
        <w:t xml:space="preserve"> lo anterior y debido a que el H. Ayuntamiento del M</w:t>
      </w:r>
      <w:r w:rsidR="0086586F" w:rsidRPr="00DF00D6">
        <w:rPr>
          <w:bCs/>
          <w:sz w:val="22"/>
          <w:szCs w:val="22"/>
          <w:lang w:val="es-MX"/>
        </w:rPr>
        <w:t xml:space="preserve">unicipio de Atlixco cuenta con un número importante de vehículos automotores que le permiten realizar el desempeño de sus actividades y objetivos, </w:t>
      </w:r>
      <w:r w:rsidR="00DD6BEE" w:rsidRPr="00DF00D6">
        <w:rPr>
          <w:bCs/>
          <w:sz w:val="22"/>
          <w:szCs w:val="22"/>
          <w:lang w:val="es-MX"/>
        </w:rPr>
        <w:t xml:space="preserve">los cuales </w:t>
      </w:r>
      <w:r w:rsidR="0053198D" w:rsidRPr="00DF00D6">
        <w:rPr>
          <w:bCs/>
          <w:sz w:val="22"/>
          <w:szCs w:val="22"/>
          <w:lang w:val="es-MX"/>
        </w:rPr>
        <w:t>requieren mantenimiento preventivo y correctivo para disminuir el deterioro que se ocasiona con el uso constante ya que son una herramienta de vital importancia para el desempeño de las actividades de las dependencias y unidades administrativas que integran el H. Ayuntamiento del Munic</w:t>
      </w:r>
      <w:r w:rsidR="00DD6BEE" w:rsidRPr="00DF00D6">
        <w:rPr>
          <w:bCs/>
          <w:sz w:val="22"/>
          <w:szCs w:val="22"/>
          <w:lang w:val="es-MX"/>
        </w:rPr>
        <w:t xml:space="preserve">ipio de Atlixco; </w:t>
      </w:r>
      <w:r w:rsidR="0053198D" w:rsidRPr="00DF00D6">
        <w:rPr>
          <w:bCs/>
          <w:sz w:val="22"/>
          <w:szCs w:val="22"/>
          <w:lang w:val="es-MX"/>
        </w:rPr>
        <w:t xml:space="preserve">por lo que se somete a consideración del </w:t>
      </w:r>
      <w:r w:rsidR="00DD6BEE" w:rsidRPr="00DF00D6">
        <w:rPr>
          <w:bCs/>
          <w:sz w:val="22"/>
          <w:szCs w:val="22"/>
          <w:lang w:val="es-MX"/>
        </w:rPr>
        <w:t>Comité Municipal de Ad</w:t>
      </w:r>
      <w:r w:rsidR="007326E8" w:rsidRPr="00DF00D6">
        <w:rPr>
          <w:bCs/>
          <w:sz w:val="22"/>
          <w:szCs w:val="22"/>
          <w:lang w:val="es-MX"/>
        </w:rPr>
        <w:t>judicaciones la contratación de</w:t>
      </w:r>
      <w:r w:rsidR="00DD6BEE" w:rsidRPr="00DF00D6">
        <w:rPr>
          <w:bCs/>
          <w:sz w:val="22"/>
          <w:szCs w:val="22"/>
          <w:lang w:val="es-MX"/>
        </w:rPr>
        <w:t>l</w:t>
      </w:r>
      <w:r w:rsidR="007326E8" w:rsidRPr="00DF00D6">
        <w:rPr>
          <w:bCs/>
          <w:sz w:val="22"/>
          <w:szCs w:val="22"/>
          <w:lang w:val="es-MX"/>
        </w:rPr>
        <w:t xml:space="preserve"> C. </w:t>
      </w:r>
      <w:r w:rsidR="007326E8" w:rsidRPr="00DF00D6">
        <w:rPr>
          <w:rFonts w:eastAsia="Arial Unicode MS"/>
          <w:kern w:val="1"/>
          <w:sz w:val="22"/>
          <w:szCs w:val="22"/>
          <w:lang w:eastAsia="hi-IN" w:bidi="hi-IN"/>
        </w:rPr>
        <w:t xml:space="preserve">Ernesto Reyes Cabrera, quien desempeña la actividad de reparación de compactador de  camiones, siendo el único proveedor que ofrece dichos servicios y que además se encuentra </w:t>
      </w:r>
      <w:r w:rsidR="00DD6BEE" w:rsidRPr="00DF00D6">
        <w:rPr>
          <w:bCs/>
          <w:sz w:val="22"/>
          <w:szCs w:val="22"/>
          <w:lang w:val="es-MX"/>
        </w:rPr>
        <w:t xml:space="preserve"> insc</w:t>
      </w:r>
      <w:r w:rsidR="007326E8" w:rsidRPr="00DF00D6">
        <w:rPr>
          <w:bCs/>
          <w:sz w:val="22"/>
          <w:szCs w:val="22"/>
          <w:lang w:val="es-MX"/>
        </w:rPr>
        <w:t>rito</w:t>
      </w:r>
      <w:r w:rsidR="00DD6BEE" w:rsidRPr="00DF00D6">
        <w:rPr>
          <w:bCs/>
          <w:sz w:val="22"/>
          <w:szCs w:val="22"/>
          <w:lang w:val="es-MX"/>
        </w:rPr>
        <w:t xml:space="preserve"> en el padrón de proveedores del Municipio de Atlixco con la finalidad de </w:t>
      </w:r>
      <w:r w:rsidR="007326E8" w:rsidRPr="00DF00D6">
        <w:rPr>
          <w:bCs/>
          <w:sz w:val="22"/>
          <w:szCs w:val="22"/>
          <w:lang w:val="es-MX"/>
        </w:rPr>
        <w:t xml:space="preserve">que realice </w:t>
      </w:r>
      <w:r w:rsidR="00DD6BEE" w:rsidRPr="00DF00D6">
        <w:rPr>
          <w:bCs/>
          <w:sz w:val="22"/>
          <w:szCs w:val="22"/>
          <w:lang w:val="es-MX"/>
        </w:rPr>
        <w:t>las reparaciones que sean neces</w:t>
      </w:r>
      <w:r w:rsidR="007326E8" w:rsidRPr="00DF00D6">
        <w:rPr>
          <w:bCs/>
          <w:sz w:val="22"/>
          <w:szCs w:val="22"/>
          <w:lang w:val="es-MX"/>
        </w:rPr>
        <w:t>arias y de este modo se atienda</w:t>
      </w:r>
      <w:r w:rsidR="00DD6BEE" w:rsidRPr="00DF00D6">
        <w:rPr>
          <w:bCs/>
          <w:sz w:val="22"/>
          <w:szCs w:val="22"/>
          <w:lang w:val="es-MX"/>
        </w:rPr>
        <w:t xml:space="preserve"> a la brevedad para no afectar el desempeño de las funciones de</w:t>
      </w:r>
      <w:r w:rsidR="007326E8" w:rsidRPr="00DF00D6">
        <w:rPr>
          <w:bCs/>
          <w:sz w:val="22"/>
          <w:szCs w:val="22"/>
          <w:lang w:val="es-MX"/>
        </w:rPr>
        <w:t>l área de Limpia</w:t>
      </w:r>
      <w:r w:rsidR="00DD6BEE" w:rsidRPr="00DF00D6">
        <w:rPr>
          <w:bCs/>
          <w:sz w:val="22"/>
          <w:szCs w:val="22"/>
          <w:lang w:val="es-MX"/>
        </w:rPr>
        <w:t xml:space="preserve"> y los servicios que ofrecen a la ciudadanía.</w:t>
      </w:r>
    </w:p>
    <w:p w:rsidR="00371608" w:rsidRPr="00DF00D6" w:rsidRDefault="00906F45" w:rsidP="00371608">
      <w:pPr>
        <w:pStyle w:val="Default"/>
        <w:spacing w:before="100" w:beforeAutospacing="1" w:after="100" w:afterAutospacing="1"/>
        <w:jc w:val="center"/>
        <w:rPr>
          <w:b/>
          <w:bCs/>
          <w:sz w:val="22"/>
          <w:szCs w:val="22"/>
        </w:rPr>
      </w:pPr>
      <w:r w:rsidRPr="00DF00D6">
        <w:rPr>
          <w:b/>
          <w:bCs/>
          <w:sz w:val="22"/>
          <w:szCs w:val="22"/>
        </w:rPr>
        <w:t>FundamentoLegal</w:t>
      </w:r>
    </w:p>
    <w:p w:rsidR="00705E90" w:rsidRPr="00DF00D6" w:rsidRDefault="00906F45" w:rsidP="00045E5F">
      <w:pPr>
        <w:pStyle w:val="Default"/>
        <w:spacing w:before="100" w:beforeAutospacing="1" w:after="100" w:afterAutospacing="1"/>
        <w:jc w:val="both"/>
        <w:rPr>
          <w:bCs/>
          <w:i/>
          <w:sz w:val="22"/>
          <w:szCs w:val="22"/>
          <w:lang w:val="es-MX"/>
        </w:rPr>
      </w:pPr>
      <w:r w:rsidRPr="00DF00D6">
        <w:rPr>
          <w:b/>
          <w:bCs/>
          <w:sz w:val="22"/>
          <w:szCs w:val="22"/>
        </w:rPr>
        <w:t>Único.-</w:t>
      </w:r>
      <w:r w:rsidR="00182D78" w:rsidRPr="00DF00D6">
        <w:rPr>
          <w:b/>
          <w:bCs/>
          <w:sz w:val="22"/>
          <w:szCs w:val="22"/>
        </w:rPr>
        <w:t xml:space="preserve"> </w:t>
      </w:r>
      <w:r w:rsidR="00410A32" w:rsidRPr="00DF00D6">
        <w:rPr>
          <w:bCs/>
          <w:sz w:val="22"/>
          <w:szCs w:val="22"/>
        </w:rPr>
        <w:t>Q</w:t>
      </w:r>
      <w:proofErr w:type="spellStart"/>
      <w:r w:rsidR="000C3B31" w:rsidRPr="00DF00D6">
        <w:rPr>
          <w:bCs/>
          <w:sz w:val="22"/>
          <w:szCs w:val="22"/>
          <w:lang w:val="es-MX"/>
        </w:rPr>
        <w:t>ue</w:t>
      </w:r>
      <w:proofErr w:type="spellEnd"/>
      <w:r w:rsidRPr="00DF00D6">
        <w:rPr>
          <w:bCs/>
          <w:sz w:val="22"/>
          <w:szCs w:val="22"/>
          <w:lang w:val="es-MX"/>
        </w:rPr>
        <w:t xml:space="preserve"> conforme al artículo </w:t>
      </w:r>
      <w:r w:rsidR="000C3B31" w:rsidRPr="00DF00D6">
        <w:rPr>
          <w:bCs/>
          <w:sz w:val="22"/>
          <w:szCs w:val="22"/>
          <w:lang w:val="es-MX"/>
        </w:rPr>
        <w:t xml:space="preserve">16 de </w:t>
      </w:r>
      <w:r w:rsidR="000C3B31" w:rsidRPr="00DF00D6">
        <w:rPr>
          <w:sz w:val="22"/>
          <w:szCs w:val="22"/>
        </w:rPr>
        <w:t>la Ley de Adquisiciones, Arrendamientos y Servicios del Sector Público Estatal y Municipal</w:t>
      </w:r>
      <w:r w:rsidR="000C3B31" w:rsidRPr="00DF00D6">
        <w:rPr>
          <w:bCs/>
          <w:sz w:val="22"/>
          <w:szCs w:val="22"/>
          <w:lang w:val="es-MX"/>
        </w:rPr>
        <w:t>,   todas las contrataciones que realice la Administración Pública Municipal  se adjudicaran por regla general a través del procedimiento de Licitación Pública con el fin de procurar imparcialidad a los licitantes y de asegurar las mejores condiciones disponibles en cuanto a oferta, precio, calidad, financiamiento oportunidad y de mas circunstancias</w:t>
      </w:r>
      <w:r w:rsidR="00DD11A8" w:rsidRPr="00DF00D6">
        <w:rPr>
          <w:bCs/>
          <w:sz w:val="22"/>
          <w:szCs w:val="22"/>
          <w:lang w:val="es-MX"/>
        </w:rPr>
        <w:t xml:space="preserve"> pertinentes sin embargo el artí</w:t>
      </w:r>
      <w:r w:rsidR="000C3B31" w:rsidRPr="00DF00D6">
        <w:rPr>
          <w:bCs/>
          <w:sz w:val="22"/>
          <w:szCs w:val="22"/>
          <w:lang w:val="es-MX"/>
        </w:rPr>
        <w:t xml:space="preserve">culo </w:t>
      </w:r>
      <w:r w:rsidRPr="00DF00D6">
        <w:rPr>
          <w:bCs/>
          <w:sz w:val="22"/>
          <w:szCs w:val="22"/>
          <w:lang w:val="es-MX"/>
        </w:rPr>
        <w:t>20</w:t>
      </w:r>
      <w:r w:rsidR="000C3B31" w:rsidRPr="00DF00D6">
        <w:rPr>
          <w:sz w:val="22"/>
          <w:szCs w:val="22"/>
        </w:rPr>
        <w:t>del citado ordenamiento legal establece que</w:t>
      </w:r>
      <w:r w:rsidRPr="00DF00D6">
        <w:rPr>
          <w:bCs/>
          <w:sz w:val="22"/>
          <w:szCs w:val="22"/>
          <w:lang w:val="es-MX"/>
        </w:rPr>
        <w:t xml:space="preserve">los Comités Municipales bajo su responsabilidad podrán contratar adquisiciones arrendamientos y servicios sin sujetarse al procedimiento de Licitación Pública en los supuestos que </w:t>
      </w:r>
      <w:r w:rsidR="000C3B31" w:rsidRPr="00DF00D6">
        <w:rPr>
          <w:bCs/>
          <w:sz w:val="22"/>
          <w:szCs w:val="22"/>
          <w:lang w:val="es-MX"/>
        </w:rPr>
        <w:t xml:space="preserve">se establecen en las fracciones </w:t>
      </w:r>
      <w:r w:rsidR="000C3B31" w:rsidRPr="00DF00D6">
        <w:rPr>
          <w:bCs/>
          <w:sz w:val="22"/>
          <w:szCs w:val="22"/>
          <w:lang w:val="es-MX"/>
        </w:rPr>
        <w:lastRenderedPageBreak/>
        <w:t xml:space="preserve">de </w:t>
      </w:r>
      <w:r w:rsidRPr="00DF00D6">
        <w:rPr>
          <w:bCs/>
          <w:sz w:val="22"/>
          <w:szCs w:val="22"/>
          <w:lang w:val="es-MX"/>
        </w:rPr>
        <w:t xml:space="preserve">dicho artículo que a la letra dice: </w:t>
      </w:r>
      <w:r w:rsidRPr="00DF00D6">
        <w:rPr>
          <w:bCs/>
          <w:i/>
          <w:sz w:val="22"/>
          <w:szCs w:val="22"/>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835784" w:rsidRPr="00DF00D6" w:rsidRDefault="00835AD9" w:rsidP="00835784">
      <w:pPr>
        <w:autoSpaceDE w:val="0"/>
        <w:autoSpaceDN w:val="0"/>
        <w:adjustRightInd w:val="0"/>
        <w:jc w:val="both"/>
        <w:rPr>
          <w:rFonts w:ascii="Arial" w:hAnsi="Arial" w:cs="Arial"/>
          <w:bCs/>
          <w:i/>
          <w:color w:val="000000"/>
          <w:sz w:val="22"/>
          <w:szCs w:val="22"/>
          <w:lang w:val="es-MX" w:eastAsia="es-ES"/>
        </w:rPr>
      </w:pPr>
      <w:r w:rsidRPr="00DF00D6">
        <w:rPr>
          <w:rFonts w:ascii="Arial" w:hAnsi="Arial" w:cs="Arial"/>
          <w:b/>
          <w:bCs/>
          <w:i/>
          <w:color w:val="000000"/>
          <w:sz w:val="22"/>
          <w:szCs w:val="22"/>
          <w:lang w:val="es-MX" w:eastAsia="es-ES"/>
        </w:rPr>
        <w:t>FracciónXII.-</w:t>
      </w:r>
      <w:r w:rsidRPr="00DF00D6">
        <w:rPr>
          <w:rFonts w:ascii="Arial" w:hAnsi="Arial" w:cs="Arial"/>
          <w:bCs/>
          <w:i/>
          <w:color w:val="000000"/>
          <w:sz w:val="22"/>
          <w:szCs w:val="22"/>
          <w:lang w:val="es-MX" w:eastAsia="es-ES"/>
        </w:rPr>
        <w:t xml:space="preserve"> S</w:t>
      </w:r>
      <w:r w:rsidR="000C3B31" w:rsidRPr="00DF00D6">
        <w:rPr>
          <w:rFonts w:ascii="Arial" w:hAnsi="Arial" w:cs="Arial"/>
          <w:bCs/>
          <w:i/>
          <w:color w:val="000000"/>
          <w:sz w:val="22"/>
          <w:szCs w:val="22"/>
          <w:lang w:val="es-MX" w:eastAsia="es-ES"/>
        </w:rPr>
        <w:t>e trate de servicios de mantenimiento, conservación,</w:t>
      </w:r>
      <w:r w:rsidRPr="00DF00D6">
        <w:rPr>
          <w:rFonts w:ascii="Arial" w:hAnsi="Arial" w:cs="Arial"/>
          <w:bCs/>
          <w:i/>
          <w:color w:val="000000"/>
          <w:sz w:val="22"/>
          <w:szCs w:val="22"/>
          <w:lang w:val="es-MX" w:eastAsia="es-ES"/>
        </w:rPr>
        <w:t xml:space="preserve"> restauración y reparación de bienes, en los que no sea posible precisar su alcance, establecer el catalogo de conceptos y las cantidades de trabajo o determinar las especificaciones correspondientes….</w:t>
      </w:r>
    </w:p>
    <w:p w:rsidR="00835AD9" w:rsidRPr="00DF00D6" w:rsidRDefault="00835AD9" w:rsidP="00835784">
      <w:pPr>
        <w:autoSpaceDE w:val="0"/>
        <w:autoSpaceDN w:val="0"/>
        <w:adjustRightInd w:val="0"/>
        <w:jc w:val="both"/>
        <w:rPr>
          <w:rFonts w:ascii="Arial" w:hAnsi="Arial" w:cs="Arial"/>
          <w:bCs/>
          <w:i/>
          <w:color w:val="000000"/>
          <w:sz w:val="22"/>
          <w:szCs w:val="22"/>
          <w:lang w:val="es-MX" w:eastAsia="es-ES"/>
        </w:rPr>
      </w:pPr>
    </w:p>
    <w:p w:rsidR="00371608" w:rsidRPr="00DF00D6" w:rsidRDefault="00906F45" w:rsidP="00835784">
      <w:pPr>
        <w:autoSpaceDE w:val="0"/>
        <w:autoSpaceDN w:val="0"/>
        <w:adjustRightInd w:val="0"/>
        <w:jc w:val="center"/>
        <w:rPr>
          <w:rFonts w:ascii="Arial" w:hAnsi="Arial" w:cs="Arial"/>
          <w:b/>
          <w:bCs/>
          <w:color w:val="000000"/>
          <w:sz w:val="22"/>
          <w:szCs w:val="22"/>
          <w:lang w:eastAsia="es-ES"/>
        </w:rPr>
      </w:pPr>
      <w:r w:rsidRPr="00DF00D6">
        <w:rPr>
          <w:rFonts w:ascii="Arial" w:hAnsi="Arial" w:cs="Arial"/>
          <w:b/>
          <w:bCs/>
          <w:color w:val="000000"/>
          <w:sz w:val="22"/>
          <w:szCs w:val="22"/>
          <w:lang w:eastAsia="es-ES"/>
        </w:rPr>
        <w:t>D i c t a m e n</w:t>
      </w:r>
    </w:p>
    <w:p w:rsidR="00C656DD" w:rsidRPr="00DF00D6" w:rsidRDefault="00906F45" w:rsidP="00C656DD">
      <w:pPr>
        <w:pStyle w:val="Default"/>
        <w:spacing w:before="100" w:beforeAutospacing="1" w:after="100" w:afterAutospacing="1"/>
        <w:jc w:val="both"/>
        <w:rPr>
          <w:b/>
          <w:sz w:val="22"/>
          <w:szCs w:val="22"/>
          <w:lang w:val="es-ES_tradnl"/>
        </w:rPr>
      </w:pPr>
      <w:r w:rsidRPr="00DF00D6">
        <w:rPr>
          <w:b/>
          <w:bCs/>
          <w:sz w:val="22"/>
          <w:szCs w:val="22"/>
        </w:rPr>
        <w:t xml:space="preserve">Primero.- </w:t>
      </w:r>
      <w:r w:rsidRPr="00DF00D6">
        <w:rPr>
          <w:sz w:val="22"/>
          <w:szCs w:val="22"/>
        </w:rPr>
        <w:t>Tomando en consideración lo antes expuesto y debido a que se cumple el precepto legal estableci</w:t>
      </w:r>
      <w:r w:rsidR="00626AA0" w:rsidRPr="00DF00D6">
        <w:rPr>
          <w:sz w:val="22"/>
          <w:szCs w:val="22"/>
        </w:rPr>
        <w:t xml:space="preserve">do en </w:t>
      </w:r>
      <w:r w:rsidR="00DD6BEE" w:rsidRPr="00DF00D6">
        <w:rPr>
          <w:sz w:val="22"/>
          <w:szCs w:val="22"/>
        </w:rPr>
        <w:t>l</w:t>
      </w:r>
      <w:r w:rsidR="00626AA0" w:rsidRPr="00DF00D6">
        <w:rPr>
          <w:sz w:val="22"/>
          <w:szCs w:val="22"/>
        </w:rPr>
        <w:t>os</w:t>
      </w:r>
      <w:r w:rsidR="00DD6BEE" w:rsidRPr="00DF00D6">
        <w:rPr>
          <w:sz w:val="22"/>
          <w:szCs w:val="22"/>
        </w:rPr>
        <w:t xml:space="preserve"> artículo</w:t>
      </w:r>
      <w:r w:rsidR="00626AA0" w:rsidRPr="00DF00D6">
        <w:rPr>
          <w:sz w:val="22"/>
          <w:szCs w:val="22"/>
        </w:rPr>
        <w:t xml:space="preserve">s 19, </w:t>
      </w:r>
      <w:r w:rsidR="00DD6BEE" w:rsidRPr="00DF00D6">
        <w:rPr>
          <w:sz w:val="22"/>
          <w:szCs w:val="22"/>
        </w:rPr>
        <w:t xml:space="preserve">20 fracción XII </w:t>
      </w:r>
      <w:r w:rsidRPr="00DF00D6">
        <w:rPr>
          <w:sz w:val="22"/>
          <w:szCs w:val="22"/>
        </w:rPr>
        <w:t>de la Ley de Adquisiciones, Arrendamientos y Servicios del Sector Público</w:t>
      </w:r>
      <w:r w:rsidR="0086601C" w:rsidRPr="00DF00D6">
        <w:rPr>
          <w:sz w:val="22"/>
          <w:szCs w:val="22"/>
        </w:rPr>
        <w:t xml:space="preserve"> </w:t>
      </w:r>
      <w:r w:rsidR="00DD6BEE" w:rsidRPr="00DF00D6">
        <w:rPr>
          <w:sz w:val="22"/>
          <w:szCs w:val="22"/>
        </w:rPr>
        <w:t>y en virtud de que es necesario realizar la contratación de</w:t>
      </w:r>
      <w:r w:rsidR="00C656DD" w:rsidRPr="00DF00D6">
        <w:rPr>
          <w:sz w:val="22"/>
          <w:szCs w:val="22"/>
        </w:rPr>
        <w:t xml:space="preserve"> la</w:t>
      </w:r>
      <w:r w:rsidR="00626AA0" w:rsidRPr="00DF00D6">
        <w:rPr>
          <w:sz w:val="22"/>
          <w:szCs w:val="22"/>
        </w:rPr>
        <w:t xml:space="preserve"> </w:t>
      </w:r>
      <w:r w:rsidR="00C656DD" w:rsidRPr="00DF00D6">
        <w:rPr>
          <w:sz w:val="22"/>
          <w:szCs w:val="22"/>
          <w:lang w:val="es-ES_tradnl"/>
        </w:rPr>
        <w:t>Prestación de servicio</w:t>
      </w:r>
      <w:r w:rsidR="00626AA0" w:rsidRPr="00DF00D6">
        <w:rPr>
          <w:sz w:val="22"/>
          <w:szCs w:val="22"/>
          <w:lang w:val="es-ES_tradnl"/>
        </w:rPr>
        <w:t xml:space="preserve"> </w:t>
      </w:r>
      <w:r w:rsidR="00C656DD" w:rsidRPr="00DF00D6">
        <w:rPr>
          <w:b/>
          <w:sz w:val="22"/>
          <w:szCs w:val="22"/>
          <w:lang w:val="es-ES_tradnl"/>
        </w:rPr>
        <w:t xml:space="preserve">No. </w:t>
      </w:r>
      <w:r w:rsidR="00B05069">
        <w:rPr>
          <w:b/>
          <w:sz w:val="22"/>
          <w:szCs w:val="22"/>
          <w:lang w:val="es-MX"/>
        </w:rPr>
        <w:t>CONUEE2016-03</w:t>
      </w:r>
      <w:r w:rsidR="00F74241" w:rsidRPr="00DF00D6">
        <w:rPr>
          <w:b/>
          <w:sz w:val="22"/>
          <w:szCs w:val="22"/>
          <w:lang w:val="es-MX"/>
        </w:rPr>
        <w:t xml:space="preserve"> </w:t>
      </w:r>
      <w:r w:rsidR="00C656DD" w:rsidRPr="00DF00D6">
        <w:rPr>
          <w:sz w:val="22"/>
          <w:szCs w:val="22"/>
          <w:lang w:val="es-ES_tradnl"/>
        </w:rPr>
        <w:t>denominada</w:t>
      </w:r>
      <w:r w:rsidR="00F74241" w:rsidRPr="00DF00D6">
        <w:rPr>
          <w:sz w:val="22"/>
          <w:szCs w:val="22"/>
          <w:lang w:val="es-ES_tradnl"/>
        </w:rPr>
        <w:t xml:space="preserve"> </w:t>
      </w:r>
      <w:r w:rsidR="00626AA0" w:rsidRPr="00DF00D6">
        <w:rPr>
          <w:rFonts w:eastAsia="Arial Unicode MS"/>
          <w:b/>
          <w:kern w:val="1"/>
          <w:sz w:val="22"/>
          <w:szCs w:val="22"/>
          <w:lang w:eastAsia="hi-IN" w:bidi="hi-IN"/>
        </w:rPr>
        <w:fldChar w:fldCharType="begin"/>
      </w:r>
      <w:r w:rsidR="00626AA0" w:rsidRPr="00DF00D6">
        <w:rPr>
          <w:rFonts w:eastAsia="Arial Unicode MS"/>
          <w:b/>
          <w:kern w:val="1"/>
          <w:sz w:val="22"/>
          <w:szCs w:val="22"/>
          <w:lang w:eastAsia="hi-IN" w:bidi="hi-IN"/>
        </w:rPr>
        <w:instrText xml:space="preserve"> MERGEFIELD NOMBRE_DE_LA_OBRA </w:instrText>
      </w:r>
      <w:r w:rsidR="00626AA0" w:rsidRPr="00DF00D6">
        <w:rPr>
          <w:rFonts w:eastAsia="Arial Unicode MS"/>
          <w:b/>
          <w:kern w:val="1"/>
          <w:sz w:val="22"/>
          <w:szCs w:val="22"/>
          <w:lang w:eastAsia="hi-IN" w:bidi="hi-IN"/>
        </w:rPr>
        <w:fldChar w:fldCharType="separate"/>
      </w:r>
      <w:r w:rsidR="00626AA0" w:rsidRPr="00DF00D6">
        <w:rPr>
          <w:rFonts w:eastAsia="Arial Unicode MS"/>
          <w:b/>
          <w:noProof/>
          <w:kern w:val="1"/>
          <w:sz w:val="22"/>
          <w:szCs w:val="22"/>
          <w:lang w:eastAsia="hi-IN" w:bidi="hi-IN"/>
        </w:rPr>
        <w:t>"</w:t>
      </w:r>
      <w:r w:rsidR="00626AA0" w:rsidRPr="00DF00D6">
        <w:rPr>
          <w:b/>
          <w:noProof/>
          <w:sz w:val="22"/>
          <w:szCs w:val="22"/>
        </w:rPr>
        <w:t>REPARACIÓN DE CAJA Y COMPACTADOR DE BASURA DE CAMIÓN DE LIMPIA DEL H. AYUNTAMIENTO DE ATLIXCO</w:t>
      </w:r>
      <w:r w:rsidR="00626AA0" w:rsidRPr="00DF00D6">
        <w:rPr>
          <w:rFonts w:eastAsia="Arial Unicode MS"/>
          <w:b/>
          <w:noProof/>
          <w:kern w:val="1"/>
          <w:sz w:val="22"/>
          <w:szCs w:val="22"/>
          <w:lang w:eastAsia="hi-IN" w:bidi="hi-IN"/>
        </w:rPr>
        <w:t>"</w:t>
      </w:r>
      <w:r w:rsidR="00626AA0" w:rsidRPr="00DF00D6">
        <w:rPr>
          <w:rFonts w:eastAsia="Arial Unicode MS"/>
          <w:b/>
          <w:kern w:val="1"/>
          <w:sz w:val="22"/>
          <w:szCs w:val="22"/>
          <w:lang w:eastAsia="hi-IN" w:bidi="hi-IN"/>
        </w:rPr>
        <w:fldChar w:fldCharType="end"/>
      </w:r>
      <w:r w:rsidR="00F74241" w:rsidRPr="00DF00D6">
        <w:rPr>
          <w:b/>
          <w:sz w:val="22"/>
          <w:szCs w:val="22"/>
        </w:rPr>
        <w:t xml:space="preserve"> </w:t>
      </w:r>
      <w:r w:rsidR="00C656DD" w:rsidRPr="00DF00D6">
        <w:rPr>
          <w:sz w:val="22"/>
          <w:szCs w:val="22"/>
          <w:lang w:val="es-ES_tradnl"/>
        </w:rPr>
        <w:t xml:space="preserve">se acuerda la contratación de dichos servicios con </w:t>
      </w:r>
      <w:r w:rsidR="00626AA0" w:rsidRPr="00DF00D6">
        <w:rPr>
          <w:sz w:val="22"/>
          <w:szCs w:val="22"/>
          <w:lang w:val="es-ES_tradnl"/>
        </w:rPr>
        <w:t>e</w:t>
      </w:r>
      <w:r w:rsidR="00C656DD" w:rsidRPr="00DF00D6">
        <w:rPr>
          <w:sz w:val="22"/>
          <w:szCs w:val="22"/>
          <w:lang w:val="es-ES_tradnl"/>
        </w:rPr>
        <w:t xml:space="preserve">l </w:t>
      </w:r>
      <w:r w:rsidR="00626AA0" w:rsidRPr="00DF00D6">
        <w:rPr>
          <w:sz w:val="22"/>
          <w:szCs w:val="22"/>
          <w:lang w:val="es-ES_tradnl"/>
        </w:rPr>
        <w:t xml:space="preserve">siguiente </w:t>
      </w:r>
      <w:r w:rsidR="00C656DD" w:rsidRPr="00DF00D6">
        <w:rPr>
          <w:sz w:val="22"/>
          <w:szCs w:val="22"/>
          <w:lang w:val="es-ES_tradnl"/>
        </w:rPr>
        <w:t>proveedor local</w:t>
      </w:r>
      <w:r w:rsidR="00C656DD" w:rsidRPr="00DF00D6">
        <w:rPr>
          <w:b/>
          <w:sz w:val="22"/>
          <w:szCs w:val="22"/>
          <w:lang w:val="es-ES_tradnl"/>
        </w:rPr>
        <w:t>:</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422"/>
        <w:gridCol w:w="1277"/>
        <w:gridCol w:w="4960"/>
        <w:gridCol w:w="1135"/>
      </w:tblGrid>
      <w:tr w:rsidR="0086601C" w:rsidRPr="008C342C" w:rsidTr="007326E8">
        <w:trPr>
          <w:trHeight w:val="420"/>
          <w:tblHeader/>
        </w:trPr>
        <w:tc>
          <w:tcPr>
            <w:tcW w:w="264" w:type="pct"/>
            <w:shd w:val="clear" w:color="000000" w:fill="A5A5A5"/>
            <w:noWrap/>
            <w:vAlign w:val="center"/>
            <w:hideMark/>
          </w:tcPr>
          <w:p w:rsidR="0086601C" w:rsidRPr="008C342C" w:rsidRDefault="0086601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No.</w:t>
            </w:r>
          </w:p>
        </w:tc>
        <w:tc>
          <w:tcPr>
            <w:tcW w:w="766" w:type="pct"/>
            <w:shd w:val="clear" w:color="000000" w:fill="A5A5A5"/>
            <w:vAlign w:val="center"/>
            <w:hideMark/>
          </w:tcPr>
          <w:p w:rsidR="0086601C" w:rsidRPr="008C342C" w:rsidRDefault="0086601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PROVEEDOR</w:t>
            </w:r>
          </w:p>
        </w:tc>
        <w:tc>
          <w:tcPr>
            <w:tcW w:w="688" w:type="pct"/>
            <w:shd w:val="clear" w:color="000000" w:fill="A5A5A5"/>
            <w:vAlign w:val="center"/>
            <w:hideMark/>
          </w:tcPr>
          <w:p w:rsidR="0086601C" w:rsidRPr="008C342C" w:rsidRDefault="0086601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NUMERO DE CONTRATO</w:t>
            </w:r>
          </w:p>
        </w:tc>
        <w:tc>
          <w:tcPr>
            <w:tcW w:w="2671" w:type="pct"/>
            <w:shd w:val="clear" w:color="000000" w:fill="A5A5A5"/>
            <w:noWrap/>
            <w:vAlign w:val="center"/>
            <w:hideMark/>
          </w:tcPr>
          <w:p w:rsidR="0086601C" w:rsidRPr="008C342C" w:rsidRDefault="0086601C" w:rsidP="008C342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SERVICIOS</w:t>
            </w:r>
          </w:p>
        </w:tc>
        <w:tc>
          <w:tcPr>
            <w:tcW w:w="611" w:type="pct"/>
            <w:shd w:val="clear" w:color="000000" w:fill="A5A5A5"/>
            <w:vAlign w:val="center"/>
            <w:hideMark/>
          </w:tcPr>
          <w:p w:rsidR="0086601C" w:rsidRPr="008C342C" w:rsidRDefault="0086601C" w:rsidP="0086601C">
            <w:pPr>
              <w:jc w:val="center"/>
              <w:rPr>
                <w:rFonts w:ascii="Arial" w:hAnsi="Arial" w:cs="Arial"/>
                <w:b/>
                <w:bCs/>
                <w:color w:val="000000"/>
                <w:sz w:val="18"/>
                <w:szCs w:val="18"/>
                <w:lang w:val="es-MX" w:eastAsia="es-MX"/>
              </w:rPr>
            </w:pPr>
            <w:r w:rsidRPr="008C342C">
              <w:rPr>
                <w:rFonts w:ascii="Arial" w:hAnsi="Arial" w:cs="Arial"/>
                <w:b/>
                <w:bCs/>
                <w:color w:val="000000"/>
                <w:sz w:val="18"/>
                <w:szCs w:val="18"/>
                <w:lang w:val="es-MX" w:eastAsia="es-MX"/>
              </w:rPr>
              <w:t xml:space="preserve">MONTO </w:t>
            </w:r>
          </w:p>
        </w:tc>
      </w:tr>
      <w:tr w:rsidR="0086601C" w:rsidRPr="008C342C" w:rsidTr="007326E8">
        <w:trPr>
          <w:trHeight w:val="1819"/>
        </w:trPr>
        <w:tc>
          <w:tcPr>
            <w:tcW w:w="264" w:type="pct"/>
            <w:shd w:val="clear" w:color="auto" w:fill="auto"/>
            <w:noWrap/>
            <w:vAlign w:val="center"/>
          </w:tcPr>
          <w:p w:rsidR="0086601C" w:rsidRPr="008C342C" w:rsidRDefault="0086601C" w:rsidP="006D3A07">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1</w:t>
            </w:r>
          </w:p>
        </w:tc>
        <w:tc>
          <w:tcPr>
            <w:tcW w:w="766" w:type="pct"/>
            <w:shd w:val="clear" w:color="auto" w:fill="auto"/>
            <w:noWrap/>
            <w:vAlign w:val="center"/>
          </w:tcPr>
          <w:p w:rsidR="0086601C" w:rsidRPr="00D65042" w:rsidRDefault="007326E8" w:rsidP="006D3A07">
            <w:pPr>
              <w:rPr>
                <w:rFonts w:ascii="Arial" w:hAnsi="Arial" w:cs="Arial"/>
                <w:color w:val="000000"/>
                <w:sz w:val="18"/>
                <w:szCs w:val="18"/>
                <w:lang w:val="es-MX" w:eastAsia="es-MX"/>
              </w:rPr>
            </w:pPr>
            <w:r>
              <w:rPr>
                <w:rFonts w:ascii="Arial" w:eastAsia="Arial Unicode MS" w:hAnsi="Arial" w:cs="Arial"/>
                <w:b/>
                <w:kern w:val="1"/>
                <w:sz w:val="18"/>
                <w:szCs w:val="18"/>
                <w:lang w:eastAsia="hi-IN" w:bidi="hi-IN"/>
              </w:rPr>
              <w:t xml:space="preserve">C. </w:t>
            </w:r>
            <w:r w:rsidR="0086601C" w:rsidRPr="00D65042">
              <w:rPr>
                <w:rFonts w:ascii="Arial" w:eastAsia="Arial Unicode MS" w:hAnsi="Arial" w:cs="Arial"/>
                <w:b/>
                <w:kern w:val="1"/>
                <w:sz w:val="18"/>
                <w:szCs w:val="18"/>
                <w:lang w:eastAsia="hi-IN" w:bidi="hi-IN"/>
              </w:rPr>
              <w:t>ERNESTO REYES CABRERA</w:t>
            </w:r>
          </w:p>
        </w:tc>
        <w:tc>
          <w:tcPr>
            <w:tcW w:w="688" w:type="pct"/>
            <w:shd w:val="clear" w:color="auto" w:fill="auto"/>
            <w:noWrap/>
            <w:vAlign w:val="center"/>
          </w:tcPr>
          <w:p w:rsidR="0086601C" w:rsidRPr="00D65042" w:rsidRDefault="00B05069" w:rsidP="00626AA0">
            <w:pPr>
              <w:jc w:val="center"/>
              <w:rPr>
                <w:rFonts w:ascii="Arial" w:hAnsi="Arial" w:cs="Arial"/>
                <w:b/>
                <w:color w:val="000000"/>
                <w:sz w:val="16"/>
                <w:szCs w:val="16"/>
                <w:lang w:val="es-MX" w:eastAsia="es-MX"/>
              </w:rPr>
            </w:pPr>
            <w:r>
              <w:rPr>
                <w:rFonts w:ascii="Arial" w:hAnsi="Arial" w:cs="Arial"/>
                <w:b/>
                <w:color w:val="000000"/>
                <w:sz w:val="16"/>
                <w:szCs w:val="16"/>
                <w:lang w:val="es-MX" w:eastAsia="es-MX"/>
              </w:rPr>
              <w:t>CONUEE2016-03</w:t>
            </w:r>
          </w:p>
        </w:tc>
        <w:tc>
          <w:tcPr>
            <w:tcW w:w="2671" w:type="pct"/>
            <w:shd w:val="clear" w:color="auto" w:fill="auto"/>
            <w:vAlign w:val="bottom"/>
          </w:tcPr>
          <w:p w:rsidR="0086601C" w:rsidRPr="0086601C" w:rsidRDefault="0086601C" w:rsidP="0086601C">
            <w:pPr>
              <w:jc w:val="both"/>
              <w:rPr>
                <w:rFonts w:asciiTheme="minorHAnsi" w:hAnsiTheme="minorHAnsi" w:cs="Arial"/>
                <w:color w:val="000000"/>
                <w:sz w:val="14"/>
                <w:szCs w:val="14"/>
                <w:lang w:val="es-MX" w:eastAsia="es-MX"/>
              </w:rPr>
            </w:pPr>
            <w:r w:rsidRPr="0086601C">
              <w:rPr>
                <w:rFonts w:asciiTheme="minorHAnsi" w:hAnsiTheme="minorHAnsi" w:cs="Arial"/>
                <w:b/>
                <w:color w:val="000000"/>
                <w:sz w:val="14"/>
                <w:szCs w:val="14"/>
                <w:lang w:val="es-MX" w:eastAsia="es-MX"/>
              </w:rPr>
              <w:t>REPARACIÓN DE CAJA Y COMPACTADOR DE BASURA DE CAMIÓN DE LIMPIA QUE CONSISTE EN</w:t>
            </w:r>
            <w:r w:rsidRPr="0086601C">
              <w:rPr>
                <w:rFonts w:asciiTheme="minorHAnsi" w:hAnsiTheme="minorHAnsi" w:cs="Arial"/>
                <w:color w:val="000000"/>
                <w:sz w:val="14"/>
                <w:szCs w:val="14"/>
                <w:lang w:val="es-MX" w:eastAsia="es-MX"/>
              </w:rPr>
              <w:t xml:space="preserve">: 2 PIEZAS DE AUMENTOS DE LARGUEROS EN PLACA CAL 3/16 DE 1.50*25*4.5; 10 PIEZAS PARA BASES DE SUJETACIÓN DE LA CAJA AL CHASIS DEL CAMIÓN HECHAS EN PLACA CAL. 5/16 DE 12 *13 CM PERFORADAS CON TORNILLO 5/8; 2 PIEZAS : CARGADORES NUEVOS EN PLACA CAL. 10 DE 2.50 MTS DE LARGO, ALTO 10 CM Y ANCHO DE 12.5 CM; 4 PIEZAS: CARGADORES REPARADOS EN PLACA CAL. 10 DE 2.50 MTS DE LARGO, ALTO 10 CM Y ANCHO DE 12.5 CM; RECUPERACIÓN DE PISO DE 4.88 MTS DE LARGO Y 2.5 MTS DE ANCHO CON LAMINAS CALIBRE 10 SOLDADURA 7018; </w:t>
            </w:r>
            <w:r w:rsidRPr="0086601C">
              <w:rPr>
                <w:rFonts w:asciiTheme="minorHAnsi" w:hAnsiTheme="minorHAnsi" w:cs="Arial"/>
                <w:b/>
                <w:color w:val="000000"/>
                <w:sz w:val="14"/>
                <w:szCs w:val="14"/>
                <w:lang w:val="es-MX" w:eastAsia="es-MX"/>
              </w:rPr>
              <w:t xml:space="preserve">CAJA EXTERIOR: </w:t>
            </w:r>
            <w:r w:rsidRPr="0086601C">
              <w:rPr>
                <w:rFonts w:asciiTheme="minorHAnsi" w:hAnsiTheme="minorHAnsi" w:cs="Arial"/>
                <w:color w:val="000000"/>
                <w:sz w:val="14"/>
                <w:szCs w:val="14"/>
                <w:lang w:val="es-MX" w:eastAsia="es-MX"/>
              </w:rPr>
              <w:t xml:space="preserve">4 PZAS. POSTES DE 1.95 MTS DE ALTO * 12.5 CM DE ANCHO Y PERALTE DE 8 CM EN PLACA CALIBRE 10; 2 PZAS. POSTES SUPERIORES EN CAJA 2.50 MTS DE LARGO * 20.5 CM DE ANCHO Y PERALTE DE 10 CM EN PLACA CAL. 10; </w:t>
            </w:r>
            <w:r w:rsidRPr="0086601C">
              <w:rPr>
                <w:rFonts w:asciiTheme="minorHAnsi" w:hAnsiTheme="minorHAnsi" w:cs="Arial"/>
                <w:b/>
                <w:color w:val="000000"/>
                <w:sz w:val="14"/>
                <w:szCs w:val="14"/>
                <w:lang w:val="es-MX" w:eastAsia="es-MX"/>
              </w:rPr>
              <w:t>FRENTE</w:t>
            </w:r>
            <w:r w:rsidRPr="0086601C">
              <w:rPr>
                <w:rFonts w:asciiTheme="minorHAnsi" w:hAnsiTheme="minorHAnsi" w:cs="Arial"/>
                <w:color w:val="000000"/>
                <w:sz w:val="14"/>
                <w:szCs w:val="14"/>
                <w:lang w:val="es-MX" w:eastAsia="es-MX"/>
              </w:rPr>
              <w:t xml:space="preserve">: REFUERZO EN LAMINA CAL. 10 DE 2.50 MTS DE LARGO * 20.5 CMS DE ANCHO * 5 CM DE PATIN; </w:t>
            </w:r>
            <w:r w:rsidRPr="0086601C">
              <w:rPr>
                <w:rFonts w:asciiTheme="minorHAnsi" w:hAnsiTheme="minorHAnsi" w:cs="Arial"/>
                <w:b/>
                <w:color w:val="000000"/>
                <w:sz w:val="14"/>
                <w:szCs w:val="14"/>
                <w:lang w:val="es-MX" w:eastAsia="es-MX"/>
              </w:rPr>
              <w:t>LATERALES</w:t>
            </w:r>
            <w:r w:rsidRPr="0086601C">
              <w:rPr>
                <w:rFonts w:asciiTheme="minorHAnsi" w:hAnsiTheme="minorHAnsi" w:cs="Arial"/>
                <w:color w:val="000000"/>
                <w:sz w:val="14"/>
                <w:szCs w:val="14"/>
                <w:lang w:val="es-MX" w:eastAsia="es-MX"/>
              </w:rPr>
              <w:t>: 9 PZAS. ESPACIOS QUE SE RECUBREN CON LAMINA QUE MIDEN 1.64 MTS DE ALTO * 0.55 CMS DE ANCHO EN LAMINA CALIBRE 10 CON SOLDADURA 7018; 10 PZAS. MOLDURAS LATERALES DE REFUERZO EN DOBLES CAL. 10 DE 15.5 CM DE ALTO, CON 9 CM DE CAIDA Y CEJA DE 2 CM; 1 PZA. MOLDURA TRASERA DE PISO DONDE ASIENTA EL COMPACTADOR DE 2.50 MTS DE LARGO POR 20 CMS DE ANCHO CON UN PATIN DE 5 CM CAL. 3/16; 2 PZAS. MOLDURA TRASERA LATERAL DE 55CM DE LARGO * 15 CM DE ANCHO EN PLACA CAL. 3/16</w:t>
            </w:r>
            <w:r>
              <w:rPr>
                <w:rFonts w:asciiTheme="minorHAnsi" w:hAnsiTheme="minorHAnsi" w:cs="Arial"/>
                <w:color w:val="000000"/>
                <w:sz w:val="14"/>
                <w:szCs w:val="14"/>
                <w:lang w:val="es-MX" w:eastAsia="es-MX"/>
              </w:rPr>
              <w:t xml:space="preserve">; </w:t>
            </w:r>
            <w:r w:rsidRPr="0086601C">
              <w:rPr>
                <w:rFonts w:asciiTheme="minorHAnsi" w:hAnsiTheme="minorHAnsi" w:cs="Arial"/>
                <w:b/>
                <w:color w:val="000000"/>
                <w:sz w:val="14"/>
                <w:szCs w:val="14"/>
                <w:lang w:val="es-MX" w:eastAsia="es-MX"/>
              </w:rPr>
              <w:t>COMPACTADOR</w:t>
            </w:r>
            <w:r>
              <w:rPr>
                <w:rFonts w:asciiTheme="minorHAnsi" w:hAnsiTheme="minorHAnsi" w:cs="Arial"/>
                <w:b/>
                <w:color w:val="000000"/>
                <w:sz w:val="14"/>
                <w:szCs w:val="14"/>
                <w:lang w:val="es-MX" w:eastAsia="es-MX"/>
              </w:rPr>
              <w:t xml:space="preserve">: </w:t>
            </w:r>
            <w:r w:rsidRPr="0086601C">
              <w:rPr>
                <w:rFonts w:asciiTheme="minorHAnsi" w:hAnsiTheme="minorHAnsi" w:cs="Arial"/>
                <w:b/>
                <w:color w:val="000000"/>
                <w:sz w:val="14"/>
                <w:szCs w:val="14"/>
                <w:lang w:val="es-MX" w:eastAsia="es-MX"/>
              </w:rPr>
              <w:t xml:space="preserve">2 </w:t>
            </w:r>
            <w:r w:rsidRPr="0086601C">
              <w:rPr>
                <w:rFonts w:asciiTheme="minorHAnsi" w:hAnsiTheme="minorHAnsi" w:cs="Arial"/>
                <w:color w:val="000000"/>
                <w:sz w:val="14"/>
                <w:szCs w:val="14"/>
                <w:lang w:val="es-MX" w:eastAsia="es-MX"/>
              </w:rPr>
              <w:t>FORROS LATERAL IZQUIERDO Y DERECHO RESPECTIVAMENTE DEL COMPACTADOR EN LAMINA CAL. 10 ALTO:</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3.05 MTS, ANCHO: 1.60 MTS EN INTERIOR Y LARGO: 2.05 MTS CON SOLDADURA 7018</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1 PZA CUCHARON EN CAL. 10 DE ANCHO: 1.93 LARGO 2.05</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8 POSTES LATERALES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2 PZAS DE 80 CMS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2 PZAS. DE 1.80 MTS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4 PZAS. DE 24 CM</w:t>
            </w:r>
            <w:r>
              <w:rPr>
                <w:rFonts w:asciiTheme="minorHAnsi" w:hAnsiTheme="minorHAnsi" w:cs="Arial"/>
                <w:color w:val="000000"/>
                <w:sz w:val="14"/>
                <w:szCs w:val="14"/>
                <w:lang w:val="es-MX" w:eastAsia="es-MX"/>
              </w:rPr>
              <w:t xml:space="preserve">; </w:t>
            </w:r>
            <w:r w:rsidRPr="0086601C">
              <w:rPr>
                <w:rFonts w:asciiTheme="minorHAnsi" w:hAnsiTheme="minorHAnsi" w:cs="Arial"/>
                <w:b/>
                <w:color w:val="000000"/>
                <w:sz w:val="14"/>
                <w:szCs w:val="14"/>
                <w:lang w:val="es-MX" w:eastAsia="es-MX"/>
              </w:rPr>
              <w:t>SISTEMA HIDRAULICO DE COMPACTADOR</w:t>
            </w:r>
            <w:r w:rsidRPr="0086601C">
              <w:rPr>
                <w:rFonts w:asciiTheme="minorHAnsi" w:hAnsiTheme="minorHAnsi" w:cs="Arial"/>
                <w:color w:val="000000"/>
                <w:sz w:val="14"/>
                <w:szCs w:val="14"/>
                <w:lang w:val="es-MX" w:eastAsia="es-MX"/>
              </w:rPr>
              <w:t>: CAMBIO DE TOMA DE FUERZA DE ACOPLAMIENTO DIRECTO</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CAMBIO DE BOMBA HIDRAULICA CAPACIDAD DE 27 GALONES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TRES  BANCOS DE VALVULAS CON CONTROLES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UN PISTON DE EMPUJE DE LA DESLIZADORA QUE ABRE A 3 SECCIONES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6 PISTONE LATERALES DEL COMPACTADOR QUE MIDE DEL CENTRO DEL BUJE 100 CMS, ABREN A UNA SECCIÓN SON 2 EXTERIORES Y 4 INTERIORES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MANGUERAS DE LATA PRESIÓN Y COPLES</w:t>
            </w:r>
            <w:r>
              <w:rPr>
                <w:rFonts w:asciiTheme="minorHAnsi" w:hAnsiTheme="minorHAnsi" w:cs="Arial"/>
                <w:color w:val="000000"/>
                <w:sz w:val="14"/>
                <w:szCs w:val="14"/>
                <w:lang w:val="es-MX" w:eastAsia="es-MX"/>
              </w:rPr>
              <w:t xml:space="preserve">; </w:t>
            </w:r>
            <w:r w:rsidRPr="0086601C">
              <w:rPr>
                <w:rFonts w:asciiTheme="minorHAnsi" w:hAnsiTheme="minorHAnsi" w:cs="Arial"/>
                <w:color w:val="000000"/>
                <w:sz w:val="14"/>
                <w:szCs w:val="14"/>
                <w:lang w:val="es-MX" w:eastAsia="es-MX"/>
              </w:rPr>
              <w:t>DEPOSITO DE ACEITE HIDRAULICO , HECHO EN LAMINA CAL. 10, CAPACIDAD 100 LTS</w:t>
            </w:r>
          </w:p>
        </w:tc>
        <w:tc>
          <w:tcPr>
            <w:tcW w:w="611" w:type="pct"/>
            <w:shd w:val="clear" w:color="auto" w:fill="auto"/>
            <w:noWrap/>
            <w:vAlign w:val="center"/>
          </w:tcPr>
          <w:p w:rsidR="0086601C" w:rsidRPr="0086601C" w:rsidRDefault="0086601C" w:rsidP="0086601C">
            <w:pPr>
              <w:rPr>
                <w:rFonts w:ascii="Arial" w:hAnsi="Arial" w:cs="Arial"/>
                <w:color w:val="000000"/>
                <w:sz w:val="16"/>
                <w:szCs w:val="16"/>
                <w:lang w:val="es-MX" w:eastAsia="es-MX"/>
              </w:rPr>
            </w:pPr>
            <w:r w:rsidRPr="0086601C">
              <w:rPr>
                <w:rFonts w:ascii="Arial" w:hAnsi="Arial" w:cs="Arial"/>
                <w:b/>
                <w:noProof/>
                <w:sz w:val="16"/>
                <w:szCs w:val="16"/>
                <w:lang w:val="es-ES_tradnl"/>
              </w:rPr>
              <w:t>$169,907.52</w:t>
            </w:r>
          </w:p>
        </w:tc>
      </w:tr>
    </w:tbl>
    <w:p w:rsidR="008C342C" w:rsidRDefault="008C342C" w:rsidP="003F2DD3">
      <w:pPr>
        <w:jc w:val="both"/>
        <w:rPr>
          <w:rFonts w:ascii="Arial" w:hAnsi="Arial" w:cs="Arial"/>
          <w:b/>
        </w:rPr>
      </w:pPr>
    </w:p>
    <w:p w:rsidR="007326E8" w:rsidRPr="00DF00D6" w:rsidRDefault="00906F45" w:rsidP="007326E8">
      <w:pPr>
        <w:jc w:val="both"/>
        <w:rPr>
          <w:rFonts w:ascii="Arial" w:hAnsi="Arial" w:cs="Arial"/>
          <w:sz w:val="22"/>
          <w:szCs w:val="22"/>
        </w:rPr>
      </w:pPr>
      <w:r w:rsidRPr="00DF00D6">
        <w:rPr>
          <w:rFonts w:ascii="Arial" w:hAnsi="Arial" w:cs="Arial"/>
          <w:b/>
          <w:sz w:val="22"/>
          <w:szCs w:val="22"/>
        </w:rPr>
        <w:t xml:space="preserve">Segundo.- </w:t>
      </w:r>
      <w:r w:rsidR="003F2DD3" w:rsidRPr="00DF00D6">
        <w:rPr>
          <w:rFonts w:ascii="Arial" w:hAnsi="Arial" w:cs="Arial"/>
          <w:sz w:val="22"/>
          <w:szCs w:val="22"/>
        </w:rPr>
        <w:t xml:space="preserve">Se realice </w:t>
      </w:r>
      <w:r w:rsidR="007326E8" w:rsidRPr="00DF00D6">
        <w:rPr>
          <w:rFonts w:ascii="Arial" w:hAnsi="Arial" w:cs="Arial"/>
          <w:sz w:val="22"/>
          <w:szCs w:val="22"/>
        </w:rPr>
        <w:t xml:space="preserve">la adjudicación con el </w:t>
      </w:r>
      <w:r w:rsidR="007326E8" w:rsidRPr="00DF00D6">
        <w:rPr>
          <w:rFonts w:ascii="Arial" w:eastAsia="Arial Unicode MS" w:hAnsi="Arial" w:cs="Arial"/>
          <w:b/>
          <w:kern w:val="1"/>
          <w:sz w:val="22"/>
          <w:szCs w:val="22"/>
          <w:lang w:eastAsia="hi-IN" w:bidi="hi-IN"/>
        </w:rPr>
        <w:t>C. ERNESTO REYES CABRERA</w:t>
      </w:r>
      <w:r w:rsidR="007326E8" w:rsidRPr="00DF00D6">
        <w:rPr>
          <w:rFonts w:ascii="Arial" w:hAnsi="Arial" w:cs="Arial"/>
          <w:b/>
          <w:sz w:val="22"/>
          <w:szCs w:val="22"/>
        </w:rPr>
        <w:fldChar w:fldCharType="begin"/>
      </w:r>
      <w:r w:rsidR="007326E8" w:rsidRPr="00DF00D6">
        <w:rPr>
          <w:rFonts w:ascii="Arial" w:hAnsi="Arial" w:cs="Arial"/>
          <w:b/>
          <w:sz w:val="22"/>
          <w:szCs w:val="22"/>
        </w:rPr>
        <w:instrText xml:space="preserve"> MERGEFIELD EMPRESA_GANADORA </w:instrText>
      </w:r>
      <w:r w:rsidR="007326E8" w:rsidRPr="00DF00D6">
        <w:rPr>
          <w:rFonts w:ascii="Arial" w:hAnsi="Arial" w:cs="Arial"/>
          <w:b/>
          <w:sz w:val="22"/>
          <w:szCs w:val="22"/>
        </w:rPr>
        <w:fldChar w:fldCharType="end"/>
      </w:r>
      <w:r w:rsidR="007326E8" w:rsidRPr="00DF00D6">
        <w:rPr>
          <w:rFonts w:ascii="Arial" w:hAnsi="Arial" w:cs="Arial"/>
          <w:b/>
          <w:sz w:val="22"/>
          <w:szCs w:val="22"/>
        </w:rPr>
        <w:t xml:space="preserve">, </w:t>
      </w:r>
      <w:r w:rsidR="007326E8" w:rsidRPr="00DF00D6">
        <w:rPr>
          <w:rFonts w:ascii="Arial" w:hAnsi="Arial" w:cs="Arial"/>
          <w:bCs/>
          <w:sz w:val="22"/>
          <w:szCs w:val="22"/>
        </w:rPr>
        <w:t>debido a que ofrece los servicios de acuerdo con lo requerido</w:t>
      </w:r>
      <w:r w:rsidR="007326E8" w:rsidRPr="00DF00D6">
        <w:rPr>
          <w:rFonts w:ascii="Arial" w:hAnsi="Arial" w:cs="Arial"/>
          <w:sz w:val="22"/>
          <w:szCs w:val="22"/>
        </w:rPr>
        <w:t>, por la cantidad de</w:t>
      </w:r>
      <w:r w:rsidR="007326E8" w:rsidRPr="00DF00D6">
        <w:rPr>
          <w:rFonts w:ascii="Arial" w:eastAsia="Arial Unicode MS" w:hAnsi="Arial" w:cs="Arial"/>
          <w:kern w:val="1"/>
          <w:sz w:val="22"/>
          <w:szCs w:val="22"/>
          <w:lang w:eastAsia="hi-IN" w:bidi="hi-IN"/>
        </w:rPr>
        <w:t xml:space="preserve"> </w:t>
      </w:r>
      <w:r w:rsidR="007326E8" w:rsidRPr="00DF00D6">
        <w:rPr>
          <w:rFonts w:ascii="Arial" w:eastAsia="Arial Unicode MS" w:hAnsi="Arial" w:cs="Arial"/>
          <w:b/>
          <w:kern w:val="1"/>
          <w:sz w:val="22"/>
          <w:szCs w:val="22"/>
          <w:lang w:eastAsia="hi-IN" w:bidi="hi-IN"/>
        </w:rPr>
        <w:t xml:space="preserve">$146,472.00 (Ciento Cuarenta y Seis Mil Cuatrocientos Setenta y Dos Pesos 00/100 M.N.), </w:t>
      </w:r>
      <w:r w:rsidR="007326E8" w:rsidRPr="00DF00D6">
        <w:rPr>
          <w:rFonts w:ascii="Arial" w:hAnsi="Arial" w:cs="Arial"/>
          <w:b/>
          <w:noProof/>
          <w:sz w:val="22"/>
          <w:szCs w:val="22"/>
          <w:lang w:val="es-ES_tradnl"/>
        </w:rPr>
        <w:fldChar w:fldCharType="begin"/>
      </w:r>
      <w:r w:rsidR="007326E8" w:rsidRPr="00DF00D6">
        <w:rPr>
          <w:rFonts w:ascii="Arial" w:hAnsi="Arial" w:cs="Arial"/>
          <w:b/>
          <w:noProof/>
          <w:sz w:val="22"/>
          <w:szCs w:val="22"/>
          <w:lang w:val="es-ES_tradnl"/>
        </w:rPr>
        <w:instrText xml:space="preserve"> MERGEFIELD MONTO_SIN_IVA </w:instrText>
      </w:r>
      <w:r w:rsidR="007326E8" w:rsidRPr="00DF00D6">
        <w:rPr>
          <w:rFonts w:ascii="Arial" w:hAnsi="Arial" w:cs="Arial"/>
          <w:b/>
          <w:noProof/>
          <w:sz w:val="22"/>
          <w:szCs w:val="22"/>
          <w:lang w:val="es-ES_tradnl"/>
        </w:rPr>
        <w:fldChar w:fldCharType="end"/>
      </w:r>
      <w:r w:rsidR="007326E8" w:rsidRPr="00DF00D6">
        <w:rPr>
          <w:rFonts w:ascii="Arial" w:hAnsi="Arial" w:cs="Arial"/>
          <w:b/>
          <w:noProof/>
          <w:sz w:val="22"/>
          <w:szCs w:val="22"/>
          <w:lang w:val="es-ES_tradnl"/>
        </w:rPr>
        <w:fldChar w:fldCharType="begin"/>
      </w:r>
      <w:r w:rsidR="007326E8" w:rsidRPr="00DF00D6">
        <w:rPr>
          <w:rFonts w:ascii="Arial" w:hAnsi="Arial" w:cs="Arial"/>
          <w:b/>
          <w:noProof/>
          <w:sz w:val="22"/>
          <w:szCs w:val="22"/>
          <w:lang w:val="es-ES_tradnl"/>
        </w:rPr>
        <w:instrText xml:space="preserve"> MERGEFIELD CANTIDAD_CON_LETRA_SIN_IVA </w:instrText>
      </w:r>
      <w:r w:rsidR="007326E8" w:rsidRPr="00DF00D6">
        <w:rPr>
          <w:rFonts w:ascii="Arial" w:hAnsi="Arial" w:cs="Arial"/>
          <w:b/>
          <w:noProof/>
          <w:sz w:val="22"/>
          <w:szCs w:val="22"/>
          <w:lang w:val="es-ES_tradnl"/>
        </w:rPr>
        <w:fldChar w:fldCharType="end"/>
      </w:r>
      <w:r w:rsidR="007326E8" w:rsidRPr="00DF00D6">
        <w:rPr>
          <w:rFonts w:ascii="Arial" w:hAnsi="Arial" w:cs="Arial"/>
          <w:noProof/>
          <w:sz w:val="22"/>
          <w:szCs w:val="22"/>
          <w:lang w:val="es-ES_tradnl"/>
        </w:rPr>
        <w:t xml:space="preserve">más </w:t>
      </w:r>
      <w:r w:rsidR="007326E8" w:rsidRPr="00DF00D6">
        <w:rPr>
          <w:rFonts w:ascii="Arial" w:hAnsi="Arial" w:cs="Arial"/>
          <w:b/>
          <w:noProof/>
          <w:sz w:val="22"/>
          <w:szCs w:val="22"/>
          <w:lang w:val="es-ES_tradnl"/>
        </w:rPr>
        <w:t>$23,435.52 (Veintitres Mil Cuatrocientos Treinta y Cinco Pesos 52/100 M.N.)</w:t>
      </w:r>
      <w:r w:rsidR="007326E8" w:rsidRPr="00DF00D6">
        <w:rPr>
          <w:rFonts w:ascii="Arial" w:hAnsi="Arial" w:cs="Arial"/>
          <w:b/>
          <w:noProof/>
          <w:sz w:val="22"/>
          <w:szCs w:val="22"/>
          <w:lang w:val="es-ES_tradnl"/>
        </w:rPr>
        <w:fldChar w:fldCharType="begin"/>
      </w:r>
      <w:r w:rsidR="007326E8" w:rsidRPr="00DF00D6">
        <w:rPr>
          <w:rFonts w:ascii="Arial" w:hAnsi="Arial" w:cs="Arial"/>
          <w:b/>
          <w:noProof/>
          <w:sz w:val="22"/>
          <w:szCs w:val="22"/>
          <w:lang w:val="es-ES_tradnl"/>
        </w:rPr>
        <w:instrText xml:space="preserve"> MERGEFIELD IVA_NUMERO </w:instrText>
      </w:r>
      <w:r w:rsidR="007326E8" w:rsidRPr="00DF00D6">
        <w:rPr>
          <w:rFonts w:ascii="Arial" w:hAnsi="Arial" w:cs="Arial"/>
          <w:b/>
          <w:noProof/>
          <w:sz w:val="22"/>
          <w:szCs w:val="22"/>
          <w:lang w:val="es-ES_tradnl"/>
        </w:rPr>
        <w:fldChar w:fldCharType="end"/>
      </w:r>
      <w:r w:rsidR="007326E8" w:rsidRPr="00DF00D6">
        <w:rPr>
          <w:rFonts w:ascii="Arial" w:hAnsi="Arial" w:cs="Arial"/>
          <w:b/>
          <w:noProof/>
          <w:sz w:val="22"/>
          <w:szCs w:val="22"/>
          <w:lang w:val="es-ES_tradnl"/>
        </w:rPr>
        <w:fldChar w:fldCharType="begin"/>
      </w:r>
      <w:r w:rsidR="007326E8" w:rsidRPr="00DF00D6">
        <w:rPr>
          <w:rFonts w:ascii="Arial" w:hAnsi="Arial" w:cs="Arial"/>
          <w:b/>
          <w:noProof/>
          <w:sz w:val="22"/>
          <w:szCs w:val="22"/>
          <w:lang w:val="es-ES_tradnl"/>
        </w:rPr>
        <w:instrText xml:space="preserve"> MERGEFIELD IVA_LETRA </w:instrText>
      </w:r>
      <w:r w:rsidR="007326E8" w:rsidRPr="00DF00D6">
        <w:rPr>
          <w:rFonts w:ascii="Arial" w:hAnsi="Arial" w:cs="Arial"/>
          <w:b/>
          <w:noProof/>
          <w:sz w:val="22"/>
          <w:szCs w:val="22"/>
          <w:lang w:val="es-ES_tradnl"/>
        </w:rPr>
        <w:fldChar w:fldCharType="end"/>
      </w:r>
      <w:r w:rsidR="007326E8" w:rsidRPr="00DF00D6">
        <w:rPr>
          <w:rFonts w:ascii="Arial" w:hAnsi="Arial" w:cs="Arial"/>
          <w:b/>
          <w:noProof/>
          <w:sz w:val="22"/>
          <w:szCs w:val="22"/>
          <w:lang w:val="es-ES_tradnl"/>
        </w:rPr>
        <w:t xml:space="preserve">, </w:t>
      </w:r>
      <w:r w:rsidR="007326E8" w:rsidRPr="00DF00D6">
        <w:rPr>
          <w:rFonts w:ascii="Arial" w:hAnsi="Arial" w:cs="Arial"/>
          <w:noProof/>
          <w:sz w:val="22"/>
          <w:szCs w:val="22"/>
          <w:lang w:val="es-ES_tradnl"/>
        </w:rPr>
        <w:lastRenderedPageBreak/>
        <w:t xml:space="preserve">correspondiente al 16% del I.V.A., dando un total mínimo de </w:t>
      </w:r>
      <w:r w:rsidR="007326E8" w:rsidRPr="00DF00D6">
        <w:rPr>
          <w:rFonts w:ascii="Arial" w:hAnsi="Arial" w:cs="Arial"/>
          <w:b/>
          <w:noProof/>
          <w:sz w:val="22"/>
          <w:szCs w:val="22"/>
          <w:lang w:val="es-ES_tradnl"/>
        </w:rPr>
        <w:t>$169,907.52 (Ciento Sesenta y Nueve Mil Novecientos Siete Pesos 52/100 M.N),</w:t>
      </w:r>
      <w:r w:rsidR="007326E8" w:rsidRPr="00DF00D6">
        <w:rPr>
          <w:rFonts w:ascii="Arial" w:eastAsia="Arial Unicode MS" w:hAnsi="Arial" w:cs="Arial"/>
          <w:kern w:val="1"/>
          <w:sz w:val="22"/>
          <w:szCs w:val="22"/>
          <w:lang w:eastAsia="hi-IN" w:bidi="hi-IN"/>
        </w:rPr>
        <w:t xml:space="preserve"> de acuerdo a los servicios requeridos.</w:t>
      </w:r>
    </w:p>
    <w:p w:rsidR="007326E8" w:rsidRPr="00DF00D6" w:rsidRDefault="007326E8" w:rsidP="003F2DD3">
      <w:pPr>
        <w:jc w:val="both"/>
        <w:rPr>
          <w:rFonts w:ascii="Arial" w:hAnsi="Arial" w:cs="Arial"/>
          <w:sz w:val="22"/>
          <w:szCs w:val="22"/>
        </w:rPr>
      </w:pPr>
    </w:p>
    <w:p w:rsidR="00371608" w:rsidRPr="00DF00D6" w:rsidRDefault="00906F45" w:rsidP="003F2DD3">
      <w:pPr>
        <w:jc w:val="both"/>
        <w:rPr>
          <w:rFonts w:ascii="Arial" w:hAnsi="Arial" w:cs="Arial"/>
          <w:bCs/>
          <w:sz w:val="22"/>
          <w:szCs w:val="22"/>
        </w:rPr>
      </w:pPr>
      <w:r w:rsidRPr="00DF00D6">
        <w:rPr>
          <w:rFonts w:ascii="Arial" w:hAnsi="Arial" w:cs="Arial"/>
          <w:b/>
          <w:bCs/>
          <w:sz w:val="22"/>
          <w:szCs w:val="22"/>
        </w:rPr>
        <w:t>Tercero</w:t>
      </w:r>
      <w:r w:rsidRPr="00DF00D6">
        <w:rPr>
          <w:rFonts w:ascii="Arial" w:hAnsi="Arial" w:cs="Arial"/>
          <w:sz w:val="22"/>
          <w:szCs w:val="22"/>
        </w:rPr>
        <w:t>.-</w:t>
      </w:r>
      <w:r w:rsidR="00D65042" w:rsidRPr="00DF00D6">
        <w:rPr>
          <w:rFonts w:ascii="Arial" w:hAnsi="Arial" w:cs="Arial"/>
          <w:sz w:val="22"/>
          <w:szCs w:val="22"/>
        </w:rPr>
        <w:t xml:space="preserve"> </w:t>
      </w:r>
      <w:r w:rsidRPr="00DF00D6">
        <w:rPr>
          <w:rFonts w:ascii="Arial" w:hAnsi="Arial" w:cs="Arial"/>
          <w:sz w:val="22"/>
          <w:szCs w:val="22"/>
        </w:rPr>
        <w:t>Notifíquese lo anterior a la Contraloría Municipal</w:t>
      </w:r>
      <w:r w:rsidRPr="00DF00D6">
        <w:rPr>
          <w:sz w:val="22"/>
          <w:szCs w:val="22"/>
        </w:rPr>
        <w:t>.</w:t>
      </w:r>
    </w:p>
    <w:p w:rsidR="00906F45" w:rsidRPr="00DF00D6" w:rsidRDefault="00906F45" w:rsidP="00371608">
      <w:pPr>
        <w:pStyle w:val="Default"/>
        <w:spacing w:before="100" w:beforeAutospacing="1" w:after="100" w:afterAutospacing="1"/>
        <w:jc w:val="both"/>
        <w:rPr>
          <w:sz w:val="22"/>
          <w:szCs w:val="22"/>
        </w:rPr>
      </w:pPr>
      <w:r w:rsidRPr="00DF00D6">
        <w:rPr>
          <w:sz w:val="22"/>
          <w:szCs w:val="22"/>
        </w:rPr>
        <w:t xml:space="preserve">Así lo dictamino el Honorable Ayuntamiento de Atlixco a través del Comité Municipal de Adjudicaciones constituido para dictaminar la procedencia del </w:t>
      </w:r>
      <w:r w:rsidRPr="00DF00D6">
        <w:rPr>
          <w:b/>
          <w:sz w:val="22"/>
          <w:szCs w:val="22"/>
          <w:lang w:val="es-ES_tradnl"/>
        </w:rPr>
        <w:t>Dictamen de Excepción a la Licitación Pública por el Procedimiento de Adjudicación Directa.</w:t>
      </w:r>
    </w:p>
    <w:p w:rsidR="00371608" w:rsidRPr="00DF00D6" w:rsidRDefault="00906F45" w:rsidP="00371608">
      <w:pPr>
        <w:pStyle w:val="Default"/>
        <w:spacing w:before="100" w:beforeAutospacing="1" w:after="100" w:afterAutospacing="1"/>
        <w:jc w:val="both"/>
        <w:rPr>
          <w:sz w:val="22"/>
          <w:szCs w:val="22"/>
        </w:rPr>
      </w:pPr>
      <w:r w:rsidRPr="00DF00D6">
        <w:rPr>
          <w:sz w:val="22"/>
          <w:szCs w:val="22"/>
        </w:rPr>
        <w:t xml:space="preserve">No habiendo otro asunto que tratar y estando debidamente enterados del contenido de la presente acta todos los que en ella intervienen, y dándose por notificados de este dictamen de excepción, sin que exista oposición por alguna de las partes, se da por concluido este acta siendo las </w:t>
      </w:r>
      <w:r w:rsidR="003F2DD3" w:rsidRPr="00DF00D6">
        <w:rPr>
          <w:sz w:val="22"/>
          <w:szCs w:val="22"/>
        </w:rPr>
        <w:t>trece horas con treinta</w:t>
      </w:r>
      <w:r w:rsidRPr="00DF00D6">
        <w:rPr>
          <w:sz w:val="22"/>
          <w:szCs w:val="22"/>
        </w:rPr>
        <w:t xml:space="preserve"> minutos de la misma fecha y ciudad, firmando al calce y margen todos los participantes para debida constancia.</w:t>
      </w:r>
    </w:p>
    <w:p w:rsidR="00203B24" w:rsidRPr="0093378E" w:rsidRDefault="00906F45" w:rsidP="00203B24">
      <w:pPr>
        <w:jc w:val="center"/>
        <w:rPr>
          <w:rFonts w:ascii="Arial" w:hAnsi="Arial" w:cs="Arial"/>
          <w:b/>
          <w:sz w:val="22"/>
          <w:szCs w:val="28"/>
          <w:u w:val="single"/>
          <w:lang w:val="es-MX"/>
        </w:rPr>
      </w:pPr>
      <w:r w:rsidRPr="0093378E">
        <w:rPr>
          <w:rFonts w:ascii="Arial" w:hAnsi="Arial" w:cs="Arial"/>
          <w:b/>
          <w:sz w:val="22"/>
          <w:szCs w:val="28"/>
          <w:u w:val="single"/>
          <w:lang w:val="es-MX"/>
        </w:rPr>
        <w:t>Por el Honorable Ayuntamiento de Atlixco</w:t>
      </w:r>
    </w:p>
    <w:p w:rsidR="00203B24" w:rsidRPr="0093378E" w:rsidRDefault="00203B24" w:rsidP="00203B24">
      <w:pPr>
        <w:jc w:val="both"/>
        <w:rPr>
          <w:rFonts w:ascii="Arial" w:hAnsi="Arial" w:cs="Arial"/>
          <w:b/>
          <w:sz w:val="22"/>
          <w:szCs w:val="28"/>
          <w:u w:val="single"/>
          <w:lang w:val="es-MX"/>
        </w:rPr>
      </w:pPr>
    </w:p>
    <w:p w:rsidR="00906F45" w:rsidRDefault="00906F45"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Ing. José Luis Galeazzi</w:t>
      </w:r>
      <w:r>
        <w:rPr>
          <w:rFonts w:ascii="Arial" w:hAnsi="Arial" w:cs="Arial"/>
        </w:rPr>
        <w:t xml:space="preserve"> B</w:t>
      </w:r>
      <w:r w:rsidRPr="00633B18">
        <w:rPr>
          <w:rFonts w:ascii="Arial" w:hAnsi="Arial" w:cs="Arial"/>
        </w:rPr>
        <w:t>erra</w:t>
      </w:r>
    </w:p>
    <w:p w:rsidR="00906F45" w:rsidRPr="00633B18" w:rsidRDefault="00906F45" w:rsidP="00906F45">
      <w:pPr>
        <w:rPr>
          <w:rFonts w:ascii="Arial" w:hAnsi="Arial" w:cs="Arial"/>
        </w:rPr>
      </w:pPr>
      <w:r w:rsidRPr="00633B18">
        <w:rPr>
          <w:rFonts w:ascii="Arial" w:hAnsi="Arial" w:cs="Arial"/>
        </w:rPr>
        <w:t>Presidente</w:t>
      </w:r>
      <w:r>
        <w:rPr>
          <w:rFonts w:ascii="Arial" w:hAnsi="Arial" w:cs="Arial"/>
        </w:rPr>
        <w:t xml:space="preserve"> del C</w:t>
      </w:r>
      <w:r w:rsidRPr="00633B18">
        <w:rPr>
          <w:rFonts w:ascii="Arial" w:hAnsi="Arial" w:cs="Arial"/>
        </w:rPr>
        <w:t>o</w:t>
      </w:r>
      <w:r>
        <w:rPr>
          <w:rFonts w:ascii="Arial" w:hAnsi="Arial" w:cs="Arial"/>
        </w:rPr>
        <w:t>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00DF00D6">
        <w:rPr>
          <w:rFonts w:ascii="Arial" w:hAnsi="Arial" w:cs="Arial"/>
        </w:rPr>
        <w:t xml:space="preserve">      </w:t>
      </w:r>
      <w:r w:rsidRPr="00633B18">
        <w:rPr>
          <w:rFonts w:ascii="Arial" w:hAnsi="Arial" w:cs="Arial"/>
        </w:rPr>
        <w:t>_____________________________</w:t>
      </w:r>
    </w:p>
    <w:p w:rsidR="00906F45" w:rsidRDefault="00906F45" w:rsidP="00906F45">
      <w:pPr>
        <w:rPr>
          <w:rFonts w:ascii="Arial" w:hAnsi="Arial" w:cs="Arial"/>
        </w:rPr>
      </w:pPr>
    </w:p>
    <w:p w:rsidR="00D65042" w:rsidRPr="00D65042" w:rsidRDefault="00D65042" w:rsidP="00906F45">
      <w:pPr>
        <w:rPr>
          <w:rFonts w:ascii="Arial" w:hAnsi="Arial" w:cs="Arial"/>
          <w:lang w:val="es-ES_tradnl"/>
        </w:rPr>
      </w:pPr>
    </w:p>
    <w:p w:rsidR="00906F45" w:rsidRPr="00633B18" w:rsidRDefault="00906F45" w:rsidP="00906F45">
      <w:pPr>
        <w:rPr>
          <w:rFonts w:ascii="Arial" w:hAnsi="Arial" w:cs="Arial"/>
        </w:rPr>
      </w:pPr>
      <w:r w:rsidRPr="00633B18">
        <w:rPr>
          <w:rFonts w:ascii="Arial" w:hAnsi="Arial" w:cs="Arial"/>
        </w:rPr>
        <w:t>L.A.E</w:t>
      </w:r>
      <w:r>
        <w:rPr>
          <w:rFonts w:ascii="Arial" w:hAnsi="Arial" w:cs="Arial"/>
        </w:rPr>
        <w:t>.</w:t>
      </w:r>
      <w:r w:rsidRPr="00633B18">
        <w:rPr>
          <w:rFonts w:ascii="Arial" w:hAnsi="Arial" w:cs="Arial"/>
        </w:rPr>
        <w:t xml:space="preserve"> Ángela Pérez </w:t>
      </w:r>
      <w:r>
        <w:rPr>
          <w:rFonts w:ascii="Arial" w:hAnsi="Arial" w:cs="Arial"/>
        </w:rPr>
        <w:t>F</w:t>
      </w:r>
      <w:r w:rsidRPr="00633B18">
        <w:rPr>
          <w:rFonts w:ascii="Arial" w:hAnsi="Arial" w:cs="Arial"/>
        </w:rPr>
        <w:t>lores</w:t>
      </w:r>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Ejecutivo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00DF00D6">
        <w:rPr>
          <w:rFonts w:ascii="Arial" w:hAnsi="Arial" w:cs="Arial"/>
        </w:rPr>
        <w:t xml:space="preserve">    </w:t>
      </w:r>
      <w:r w:rsidRPr="00633B18">
        <w:rPr>
          <w:rFonts w:ascii="Arial" w:hAnsi="Arial" w:cs="Arial"/>
        </w:rPr>
        <w:t>______________________________</w:t>
      </w:r>
    </w:p>
    <w:p w:rsidR="0086601C" w:rsidRDefault="0086601C" w:rsidP="0086601C">
      <w:pPr>
        <w:rPr>
          <w:rFonts w:ascii="Arial" w:hAnsi="Arial" w:cs="Arial"/>
        </w:rPr>
      </w:pPr>
    </w:p>
    <w:p w:rsidR="00906F45" w:rsidRPr="0086601C" w:rsidRDefault="00906F45" w:rsidP="00906F45">
      <w:pPr>
        <w:rPr>
          <w:rFonts w:ascii="Arial" w:hAnsi="Arial" w:cs="Arial"/>
          <w:lang w:val="es-ES_tradnl"/>
        </w:rPr>
      </w:pPr>
    </w:p>
    <w:p w:rsidR="00906F45" w:rsidRPr="00633B18" w:rsidRDefault="00906F45" w:rsidP="00906F45">
      <w:pPr>
        <w:rPr>
          <w:rFonts w:ascii="Arial" w:hAnsi="Arial" w:cs="Arial"/>
        </w:rPr>
      </w:pPr>
      <w:r>
        <w:rPr>
          <w:rFonts w:ascii="Arial" w:hAnsi="Arial" w:cs="Arial"/>
        </w:rPr>
        <w:t>In</w:t>
      </w:r>
      <w:r w:rsidRPr="00633B18">
        <w:rPr>
          <w:rFonts w:ascii="Arial" w:hAnsi="Arial" w:cs="Arial"/>
        </w:rPr>
        <w:t>g. Raúl López</w:t>
      </w:r>
      <w:r w:rsidR="00182D78">
        <w:rPr>
          <w:rFonts w:ascii="Arial" w:hAnsi="Arial" w:cs="Arial"/>
        </w:rPr>
        <w:t xml:space="preserve"> </w:t>
      </w:r>
      <w:proofErr w:type="spellStart"/>
      <w:r>
        <w:rPr>
          <w:rFonts w:ascii="Arial" w:hAnsi="Arial" w:cs="Arial"/>
        </w:rPr>
        <w:t>Z</w:t>
      </w:r>
      <w:r w:rsidRPr="00633B18">
        <w:rPr>
          <w:rFonts w:ascii="Arial" w:hAnsi="Arial" w:cs="Arial"/>
        </w:rPr>
        <w:t>itle</w:t>
      </w:r>
      <w:proofErr w:type="spellEnd"/>
    </w:p>
    <w:p w:rsidR="00906F45" w:rsidRPr="00633B18" w:rsidRDefault="00906F45" w:rsidP="00906F45">
      <w:pPr>
        <w:rPr>
          <w:rFonts w:ascii="Arial" w:hAnsi="Arial" w:cs="Arial"/>
        </w:rPr>
      </w:pPr>
      <w:r w:rsidRPr="00633B18">
        <w:rPr>
          <w:rFonts w:ascii="Arial" w:hAnsi="Arial" w:cs="Arial"/>
        </w:rPr>
        <w:t>Secretario</w:t>
      </w:r>
      <w:r>
        <w:rPr>
          <w:rFonts w:ascii="Arial" w:hAnsi="Arial" w:cs="Arial"/>
        </w:rPr>
        <w:t xml:space="preserve"> Técnico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00DF00D6">
        <w:rPr>
          <w:rFonts w:ascii="Arial" w:hAnsi="Arial" w:cs="Arial"/>
        </w:rPr>
        <w:t xml:space="preserve">   </w:t>
      </w:r>
      <w:r w:rsidRPr="00633B18">
        <w:rPr>
          <w:rFonts w:ascii="Arial" w:hAnsi="Arial" w:cs="Arial"/>
        </w:rPr>
        <w:t>______________________________</w:t>
      </w:r>
    </w:p>
    <w:p w:rsidR="00906F45" w:rsidRDefault="00906F45" w:rsidP="00906F45">
      <w:pPr>
        <w:rPr>
          <w:rFonts w:ascii="Arial" w:hAnsi="Arial" w:cs="Arial"/>
        </w:rPr>
      </w:pPr>
    </w:p>
    <w:p w:rsidR="008C342C"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Lic. Graciela</w:t>
      </w:r>
      <w:r w:rsidR="00182D78">
        <w:rPr>
          <w:rFonts w:ascii="Arial" w:hAnsi="Arial" w:cs="Arial"/>
        </w:rPr>
        <w:t xml:space="preserve"> </w:t>
      </w:r>
      <w:proofErr w:type="spellStart"/>
      <w:r>
        <w:rPr>
          <w:rFonts w:ascii="Arial" w:hAnsi="Arial" w:cs="Arial"/>
        </w:rPr>
        <w:t>C</w:t>
      </w:r>
      <w:r w:rsidRPr="00633B18">
        <w:rPr>
          <w:rFonts w:ascii="Arial" w:hAnsi="Arial" w:cs="Arial"/>
        </w:rPr>
        <w:t>antoran</w:t>
      </w:r>
      <w:proofErr w:type="spellEnd"/>
      <w:r w:rsidRPr="00633B18">
        <w:rPr>
          <w:rFonts w:ascii="Arial" w:hAnsi="Arial" w:cs="Arial"/>
        </w:rPr>
        <w:t xml:space="preserve"> Nájera</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de </w:t>
      </w:r>
    </w:p>
    <w:p w:rsidR="00906F45" w:rsidRDefault="00906F45" w:rsidP="00906F45">
      <w:pPr>
        <w:rPr>
          <w:rFonts w:ascii="Arial" w:hAnsi="Arial" w:cs="Arial"/>
        </w:rPr>
      </w:pPr>
      <w:r>
        <w:rPr>
          <w:rFonts w:ascii="Arial" w:hAnsi="Arial" w:cs="Arial"/>
        </w:rPr>
        <w:t>Adjudicaciones</w:t>
      </w:r>
      <w:r w:rsidRPr="00633B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601C">
        <w:rPr>
          <w:rFonts w:ascii="Arial" w:hAnsi="Arial" w:cs="Arial"/>
        </w:rPr>
        <w:t xml:space="preserve">            </w:t>
      </w:r>
      <w:r w:rsidR="00DF00D6">
        <w:rPr>
          <w:rFonts w:ascii="Arial" w:hAnsi="Arial" w:cs="Arial"/>
        </w:rPr>
        <w:t xml:space="preserve">    </w:t>
      </w:r>
      <w:r w:rsidR="0086601C">
        <w:rPr>
          <w:rFonts w:ascii="Arial" w:hAnsi="Arial" w:cs="Arial"/>
        </w:rPr>
        <w:t xml:space="preserve"> </w:t>
      </w:r>
      <w:r w:rsidRPr="00633B18">
        <w:rPr>
          <w:rFonts w:ascii="Arial" w:hAnsi="Arial" w:cs="Arial"/>
        </w:rPr>
        <w:t>_____________________________</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sidR="0086601C">
        <w:rPr>
          <w:rFonts w:ascii="Arial" w:hAnsi="Arial" w:cs="Arial"/>
        </w:rPr>
        <w:t xml:space="preserve"> </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p>
    <w:p w:rsidR="0086601C" w:rsidRDefault="0086601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C</w:t>
      </w:r>
      <w:r>
        <w:rPr>
          <w:rFonts w:ascii="Arial" w:hAnsi="Arial" w:cs="Arial"/>
        </w:rPr>
        <w:t>. C</w:t>
      </w:r>
      <w:r w:rsidRPr="00633B18">
        <w:rPr>
          <w:rFonts w:ascii="Arial" w:hAnsi="Arial" w:cs="Arial"/>
        </w:rPr>
        <w:t>ristina González</w:t>
      </w:r>
      <w:r>
        <w:rPr>
          <w:rFonts w:ascii="Arial" w:hAnsi="Arial" w:cs="Arial"/>
        </w:rPr>
        <w:t xml:space="preserve"> C</w:t>
      </w:r>
      <w:r w:rsidRPr="00633B18">
        <w:rPr>
          <w:rFonts w:ascii="Arial" w:hAnsi="Arial" w:cs="Arial"/>
        </w:rPr>
        <w:t>arrasco</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00DF00D6">
        <w:rPr>
          <w:rFonts w:ascii="Arial" w:hAnsi="Arial" w:cs="Arial"/>
        </w:rPr>
        <w:t xml:space="preserve">   </w:t>
      </w:r>
      <w:r w:rsidRPr="00633B18">
        <w:rPr>
          <w:rFonts w:ascii="Arial" w:hAnsi="Arial" w:cs="Arial"/>
        </w:rPr>
        <w:t>______________________________</w:t>
      </w:r>
    </w:p>
    <w:p w:rsidR="00906F45" w:rsidRDefault="00906F45" w:rsidP="00906F45">
      <w:pPr>
        <w:rPr>
          <w:rFonts w:ascii="Arial" w:hAnsi="Arial" w:cs="Arial"/>
        </w:rPr>
      </w:pPr>
    </w:p>
    <w:p w:rsidR="008C342C" w:rsidRPr="00633B18"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C.P. </w:t>
      </w:r>
      <w:r>
        <w:rPr>
          <w:rFonts w:ascii="Arial" w:hAnsi="Arial" w:cs="Arial"/>
        </w:rPr>
        <w:t>Norma G</w:t>
      </w:r>
      <w:r w:rsidRPr="00633B18">
        <w:rPr>
          <w:rFonts w:ascii="Arial" w:hAnsi="Arial" w:cs="Arial"/>
        </w:rPr>
        <w:t>il Jiménez</w:t>
      </w:r>
    </w:p>
    <w:p w:rsidR="00906F45" w:rsidRPr="00633B18" w:rsidRDefault="00906F45" w:rsidP="00906F45">
      <w:pPr>
        <w:rPr>
          <w:rFonts w:ascii="Arial" w:hAnsi="Arial" w:cs="Arial"/>
        </w:rPr>
      </w:pPr>
      <w:r w:rsidRPr="00633B18">
        <w:rPr>
          <w:rFonts w:ascii="Arial" w:hAnsi="Arial" w:cs="Arial"/>
        </w:rPr>
        <w:t>Suplente</w:t>
      </w:r>
      <w:r>
        <w:rPr>
          <w:rFonts w:ascii="Arial" w:hAnsi="Arial" w:cs="Arial"/>
        </w:rPr>
        <w:t xml:space="preserve"> del Vocal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00DF00D6">
        <w:rPr>
          <w:rFonts w:ascii="Arial" w:hAnsi="Arial" w:cs="Arial"/>
        </w:rPr>
        <w:t xml:space="preserve">    </w:t>
      </w:r>
      <w:r w:rsidRPr="00633B18">
        <w:rPr>
          <w:rFonts w:ascii="Arial" w:hAnsi="Arial" w:cs="Arial"/>
        </w:rPr>
        <w:t>______________________________</w:t>
      </w:r>
    </w:p>
    <w:p w:rsidR="00906F45" w:rsidRDefault="00906F45" w:rsidP="00906F45">
      <w:pPr>
        <w:rPr>
          <w:rFonts w:ascii="Arial" w:hAnsi="Arial" w:cs="Arial"/>
        </w:rPr>
      </w:pPr>
    </w:p>
    <w:p w:rsidR="008C342C" w:rsidRDefault="008C342C" w:rsidP="00906F45">
      <w:pPr>
        <w:rPr>
          <w:rFonts w:ascii="Arial" w:hAnsi="Arial" w:cs="Arial"/>
        </w:rPr>
      </w:pPr>
    </w:p>
    <w:p w:rsidR="00DF00D6" w:rsidRDefault="00DF00D6" w:rsidP="00906F45">
      <w:pPr>
        <w:rPr>
          <w:rFonts w:ascii="Arial" w:hAnsi="Arial" w:cs="Arial"/>
        </w:rPr>
      </w:pPr>
    </w:p>
    <w:p w:rsidR="00DF00D6" w:rsidRDefault="00DF00D6" w:rsidP="00906F45">
      <w:pPr>
        <w:rPr>
          <w:rFonts w:ascii="Arial" w:hAnsi="Arial" w:cs="Arial"/>
        </w:rPr>
      </w:pPr>
    </w:p>
    <w:p w:rsidR="00DF00D6" w:rsidRPr="00DF00D6" w:rsidRDefault="00DF00D6" w:rsidP="00DF00D6">
      <w:pPr>
        <w:jc w:val="both"/>
        <w:rPr>
          <w:rFonts w:ascii="Arial" w:hAnsi="Arial" w:cs="Arial"/>
          <w:lang w:val="es-ES_tradnl"/>
        </w:rPr>
      </w:pPr>
      <w:r w:rsidRPr="00DF00D6">
        <w:rPr>
          <w:rFonts w:ascii="Arial" w:hAnsi="Arial" w:cs="Arial"/>
          <w:lang w:val="es-ES_tradnl"/>
        </w:rPr>
        <w:lastRenderedPageBreak/>
        <w:t xml:space="preserve">Última hoja del </w:t>
      </w:r>
      <w:r w:rsidRPr="00DF00D6">
        <w:rPr>
          <w:rFonts w:ascii="Arial" w:hAnsi="Arial" w:cs="Arial"/>
          <w:b/>
          <w:lang w:val="es-ES_tradnl"/>
        </w:rPr>
        <w:t xml:space="preserve">Dictamen de Excepción a la Licitación Pública por el Procedimiento de Adjudicación Directa No. </w:t>
      </w:r>
      <w:r w:rsidR="00B05069">
        <w:rPr>
          <w:rFonts w:ascii="Arial" w:hAnsi="Arial"/>
          <w:b/>
          <w:lang w:val="es-MX"/>
        </w:rPr>
        <w:t>CONUEE2016-03</w:t>
      </w:r>
      <w:r w:rsidRPr="00DF00D6">
        <w:rPr>
          <w:rFonts w:ascii="Arial" w:hAnsi="Arial"/>
          <w:b/>
          <w:lang w:val="es-MX"/>
        </w:rPr>
        <w:t xml:space="preserve"> </w:t>
      </w:r>
      <w:r w:rsidRPr="00DF00D6">
        <w:rPr>
          <w:rFonts w:ascii="Arial" w:hAnsi="Arial" w:cs="Arial"/>
        </w:rPr>
        <w:t xml:space="preserve">denominado </w:t>
      </w:r>
      <w:r w:rsidRPr="00DF00D6">
        <w:rPr>
          <w:rFonts w:ascii="Arial" w:eastAsia="Arial Unicode MS" w:hAnsi="Arial" w:cs="Arial"/>
          <w:b/>
          <w:kern w:val="1"/>
          <w:lang w:eastAsia="hi-IN" w:bidi="hi-IN"/>
        </w:rPr>
        <w:fldChar w:fldCharType="begin"/>
      </w:r>
      <w:r w:rsidRPr="00DF00D6">
        <w:rPr>
          <w:rFonts w:ascii="Arial" w:eastAsia="Arial Unicode MS" w:hAnsi="Arial" w:cs="Arial"/>
          <w:b/>
          <w:kern w:val="1"/>
          <w:lang w:eastAsia="hi-IN" w:bidi="hi-IN"/>
        </w:rPr>
        <w:instrText xml:space="preserve"> MERGEFIELD NOMBRE_DE_LA_OBRA </w:instrText>
      </w:r>
      <w:r w:rsidRPr="00DF00D6">
        <w:rPr>
          <w:rFonts w:ascii="Arial" w:eastAsia="Arial Unicode MS" w:hAnsi="Arial" w:cs="Arial"/>
          <w:b/>
          <w:kern w:val="1"/>
          <w:lang w:eastAsia="hi-IN" w:bidi="hi-IN"/>
        </w:rPr>
        <w:fldChar w:fldCharType="separate"/>
      </w:r>
      <w:r w:rsidRPr="00DF00D6">
        <w:rPr>
          <w:rFonts w:ascii="Arial" w:eastAsia="Arial Unicode MS" w:hAnsi="Arial" w:cs="Arial"/>
          <w:b/>
          <w:noProof/>
          <w:kern w:val="1"/>
          <w:lang w:eastAsia="hi-IN" w:bidi="hi-IN"/>
        </w:rPr>
        <w:t>"</w:t>
      </w:r>
      <w:r w:rsidRPr="00DF00D6">
        <w:rPr>
          <w:rFonts w:ascii="Arial" w:hAnsi="Arial" w:cs="Arial"/>
          <w:b/>
          <w:noProof/>
        </w:rPr>
        <w:t>REPARACIÓN DE CAJA Y COMPACTADOR DE BASURA DE CAMIÓN DE LIMPIA DEL H. AYUNTAMIENTO DE ATLIXCO</w:t>
      </w:r>
      <w:r w:rsidRPr="00DF00D6">
        <w:rPr>
          <w:rFonts w:ascii="Arial" w:eastAsia="Arial Unicode MS" w:hAnsi="Arial" w:cs="Arial"/>
          <w:b/>
          <w:noProof/>
          <w:kern w:val="1"/>
          <w:lang w:eastAsia="hi-IN" w:bidi="hi-IN"/>
        </w:rPr>
        <w:t>"</w:t>
      </w:r>
      <w:r w:rsidRPr="00DF00D6">
        <w:rPr>
          <w:rFonts w:ascii="Arial" w:eastAsia="Arial Unicode MS" w:hAnsi="Arial" w:cs="Arial"/>
          <w:b/>
          <w:kern w:val="1"/>
          <w:lang w:eastAsia="hi-IN" w:bidi="hi-IN"/>
        </w:rPr>
        <w:fldChar w:fldCharType="end"/>
      </w:r>
      <w:r w:rsidRPr="00DF00D6">
        <w:rPr>
          <w:rFonts w:ascii="Arial" w:eastAsia="Arial Unicode MS" w:hAnsi="Arial" w:cs="Arial"/>
          <w:b/>
          <w:kern w:val="1"/>
          <w:lang w:eastAsia="hi-IN" w:bidi="hi-IN"/>
        </w:rPr>
        <w:t xml:space="preserve"> </w:t>
      </w:r>
      <w:r w:rsidRPr="00DF00D6">
        <w:t>---------------------------------------------------------------------------------------------------------------------</w:t>
      </w:r>
    </w:p>
    <w:p w:rsidR="00DF00D6" w:rsidRPr="00DF00D6" w:rsidRDefault="00DF00D6" w:rsidP="00906F45">
      <w:pPr>
        <w:rPr>
          <w:rFonts w:ascii="Arial" w:hAnsi="Arial" w:cs="Arial"/>
          <w:lang w:val="es-ES_tradnl"/>
        </w:rPr>
      </w:pPr>
    </w:p>
    <w:p w:rsidR="00DF00D6" w:rsidRDefault="00DF00D6"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Mtra.</w:t>
      </w:r>
      <w:r w:rsidR="003B7754">
        <w:rPr>
          <w:rFonts w:ascii="Arial" w:hAnsi="Arial" w:cs="Arial"/>
        </w:rPr>
        <w:t xml:space="preserve"> </w:t>
      </w:r>
      <w:r w:rsidRPr="00633B18">
        <w:rPr>
          <w:rFonts w:ascii="Arial" w:hAnsi="Arial" w:cs="Arial"/>
        </w:rPr>
        <w:t>Laura</w:t>
      </w:r>
      <w:r w:rsidR="003B7754">
        <w:rPr>
          <w:rFonts w:ascii="Arial" w:hAnsi="Arial" w:cs="Arial"/>
        </w:rPr>
        <w:t xml:space="preserve"> </w:t>
      </w:r>
      <w:r w:rsidRPr="00633B18">
        <w:rPr>
          <w:rFonts w:ascii="Arial" w:hAnsi="Arial" w:cs="Arial"/>
        </w:rPr>
        <w:t>Elena</w:t>
      </w:r>
      <w:r>
        <w:rPr>
          <w:rFonts w:ascii="Arial" w:hAnsi="Arial" w:cs="Arial"/>
        </w:rPr>
        <w:t xml:space="preserve"> F</w:t>
      </w:r>
      <w:r w:rsidRPr="00633B18">
        <w:rPr>
          <w:rFonts w:ascii="Arial" w:hAnsi="Arial" w:cs="Arial"/>
        </w:rPr>
        <w:t>lores Suñer</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Adjudicaciones</w:t>
      </w:r>
      <w:r>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Pr="00633B18"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 xml:space="preserve">C. </w:t>
      </w:r>
      <w:r>
        <w:rPr>
          <w:rFonts w:ascii="Arial" w:hAnsi="Arial" w:cs="Arial"/>
        </w:rPr>
        <w:t>M</w:t>
      </w:r>
      <w:r w:rsidRPr="00633B18">
        <w:rPr>
          <w:rFonts w:ascii="Arial" w:hAnsi="Arial" w:cs="Arial"/>
        </w:rPr>
        <w:t>aría del Carmen</w:t>
      </w:r>
      <w:r w:rsidR="003B7754">
        <w:rPr>
          <w:rFonts w:ascii="Arial" w:hAnsi="Arial" w:cs="Arial"/>
        </w:rPr>
        <w:t xml:space="preserve"> </w:t>
      </w:r>
      <w:r w:rsidRPr="00633B18">
        <w:rPr>
          <w:rFonts w:ascii="Arial" w:hAnsi="Arial" w:cs="Arial"/>
        </w:rPr>
        <w:t>Pérez</w:t>
      </w:r>
      <w:r>
        <w:rPr>
          <w:rFonts w:ascii="Arial" w:hAnsi="Arial" w:cs="Arial"/>
        </w:rPr>
        <w:t xml:space="preserve"> M</w:t>
      </w:r>
      <w:r w:rsidRPr="00633B18">
        <w:rPr>
          <w:rFonts w:ascii="Arial" w:hAnsi="Arial" w:cs="Arial"/>
        </w:rPr>
        <w:t>uñoz</w:t>
      </w:r>
    </w:p>
    <w:p w:rsidR="00906F45" w:rsidRPr="00633B18" w:rsidRDefault="00906F45" w:rsidP="00906F45">
      <w:pPr>
        <w:rPr>
          <w:rFonts w:ascii="Arial" w:hAnsi="Arial" w:cs="Arial"/>
        </w:rPr>
      </w:pPr>
      <w:r>
        <w:rPr>
          <w:rFonts w:ascii="Arial" w:hAnsi="Arial" w:cs="Arial"/>
        </w:rPr>
        <w:t>Vocal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Default="00906F45" w:rsidP="00906F45">
      <w:pPr>
        <w:rPr>
          <w:rFonts w:ascii="Arial" w:hAnsi="Arial" w:cs="Arial"/>
        </w:rPr>
      </w:pPr>
    </w:p>
    <w:p w:rsidR="008C342C" w:rsidRDefault="008C342C" w:rsidP="00906F45">
      <w:pPr>
        <w:rPr>
          <w:rFonts w:ascii="Arial" w:hAnsi="Arial" w:cs="Arial"/>
        </w:rPr>
      </w:pPr>
    </w:p>
    <w:p w:rsidR="00906F45" w:rsidRPr="00633B18" w:rsidRDefault="00906F45" w:rsidP="00906F45">
      <w:pPr>
        <w:rPr>
          <w:rFonts w:ascii="Arial" w:hAnsi="Arial" w:cs="Arial"/>
        </w:rPr>
      </w:pPr>
      <w:r w:rsidRPr="00633B18">
        <w:rPr>
          <w:rFonts w:ascii="Arial" w:hAnsi="Arial" w:cs="Arial"/>
        </w:rPr>
        <w:t>Arq.Ignacio</w:t>
      </w:r>
      <w:r>
        <w:rPr>
          <w:rFonts w:ascii="Arial" w:hAnsi="Arial" w:cs="Arial"/>
        </w:rPr>
        <w:t xml:space="preserve"> Lozano T</w:t>
      </w:r>
      <w:r w:rsidRPr="00633B18">
        <w:rPr>
          <w:rFonts w:ascii="Arial" w:hAnsi="Arial" w:cs="Arial"/>
        </w:rPr>
        <w:t>orres</w:t>
      </w:r>
    </w:p>
    <w:p w:rsidR="00906F45" w:rsidRPr="00633B18" w:rsidRDefault="00906F45" w:rsidP="00906F45">
      <w:pPr>
        <w:rPr>
          <w:rFonts w:ascii="Arial" w:hAnsi="Arial" w:cs="Arial"/>
        </w:rPr>
      </w:pPr>
      <w:r w:rsidRPr="00633B18">
        <w:rPr>
          <w:rFonts w:ascii="Arial" w:hAnsi="Arial" w:cs="Arial"/>
        </w:rPr>
        <w:t>Vocal</w:t>
      </w:r>
      <w:r>
        <w:rPr>
          <w:rFonts w:ascii="Arial" w:hAnsi="Arial" w:cs="Arial"/>
        </w:rPr>
        <w:t xml:space="preserve"> del Comité M</w:t>
      </w:r>
      <w:r w:rsidRPr="00633B18">
        <w:rPr>
          <w:rFonts w:ascii="Arial" w:hAnsi="Arial" w:cs="Arial"/>
        </w:rPr>
        <w:t xml:space="preserve">unicipal </w:t>
      </w:r>
    </w:p>
    <w:p w:rsidR="00906F45" w:rsidRPr="00633B18" w:rsidRDefault="00906F45" w:rsidP="00906F45">
      <w:pPr>
        <w:rPr>
          <w:rFonts w:ascii="Arial" w:hAnsi="Arial" w:cs="Arial"/>
        </w:rPr>
      </w:pPr>
      <w:proofErr w:type="gramStart"/>
      <w:r>
        <w:rPr>
          <w:rFonts w:ascii="Arial" w:hAnsi="Arial" w:cs="Arial"/>
        </w:rPr>
        <w:t>de</w:t>
      </w:r>
      <w:proofErr w:type="gramEnd"/>
      <w:r>
        <w:rPr>
          <w:rFonts w:ascii="Arial" w:hAnsi="Arial" w:cs="Arial"/>
        </w:rPr>
        <w:t xml:space="preserve"> A</w:t>
      </w:r>
      <w:r w:rsidRPr="00633B18">
        <w:rPr>
          <w:rFonts w:ascii="Arial" w:hAnsi="Arial" w:cs="Arial"/>
        </w:rPr>
        <w:t>djudicaciones</w:t>
      </w:r>
      <w:r w:rsidRPr="00633B18">
        <w:rPr>
          <w:rFonts w:ascii="Arial" w:hAnsi="Arial" w:cs="Arial"/>
        </w:rPr>
        <w:tab/>
      </w:r>
      <w:r w:rsidRPr="00633B18">
        <w:rPr>
          <w:rFonts w:ascii="Arial" w:hAnsi="Arial" w:cs="Arial"/>
        </w:rPr>
        <w:tab/>
      </w:r>
      <w:r w:rsidRPr="00633B18">
        <w:rPr>
          <w:rFonts w:ascii="Arial" w:hAnsi="Arial" w:cs="Arial"/>
        </w:rPr>
        <w:tab/>
      </w:r>
      <w:r w:rsidRPr="00633B18">
        <w:rPr>
          <w:rFonts w:ascii="Arial" w:hAnsi="Arial" w:cs="Arial"/>
        </w:rPr>
        <w:tab/>
      </w:r>
      <w:r>
        <w:rPr>
          <w:rFonts w:ascii="Arial" w:hAnsi="Arial" w:cs="Arial"/>
        </w:rPr>
        <w:tab/>
      </w:r>
      <w:r w:rsidRPr="00633B18">
        <w:rPr>
          <w:rFonts w:ascii="Arial" w:hAnsi="Arial" w:cs="Arial"/>
        </w:rPr>
        <w:t>______________________________</w:t>
      </w:r>
    </w:p>
    <w:p w:rsidR="00906F45" w:rsidRPr="00633B18" w:rsidRDefault="00906F45" w:rsidP="00906F45">
      <w:pPr>
        <w:rPr>
          <w:rFonts w:ascii="Arial" w:hAnsi="Arial" w:cs="Arial"/>
        </w:rPr>
      </w:pPr>
    </w:p>
    <w:p w:rsidR="00906F45" w:rsidRDefault="00906F45" w:rsidP="00906F45">
      <w:pPr>
        <w:jc w:val="center"/>
        <w:rPr>
          <w:rFonts w:ascii="Arial" w:hAnsi="Arial" w:cs="Arial"/>
          <w:b/>
        </w:rPr>
      </w:pPr>
    </w:p>
    <w:p w:rsidR="00906F45" w:rsidRDefault="00906F45" w:rsidP="00906F45">
      <w:pPr>
        <w:jc w:val="center"/>
        <w:rPr>
          <w:rFonts w:ascii="Arial" w:hAnsi="Arial" w:cs="Arial"/>
          <w:b/>
        </w:rPr>
      </w:pPr>
      <w:r>
        <w:rPr>
          <w:rFonts w:ascii="Arial" w:hAnsi="Arial" w:cs="Arial"/>
          <w:b/>
        </w:rPr>
        <w:t>Por</w:t>
      </w:r>
      <w:r w:rsidRPr="00633B18">
        <w:rPr>
          <w:rFonts w:ascii="Arial" w:hAnsi="Arial" w:cs="Arial"/>
          <w:b/>
        </w:rPr>
        <w:t xml:space="preserve"> C</w:t>
      </w:r>
      <w:r>
        <w:rPr>
          <w:rFonts w:ascii="Arial" w:hAnsi="Arial" w:cs="Arial"/>
          <w:b/>
        </w:rPr>
        <w:t>ontraloría</w:t>
      </w:r>
      <w:r w:rsidRPr="00633B18">
        <w:rPr>
          <w:rFonts w:ascii="Arial" w:hAnsi="Arial" w:cs="Arial"/>
          <w:b/>
        </w:rPr>
        <w:t xml:space="preserve"> M</w:t>
      </w:r>
      <w:r>
        <w:rPr>
          <w:rFonts w:ascii="Arial" w:hAnsi="Arial" w:cs="Arial"/>
          <w:b/>
        </w:rPr>
        <w:t>unicipal de Atlixco</w:t>
      </w:r>
    </w:p>
    <w:p w:rsidR="00906F45" w:rsidRPr="003D6884" w:rsidRDefault="00906F45" w:rsidP="003D6884">
      <w:pPr>
        <w:rPr>
          <w:rFonts w:ascii="Arial" w:hAnsi="Arial" w:cs="Arial"/>
          <w:b/>
        </w:rPr>
      </w:pPr>
    </w:p>
    <w:p w:rsidR="00906F45" w:rsidRPr="003D6884" w:rsidRDefault="003D6884" w:rsidP="003D6884">
      <w:pPr>
        <w:rPr>
          <w:rFonts w:ascii="Arial" w:hAnsi="Arial" w:cs="Arial"/>
          <w:b/>
        </w:rPr>
      </w:pPr>
      <w:r w:rsidRPr="003D6884">
        <w:rPr>
          <w:rFonts w:ascii="Arial" w:hAnsi="Arial" w:cs="Arial"/>
          <w:lang w:val="es-MX"/>
        </w:rPr>
        <w:t xml:space="preserve">Lic. </w:t>
      </w:r>
      <w:proofErr w:type="spellStart"/>
      <w:r w:rsidRPr="003D6884">
        <w:rPr>
          <w:rFonts w:ascii="Arial" w:hAnsi="Arial" w:cs="Arial"/>
          <w:lang w:val="es-MX"/>
        </w:rPr>
        <w:t>Hortencia</w:t>
      </w:r>
      <w:proofErr w:type="spellEnd"/>
      <w:r w:rsidRPr="003D6884">
        <w:rPr>
          <w:rFonts w:ascii="Arial" w:hAnsi="Arial" w:cs="Arial"/>
          <w:lang w:val="es-MX"/>
        </w:rPr>
        <w:t xml:space="preserve"> Gómez </w:t>
      </w:r>
      <w:proofErr w:type="spellStart"/>
      <w:r w:rsidRPr="003D6884">
        <w:rPr>
          <w:rFonts w:ascii="Arial" w:hAnsi="Arial" w:cs="Arial"/>
          <w:lang w:val="es-MX"/>
        </w:rPr>
        <w:t>Zempoaltecat</w:t>
      </w:r>
      <w:r w:rsidR="0051579D">
        <w:rPr>
          <w:rFonts w:ascii="Arial" w:hAnsi="Arial" w:cs="Arial"/>
          <w:lang w:val="es-MX"/>
        </w:rPr>
        <w:t>l</w:t>
      </w:r>
      <w:proofErr w:type="spellEnd"/>
    </w:p>
    <w:p w:rsidR="00906F45" w:rsidRPr="003D6884" w:rsidRDefault="00906F45" w:rsidP="00906F45">
      <w:pPr>
        <w:rPr>
          <w:rFonts w:ascii="Arial" w:hAnsi="Arial" w:cs="Arial"/>
        </w:rPr>
      </w:pPr>
      <w:r w:rsidRPr="003D6884">
        <w:rPr>
          <w:rFonts w:ascii="Arial" w:hAnsi="Arial" w:cs="Arial"/>
        </w:rPr>
        <w:t>Comisario del Comité de</w:t>
      </w:r>
    </w:p>
    <w:p w:rsidR="00906F45" w:rsidRPr="003D6884" w:rsidRDefault="00906F45" w:rsidP="00906F45">
      <w:pPr>
        <w:rPr>
          <w:rFonts w:ascii="Arial" w:hAnsi="Arial" w:cs="Arial"/>
        </w:rPr>
      </w:pPr>
      <w:r w:rsidRPr="003D6884">
        <w:rPr>
          <w:rFonts w:ascii="Arial" w:hAnsi="Arial" w:cs="Arial"/>
        </w:rPr>
        <w:t>Municipal de Adjudicaciones</w:t>
      </w:r>
      <w:r w:rsidRPr="003D6884">
        <w:rPr>
          <w:rFonts w:ascii="Arial" w:hAnsi="Arial" w:cs="Arial"/>
        </w:rPr>
        <w:tab/>
      </w:r>
      <w:r w:rsidRPr="003D6884">
        <w:rPr>
          <w:rFonts w:ascii="Arial" w:hAnsi="Arial" w:cs="Arial"/>
        </w:rPr>
        <w:tab/>
      </w:r>
      <w:r w:rsidRPr="003D6884">
        <w:rPr>
          <w:rFonts w:ascii="Arial" w:hAnsi="Arial" w:cs="Arial"/>
        </w:rPr>
        <w:tab/>
      </w:r>
      <w:r w:rsidRPr="003D6884">
        <w:rPr>
          <w:rFonts w:ascii="Arial" w:hAnsi="Arial" w:cs="Arial"/>
        </w:rPr>
        <w:tab/>
        <w:t>______________________________</w:t>
      </w:r>
    </w:p>
    <w:p w:rsidR="00906F45" w:rsidRDefault="00906F45" w:rsidP="00906F45">
      <w:pPr>
        <w:tabs>
          <w:tab w:val="left" w:pos="2235"/>
        </w:tabs>
        <w:rPr>
          <w:rFonts w:ascii="Arial" w:hAnsi="Arial" w:cs="Arial"/>
          <w:b/>
          <w:u w:val="single"/>
        </w:rPr>
      </w:pPr>
    </w:p>
    <w:p w:rsidR="00906F45" w:rsidRDefault="00906F45" w:rsidP="00906F45">
      <w:pPr>
        <w:tabs>
          <w:tab w:val="left" w:pos="2235"/>
        </w:tabs>
        <w:jc w:val="center"/>
        <w:rPr>
          <w:rFonts w:ascii="Arial" w:hAnsi="Arial" w:cs="Arial"/>
          <w:b/>
          <w:lang w:val="es-MX"/>
        </w:rPr>
      </w:pPr>
    </w:p>
    <w:p w:rsidR="003300A1" w:rsidRDefault="00906F45" w:rsidP="00D65042">
      <w:pPr>
        <w:tabs>
          <w:tab w:val="left" w:pos="2235"/>
        </w:tabs>
        <w:jc w:val="center"/>
        <w:rPr>
          <w:rFonts w:ascii="Arial" w:hAnsi="Arial" w:cs="Arial"/>
          <w:b/>
          <w:lang w:val="es-MX"/>
        </w:rPr>
      </w:pPr>
      <w:r w:rsidRPr="001572B8">
        <w:rPr>
          <w:rFonts w:ascii="Arial" w:hAnsi="Arial" w:cs="Arial"/>
          <w:b/>
          <w:lang w:val="es-MX"/>
        </w:rPr>
        <w:t>--------------------------------------------- Fin del Acta  ----------------------------------------</w:t>
      </w:r>
    </w:p>
    <w:p w:rsidR="00DF00D6" w:rsidRDefault="00DF00D6" w:rsidP="00D65042">
      <w:pPr>
        <w:tabs>
          <w:tab w:val="left" w:pos="2235"/>
        </w:tabs>
        <w:jc w:val="center"/>
        <w:rPr>
          <w:rFonts w:ascii="Arial" w:hAnsi="Arial" w:cs="Arial"/>
          <w:b/>
          <w:lang w:val="es-MX"/>
        </w:rPr>
      </w:pPr>
    </w:p>
    <w:p w:rsidR="00DF00D6" w:rsidRDefault="00DF00D6" w:rsidP="00D65042">
      <w:pPr>
        <w:tabs>
          <w:tab w:val="left" w:pos="2235"/>
        </w:tabs>
        <w:jc w:val="center"/>
        <w:rPr>
          <w:rFonts w:ascii="Arial" w:hAnsi="Arial" w:cs="Arial"/>
          <w:b/>
          <w:lang w:val="es-MX"/>
        </w:rPr>
      </w:pPr>
    </w:p>
    <w:p w:rsidR="00DF00D6" w:rsidRPr="00DF00D6" w:rsidRDefault="00DF00D6" w:rsidP="00D65042">
      <w:pPr>
        <w:tabs>
          <w:tab w:val="left" w:pos="2235"/>
        </w:tabs>
        <w:jc w:val="center"/>
        <w:rPr>
          <w:rFonts w:ascii="Arial" w:hAnsi="Arial" w:cs="Arial"/>
          <w:b/>
          <w:sz w:val="22"/>
          <w:szCs w:val="28"/>
          <w:u w:val="single"/>
          <w:lang w:val="es-ES_tradnl"/>
        </w:rPr>
      </w:pPr>
    </w:p>
    <w:sectPr w:rsidR="00DF00D6" w:rsidRPr="00DF00D6" w:rsidSect="004844F5">
      <w:headerReference w:type="default" r:id="rId7"/>
      <w:footerReference w:type="default" r:id="rId8"/>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A8" w:rsidRDefault="00DD11A8" w:rsidP="00213AA2">
      <w:r>
        <w:separator/>
      </w:r>
    </w:p>
  </w:endnote>
  <w:endnote w:type="continuationSeparator" w:id="0">
    <w:p w:rsidR="00DD11A8" w:rsidRDefault="00DD11A8"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DD11A8" w:rsidRDefault="00DD11A8">
            <w:pPr>
              <w:pStyle w:val="Piedepgina"/>
              <w:jc w:val="right"/>
            </w:pPr>
            <w:r>
              <w:t xml:space="preserve">Página </w:t>
            </w:r>
            <w:r w:rsidR="00EA1F90">
              <w:rPr>
                <w:b/>
                <w:sz w:val="24"/>
                <w:szCs w:val="24"/>
              </w:rPr>
              <w:fldChar w:fldCharType="begin"/>
            </w:r>
            <w:r>
              <w:rPr>
                <w:b/>
              </w:rPr>
              <w:instrText>PAGE</w:instrText>
            </w:r>
            <w:r w:rsidR="00EA1F90">
              <w:rPr>
                <w:b/>
                <w:sz w:val="24"/>
                <w:szCs w:val="24"/>
              </w:rPr>
              <w:fldChar w:fldCharType="separate"/>
            </w:r>
            <w:r w:rsidR="00B05069">
              <w:rPr>
                <w:b/>
                <w:noProof/>
              </w:rPr>
              <w:t>5</w:t>
            </w:r>
            <w:r w:rsidR="00EA1F90">
              <w:rPr>
                <w:b/>
                <w:sz w:val="24"/>
                <w:szCs w:val="24"/>
              </w:rPr>
              <w:fldChar w:fldCharType="end"/>
            </w:r>
            <w:r>
              <w:t xml:space="preserve"> de </w:t>
            </w:r>
            <w:r w:rsidR="00EA1F90">
              <w:rPr>
                <w:b/>
                <w:sz w:val="24"/>
                <w:szCs w:val="24"/>
              </w:rPr>
              <w:fldChar w:fldCharType="begin"/>
            </w:r>
            <w:r>
              <w:rPr>
                <w:b/>
              </w:rPr>
              <w:instrText>NUMPAGES</w:instrText>
            </w:r>
            <w:r w:rsidR="00EA1F90">
              <w:rPr>
                <w:b/>
                <w:sz w:val="24"/>
                <w:szCs w:val="24"/>
              </w:rPr>
              <w:fldChar w:fldCharType="separate"/>
            </w:r>
            <w:r w:rsidR="00B05069">
              <w:rPr>
                <w:b/>
                <w:noProof/>
              </w:rPr>
              <w:t>5</w:t>
            </w:r>
            <w:r w:rsidR="00EA1F90">
              <w:rPr>
                <w:b/>
                <w:sz w:val="24"/>
                <w:szCs w:val="24"/>
              </w:rPr>
              <w:fldChar w:fldCharType="end"/>
            </w:r>
          </w:p>
        </w:sdtContent>
      </w:sdt>
    </w:sdtContent>
  </w:sdt>
  <w:p w:rsidR="00DD11A8" w:rsidRDefault="00DD11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A8" w:rsidRDefault="00DD11A8" w:rsidP="00213AA2">
      <w:r>
        <w:separator/>
      </w:r>
    </w:p>
  </w:footnote>
  <w:footnote w:type="continuationSeparator" w:id="0">
    <w:p w:rsidR="00DD11A8" w:rsidRDefault="00DD11A8" w:rsidP="0021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A8" w:rsidRDefault="00DD11A8">
    <w:pPr>
      <w:pStyle w:val="Encabezado"/>
      <w:jc w:val="right"/>
    </w:pPr>
    <w:r>
      <w:rPr>
        <w:noProof/>
        <w:lang w:val="es-MX" w:eastAsia="es-MX"/>
      </w:rPr>
      <w:drawing>
        <wp:anchor distT="0" distB="0" distL="114300" distR="114300" simplePos="0" relativeHeight="251662336" behindDoc="0" locked="0" layoutInCell="1" allowOverlap="1">
          <wp:simplePos x="0" y="0"/>
          <wp:positionH relativeFrom="column">
            <wp:posOffset>3749040</wp:posOffset>
          </wp:positionH>
          <wp:positionV relativeFrom="paragraph">
            <wp:posOffset>86995</wp:posOffset>
          </wp:positionV>
          <wp:extent cx="1828800" cy="838200"/>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38200"/>
                  </a:xfrm>
                  <a:prstGeom prst="rect">
                    <a:avLst/>
                  </a:prstGeom>
                </pic:spPr>
              </pic:pic>
            </a:graphicData>
          </a:graphic>
        </wp:anchor>
      </w:drawing>
    </w:r>
    <w:r w:rsidR="00B050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25pt;margin-top:-2.6pt;width:49.3pt;height:48.35pt;z-index:251660288;mso-position-horizontal-relative:text;mso-position-vertical-relative:text">
          <v:imagedata r:id="rId2" o:title="AGUILA"/>
          <w10:wrap type="topAndBottom"/>
        </v:shape>
      </w:pict>
    </w:r>
  </w:p>
  <w:p w:rsidR="00DD11A8" w:rsidRDefault="00DD11A8">
    <w:pPr>
      <w:pStyle w:val="Encabezado"/>
      <w:rPr>
        <w:rFonts w:ascii="Arial" w:hAnsi="Arial"/>
        <w:sz w:val="16"/>
      </w:rPr>
    </w:pPr>
  </w:p>
  <w:p w:rsidR="00DD11A8" w:rsidRDefault="00DD11A8">
    <w:pPr>
      <w:pStyle w:val="Encabezado"/>
      <w:rPr>
        <w:rFonts w:ascii="Arial" w:hAnsi="Arial"/>
        <w:sz w:val="16"/>
      </w:rPr>
    </w:pPr>
  </w:p>
  <w:p w:rsidR="00DD11A8" w:rsidRDefault="00DD11A8">
    <w:pPr>
      <w:pStyle w:val="Encabezado"/>
      <w:rPr>
        <w:rFonts w:ascii="Arial" w:hAnsi="Arial"/>
        <w:sz w:val="16"/>
      </w:rPr>
    </w:pPr>
  </w:p>
  <w:p w:rsidR="00DD11A8" w:rsidRDefault="00DD11A8">
    <w:pPr>
      <w:pStyle w:val="Encabezado"/>
      <w:rPr>
        <w:rFonts w:ascii="Arial" w:hAnsi="Arial"/>
        <w:sz w:val="16"/>
      </w:rPr>
    </w:pPr>
  </w:p>
  <w:p w:rsidR="00DD11A8" w:rsidRDefault="00DD11A8">
    <w:pPr>
      <w:pStyle w:val="Encabezado"/>
      <w:rPr>
        <w:rFonts w:ascii="Arial" w:hAnsi="Arial"/>
        <w:sz w:val="16"/>
      </w:rPr>
    </w:pPr>
    <w:r>
      <w:rPr>
        <w:rFonts w:ascii="Arial" w:hAnsi="Arial"/>
        <w:sz w:val="16"/>
      </w:rPr>
      <w:t>COMITÉ MUNICIPAL DE</w:t>
    </w:r>
  </w:p>
  <w:p w:rsidR="00DD11A8" w:rsidRDefault="00DD11A8">
    <w:pPr>
      <w:pStyle w:val="Encabezado"/>
      <w:rPr>
        <w:rFonts w:ascii="Arial" w:hAnsi="Arial"/>
        <w:sz w:val="16"/>
      </w:rPr>
    </w:pPr>
    <w:r>
      <w:rPr>
        <w:rFonts w:ascii="Arial" w:hAnsi="Arial"/>
        <w:sz w:val="16"/>
      </w:rPr>
      <w:t xml:space="preserve">    ADJUDICACIONES</w:t>
    </w:r>
  </w:p>
  <w:p w:rsidR="00DD11A8" w:rsidRDefault="00DD11A8">
    <w:pPr>
      <w:pStyle w:val="Encabezado"/>
      <w:rPr>
        <w:rFonts w:ascii="Arial" w:hAnsi="Arial"/>
        <w:sz w:val="16"/>
      </w:rPr>
    </w:pPr>
    <w:r>
      <w:rPr>
        <w:rFonts w:ascii="Arial" w:hAnsi="Arial"/>
        <w:sz w:val="16"/>
      </w:rPr>
      <w:t xml:space="preserve">           2014-2018</w:t>
    </w:r>
  </w:p>
  <w:p w:rsidR="00DD11A8" w:rsidRDefault="00DD11A8">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71608"/>
    <w:rsid w:val="00001A66"/>
    <w:rsid w:val="00027CFF"/>
    <w:rsid w:val="00045E5F"/>
    <w:rsid w:val="00082E49"/>
    <w:rsid w:val="0008611D"/>
    <w:rsid w:val="000A3DAB"/>
    <w:rsid w:val="000C3B31"/>
    <w:rsid w:val="001547E8"/>
    <w:rsid w:val="00182A80"/>
    <w:rsid w:val="00182D78"/>
    <w:rsid w:val="001A5AD6"/>
    <w:rsid w:val="001C0DB3"/>
    <w:rsid w:val="001E6623"/>
    <w:rsid w:val="00201DA9"/>
    <w:rsid w:val="00203B24"/>
    <w:rsid w:val="00213AA2"/>
    <w:rsid w:val="00244326"/>
    <w:rsid w:val="0028005E"/>
    <w:rsid w:val="00295513"/>
    <w:rsid w:val="002A728A"/>
    <w:rsid w:val="003300A1"/>
    <w:rsid w:val="003531E2"/>
    <w:rsid w:val="003600D9"/>
    <w:rsid w:val="00371608"/>
    <w:rsid w:val="003B7754"/>
    <w:rsid w:val="003D6884"/>
    <w:rsid w:val="003F2DD3"/>
    <w:rsid w:val="003F3B8B"/>
    <w:rsid w:val="00410A32"/>
    <w:rsid w:val="004844F5"/>
    <w:rsid w:val="00493A91"/>
    <w:rsid w:val="004B40F1"/>
    <w:rsid w:val="004B58DE"/>
    <w:rsid w:val="004C2494"/>
    <w:rsid w:val="0051579D"/>
    <w:rsid w:val="0053198D"/>
    <w:rsid w:val="00546E3A"/>
    <w:rsid w:val="00577945"/>
    <w:rsid w:val="00586825"/>
    <w:rsid w:val="005913F3"/>
    <w:rsid w:val="005B474E"/>
    <w:rsid w:val="005C462E"/>
    <w:rsid w:val="00626AA0"/>
    <w:rsid w:val="006B3F0E"/>
    <w:rsid w:val="006D3A07"/>
    <w:rsid w:val="00705E90"/>
    <w:rsid w:val="0071749E"/>
    <w:rsid w:val="007326E8"/>
    <w:rsid w:val="00741B27"/>
    <w:rsid w:val="0075688E"/>
    <w:rsid w:val="00794C87"/>
    <w:rsid w:val="007E2B1F"/>
    <w:rsid w:val="00814A9E"/>
    <w:rsid w:val="00830C39"/>
    <w:rsid w:val="00835784"/>
    <w:rsid w:val="00835AD9"/>
    <w:rsid w:val="008567A1"/>
    <w:rsid w:val="0086201E"/>
    <w:rsid w:val="0086586F"/>
    <w:rsid w:val="0086601C"/>
    <w:rsid w:val="008C342C"/>
    <w:rsid w:val="008E6C48"/>
    <w:rsid w:val="008F0936"/>
    <w:rsid w:val="00906F45"/>
    <w:rsid w:val="00913F55"/>
    <w:rsid w:val="00947F9A"/>
    <w:rsid w:val="00976B24"/>
    <w:rsid w:val="00982C78"/>
    <w:rsid w:val="00986547"/>
    <w:rsid w:val="009A383A"/>
    <w:rsid w:val="009C2869"/>
    <w:rsid w:val="009F23CD"/>
    <w:rsid w:val="00A15E86"/>
    <w:rsid w:val="00A47443"/>
    <w:rsid w:val="00B05069"/>
    <w:rsid w:val="00B07DC3"/>
    <w:rsid w:val="00B1110D"/>
    <w:rsid w:val="00B15F46"/>
    <w:rsid w:val="00B3395A"/>
    <w:rsid w:val="00B611A1"/>
    <w:rsid w:val="00C24D7C"/>
    <w:rsid w:val="00C47FE8"/>
    <w:rsid w:val="00C656DD"/>
    <w:rsid w:val="00C77E5E"/>
    <w:rsid w:val="00C82D88"/>
    <w:rsid w:val="00CC4538"/>
    <w:rsid w:val="00CC4EB1"/>
    <w:rsid w:val="00CD694B"/>
    <w:rsid w:val="00CE3A48"/>
    <w:rsid w:val="00D133C4"/>
    <w:rsid w:val="00D15C17"/>
    <w:rsid w:val="00D26A59"/>
    <w:rsid w:val="00D65042"/>
    <w:rsid w:val="00D7607F"/>
    <w:rsid w:val="00D87C24"/>
    <w:rsid w:val="00DC1A21"/>
    <w:rsid w:val="00DC1D50"/>
    <w:rsid w:val="00DD11A8"/>
    <w:rsid w:val="00DD6BEE"/>
    <w:rsid w:val="00DF00D6"/>
    <w:rsid w:val="00E16CBF"/>
    <w:rsid w:val="00E27AF0"/>
    <w:rsid w:val="00E61313"/>
    <w:rsid w:val="00E7209D"/>
    <w:rsid w:val="00EA0314"/>
    <w:rsid w:val="00EA1F90"/>
    <w:rsid w:val="00EB4119"/>
    <w:rsid w:val="00ED0B58"/>
    <w:rsid w:val="00F041B7"/>
    <w:rsid w:val="00F64CD4"/>
    <w:rsid w:val="00F74241"/>
    <w:rsid w:val="00F77AB8"/>
    <w:rsid w:val="00FA1F7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E5EB7A0-B072-4CD1-BB7F-781AEA2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20186">
      <w:bodyDiv w:val="1"/>
      <w:marLeft w:val="0"/>
      <w:marRight w:val="0"/>
      <w:marTop w:val="0"/>
      <w:marBottom w:val="0"/>
      <w:divBdr>
        <w:top w:val="none" w:sz="0" w:space="0" w:color="auto"/>
        <w:left w:val="none" w:sz="0" w:space="0" w:color="auto"/>
        <w:bottom w:val="none" w:sz="0" w:space="0" w:color="auto"/>
        <w:right w:val="none" w:sz="0" w:space="0" w:color="auto"/>
      </w:divBdr>
    </w:div>
    <w:div w:id="1804300846">
      <w:bodyDiv w:val="1"/>
      <w:marLeft w:val="0"/>
      <w:marRight w:val="0"/>
      <w:marTop w:val="0"/>
      <w:marBottom w:val="0"/>
      <w:divBdr>
        <w:top w:val="none" w:sz="0" w:space="0" w:color="auto"/>
        <w:left w:val="none" w:sz="0" w:space="0" w:color="auto"/>
        <w:bottom w:val="none" w:sz="0" w:space="0" w:color="auto"/>
        <w:right w:val="none" w:sz="0" w:space="0" w:color="auto"/>
      </w:divBdr>
    </w:div>
    <w:div w:id="1967655905">
      <w:bodyDiv w:val="1"/>
      <w:marLeft w:val="0"/>
      <w:marRight w:val="0"/>
      <w:marTop w:val="0"/>
      <w:marBottom w:val="0"/>
      <w:divBdr>
        <w:top w:val="none" w:sz="0" w:space="0" w:color="auto"/>
        <w:left w:val="none" w:sz="0" w:space="0" w:color="auto"/>
        <w:bottom w:val="none" w:sz="0" w:space="0" w:color="auto"/>
        <w:right w:val="none" w:sz="0" w:space="0" w:color="auto"/>
      </w:divBdr>
    </w:div>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5</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Raul Lopez</cp:lastModifiedBy>
  <cp:revision>31</cp:revision>
  <cp:lastPrinted>2016-04-15T20:47:00Z</cp:lastPrinted>
  <dcterms:created xsi:type="dcterms:W3CDTF">2015-01-27T15:41:00Z</dcterms:created>
  <dcterms:modified xsi:type="dcterms:W3CDTF">2016-06-06T15:17:00Z</dcterms:modified>
</cp:coreProperties>
</file>