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ED" w:rsidRDefault="001B748D" w:rsidP="001B74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510C">
        <w:rPr>
          <w:b/>
          <w:sz w:val="24"/>
          <w:szCs w:val="24"/>
        </w:rPr>
        <w:t>NOTAS FORMATO LTAIPPUEA77FXXXII.</w:t>
      </w:r>
    </w:p>
    <w:p w:rsidR="003F2AC6" w:rsidRDefault="003F2AC6" w:rsidP="003F2A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362E">
        <w:rPr>
          <w:rFonts w:ascii="Arial" w:hAnsi="Arial" w:cs="Arial"/>
          <w:b/>
          <w:sz w:val="24"/>
          <w:szCs w:val="24"/>
        </w:rPr>
        <w:t xml:space="preserve">Nombre del Funcionario Responsable: </w:t>
      </w:r>
      <w:r w:rsidRPr="00F1362E">
        <w:rPr>
          <w:rFonts w:ascii="Arial" w:hAnsi="Arial" w:cs="Arial"/>
          <w:sz w:val="24"/>
          <w:szCs w:val="24"/>
        </w:rPr>
        <w:t xml:space="preserve">Ing. Raúl </w:t>
      </w:r>
      <w:proofErr w:type="spellStart"/>
      <w:r w:rsidRPr="00F1362E">
        <w:rPr>
          <w:rFonts w:ascii="Arial" w:hAnsi="Arial" w:cs="Arial"/>
          <w:sz w:val="24"/>
          <w:szCs w:val="24"/>
        </w:rPr>
        <w:t>Lopez</w:t>
      </w:r>
      <w:proofErr w:type="spellEnd"/>
      <w:r w:rsidRPr="00F13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62E">
        <w:rPr>
          <w:rFonts w:ascii="Arial" w:hAnsi="Arial" w:cs="Arial"/>
          <w:sz w:val="24"/>
          <w:szCs w:val="24"/>
        </w:rPr>
        <w:t>Zitle</w:t>
      </w:r>
      <w:proofErr w:type="spellEnd"/>
      <w:r w:rsidRPr="00F1362E">
        <w:rPr>
          <w:rFonts w:ascii="Arial" w:hAnsi="Arial" w:cs="Arial"/>
          <w:sz w:val="24"/>
          <w:szCs w:val="24"/>
        </w:rPr>
        <w:t xml:space="preserve"> Director de Recursos Materiales</w:t>
      </w:r>
      <w:r>
        <w:rPr>
          <w:rFonts w:ascii="Arial" w:hAnsi="Arial" w:cs="Arial"/>
          <w:sz w:val="24"/>
          <w:szCs w:val="24"/>
        </w:rPr>
        <w:t>.</w:t>
      </w:r>
    </w:p>
    <w:p w:rsidR="003F2AC6" w:rsidRPr="00F1510C" w:rsidRDefault="003F2AC6" w:rsidP="001B748D">
      <w:pPr>
        <w:jc w:val="center"/>
        <w:rPr>
          <w:b/>
          <w:sz w:val="24"/>
          <w:szCs w:val="24"/>
        </w:rPr>
      </w:pPr>
    </w:p>
    <w:p w:rsidR="001B748D" w:rsidRDefault="001B748D" w:rsidP="001B748D">
      <w:pPr>
        <w:jc w:val="both"/>
        <w:rPr>
          <w:rFonts w:ascii="Arial" w:hAnsi="Arial" w:cs="Arial"/>
          <w:sz w:val="24"/>
          <w:szCs w:val="24"/>
        </w:rPr>
      </w:pPr>
      <w:r w:rsidRPr="001B748D">
        <w:rPr>
          <w:rFonts w:ascii="Arial" w:hAnsi="Arial" w:cs="Arial"/>
          <w:b/>
          <w:sz w:val="24"/>
          <w:szCs w:val="24"/>
        </w:rPr>
        <w:t>1.-</w:t>
      </w:r>
      <w:r w:rsidRPr="001B748D">
        <w:rPr>
          <w:rFonts w:ascii="Arial" w:hAnsi="Arial" w:cs="Arial"/>
          <w:sz w:val="24"/>
          <w:szCs w:val="24"/>
        </w:rPr>
        <w:t xml:space="preserve"> </w:t>
      </w:r>
      <w:r w:rsidR="00B42480">
        <w:rPr>
          <w:rFonts w:ascii="Arial" w:hAnsi="Arial" w:cs="Arial"/>
          <w:sz w:val="24"/>
          <w:szCs w:val="24"/>
        </w:rPr>
        <w:t>En los</w:t>
      </w:r>
      <w:r w:rsidRPr="001B748D">
        <w:rPr>
          <w:rFonts w:ascii="Arial" w:hAnsi="Arial" w:cs="Arial"/>
          <w:sz w:val="24"/>
          <w:szCs w:val="24"/>
        </w:rPr>
        <w:t xml:space="preserve"> criterio</w:t>
      </w:r>
      <w:r w:rsidR="00B42480">
        <w:rPr>
          <w:rFonts w:ascii="Arial" w:hAnsi="Arial" w:cs="Arial"/>
          <w:sz w:val="24"/>
          <w:szCs w:val="24"/>
        </w:rPr>
        <w:t>s</w:t>
      </w:r>
      <w:r w:rsidRPr="001B748D">
        <w:rPr>
          <w:rFonts w:ascii="Arial" w:hAnsi="Arial" w:cs="Arial"/>
          <w:sz w:val="24"/>
          <w:szCs w:val="24"/>
        </w:rPr>
        <w:t xml:space="preserve"> denominado</w:t>
      </w:r>
      <w:r w:rsidR="00B42480">
        <w:rPr>
          <w:rFonts w:ascii="Arial" w:hAnsi="Arial" w:cs="Arial"/>
          <w:sz w:val="24"/>
          <w:szCs w:val="24"/>
        </w:rPr>
        <w:t>s</w:t>
      </w:r>
      <w:r w:rsidRPr="001B748D">
        <w:rPr>
          <w:rFonts w:ascii="Arial" w:hAnsi="Arial" w:cs="Arial"/>
          <w:sz w:val="24"/>
          <w:szCs w:val="24"/>
        </w:rPr>
        <w:t xml:space="preserve"> </w:t>
      </w:r>
      <w:r w:rsidRPr="001B748D">
        <w:rPr>
          <w:rFonts w:ascii="Arial" w:hAnsi="Arial" w:cs="Arial"/>
          <w:b/>
          <w:sz w:val="24"/>
          <w:szCs w:val="24"/>
        </w:rPr>
        <w:t xml:space="preserve">“Nombre(s) del proveedor o </w:t>
      </w:r>
      <w:proofErr w:type="spellStart"/>
      <w:r w:rsidRPr="001B748D">
        <w:rPr>
          <w:rFonts w:ascii="Arial" w:hAnsi="Arial" w:cs="Arial"/>
          <w:b/>
          <w:sz w:val="24"/>
          <w:szCs w:val="24"/>
        </w:rPr>
        <w:t>contratist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 w:rsidR="00B42480">
        <w:rPr>
          <w:rFonts w:ascii="Arial" w:hAnsi="Arial" w:cs="Arial"/>
          <w:b/>
          <w:sz w:val="24"/>
          <w:szCs w:val="24"/>
        </w:rPr>
        <w:t>,</w:t>
      </w:r>
      <w:r w:rsidR="00B42480" w:rsidRPr="00B42480">
        <w:rPr>
          <w:rFonts w:ascii="Arial" w:hAnsi="Arial" w:cs="Arial"/>
          <w:b/>
          <w:sz w:val="24"/>
          <w:szCs w:val="24"/>
        </w:rPr>
        <w:t xml:space="preserve"> </w:t>
      </w:r>
      <w:r w:rsidR="00B42480" w:rsidRPr="001B748D">
        <w:rPr>
          <w:rFonts w:ascii="Arial" w:hAnsi="Arial" w:cs="Arial"/>
          <w:b/>
          <w:sz w:val="24"/>
          <w:szCs w:val="24"/>
        </w:rPr>
        <w:t xml:space="preserve">“Primer Apellido del proveedor o </w:t>
      </w:r>
      <w:proofErr w:type="spellStart"/>
      <w:r w:rsidR="00B42480" w:rsidRPr="001B748D">
        <w:rPr>
          <w:rFonts w:ascii="Arial" w:hAnsi="Arial" w:cs="Arial"/>
          <w:b/>
          <w:sz w:val="24"/>
          <w:szCs w:val="24"/>
        </w:rPr>
        <w:t>contratis</w:t>
      </w:r>
      <w:proofErr w:type="spellEnd"/>
      <w:r w:rsidR="00B42480" w:rsidRPr="001B748D">
        <w:rPr>
          <w:rFonts w:ascii="Arial" w:hAnsi="Arial" w:cs="Arial"/>
          <w:b/>
          <w:sz w:val="24"/>
          <w:szCs w:val="24"/>
        </w:rPr>
        <w:t>”</w:t>
      </w:r>
      <w:r w:rsidR="00B42480">
        <w:rPr>
          <w:rFonts w:ascii="Arial" w:hAnsi="Arial" w:cs="Arial"/>
          <w:b/>
          <w:sz w:val="24"/>
          <w:szCs w:val="24"/>
        </w:rPr>
        <w:t xml:space="preserve"> </w:t>
      </w:r>
      <w:r w:rsidR="00B42480" w:rsidRPr="00B42480">
        <w:rPr>
          <w:rFonts w:ascii="Arial" w:hAnsi="Arial" w:cs="Arial"/>
          <w:sz w:val="24"/>
          <w:szCs w:val="24"/>
        </w:rPr>
        <w:t>y</w:t>
      </w:r>
      <w:r w:rsidR="00B42480">
        <w:rPr>
          <w:rFonts w:ascii="Arial" w:hAnsi="Arial" w:cs="Arial"/>
          <w:b/>
          <w:sz w:val="24"/>
          <w:szCs w:val="24"/>
        </w:rPr>
        <w:t xml:space="preserve"> </w:t>
      </w:r>
      <w:r w:rsidR="00B42480" w:rsidRPr="001B748D">
        <w:rPr>
          <w:rFonts w:ascii="Arial" w:hAnsi="Arial" w:cs="Arial"/>
          <w:sz w:val="24"/>
          <w:szCs w:val="24"/>
        </w:rPr>
        <w:t>“</w:t>
      </w:r>
      <w:r w:rsidR="00B42480" w:rsidRPr="001B748D">
        <w:rPr>
          <w:rFonts w:ascii="Arial" w:hAnsi="Arial" w:cs="Arial"/>
          <w:b/>
          <w:sz w:val="24"/>
          <w:szCs w:val="24"/>
        </w:rPr>
        <w:t xml:space="preserve">Segundo Apellido del proveedor o </w:t>
      </w:r>
      <w:proofErr w:type="spellStart"/>
      <w:r w:rsidR="00B42480" w:rsidRPr="001B748D">
        <w:rPr>
          <w:rFonts w:ascii="Arial" w:hAnsi="Arial" w:cs="Arial"/>
          <w:b/>
          <w:sz w:val="24"/>
          <w:szCs w:val="24"/>
        </w:rPr>
        <w:t>contrati</w:t>
      </w:r>
      <w:proofErr w:type="spellEnd"/>
      <w:r w:rsidR="00B42480" w:rsidRPr="001B748D">
        <w:rPr>
          <w:rFonts w:ascii="Arial" w:hAnsi="Arial" w:cs="Arial"/>
          <w:b/>
          <w:sz w:val="24"/>
          <w:szCs w:val="24"/>
        </w:rPr>
        <w:t>”</w:t>
      </w:r>
      <w:r w:rsidR="00B42480">
        <w:rPr>
          <w:rFonts w:ascii="Arial" w:hAnsi="Arial" w:cs="Arial"/>
          <w:b/>
          <w:sz w:val="24"/>
          <w:szCs w:val="24"/>
        </w:rPr>
        <w:t>,</w:t>
      </w:r>
      <w:r w:rsidR="00B42480" w:rsidRPr="001B748D">
        <w:rPr>
          <w:rFonts w:ascii="Arial" w:hAnsi="Arial" w:cs="Arial"/>
          <w:sz w:val="24"/>
          <w:szCs w:val="24"/>
        </w:rPr>
        <w:t xml:space="preserve"> </w:t>
      </w:r>
      <w:r w:rsidR="00B42480" w:rsidRPr="00B42480">
        <w:rPr>
          <w:rFonts w:ascii="Arial" w:hAnsi="Arial" w:cs="Arial"/>
          <w:sz w:val="24"/>
          <w:szCs w:val="24"/>
        </w:rPr>
        <w:t>no</w:t>
      </w:r>
      <w:r w:rsidRPr="00B42480">
        <w:rPr>
          <w:rFonts w:ascii="Arial" w:hAnsi="Arial" w:cs="Arial"/>
          <w:sz w:val="24"/>
          <w:szCs w:val="24"/>
        </w:rPr>
        <w:t xml:space="preserve"> </w:t>
      </w:r>
      <w:r w:rsidR="00B42480">
        <w:rPr>
          <w:rFonts w:ascii="Arial" w:hAnsi="Arial" w:cs="Arial"/>
          <w:sz w:val="24"/>
          <w:szCs w:val="24"/>
        </w:rPr>
        <w:t>se ingresa información</w:t>
      </w:r>
      <w:r w:rsidRPr="001B748D">
        <w:rPr>
          <w:rFonts w:ascii="Arial" w:hAnsi="Arial" w:cs="Arial"/>
          <w:sz w:val="24"/>
          <w:szCs w:val="24"/>
        </w:rPr>
        <w:t xml:space="preserve"> debido a que </w:t>
      </w:r>
      <w:r w:rsidR="00B42480">
        <w:rPr>
          <w:rFonts w:ascii="Arial" w:hAnsi="Arial" w:cs="Arial"/>
          <w:sz w:val="24"/>
          <w:szCs w:val="24"/>
        </w:rPr>
        <w:t xml:space="preserve">el registro corresponde a </w:t>
      </w:r>
      <w:r w:rsidRPr="001B748D">
        <w:rPr>
          <w:rFonts w:ascii="Arial" w:hAnsi="Arial" w:cs="Arial"/>
          <w:sz w:val="24"/>
          <w:szCs w:val="24"/>
        </w:rPr>
        <w:t>una Persona Moral que únicamente posee denominación o razón social</w:t>
      </w:r>
      <w:r>
        <w:rPr>
          <w:rFonts w:ascii="Arial" w:hAnsi="Arial" w:cs="Arial"/>
          <w:sz w:val="24"/>
          <w:szCs w:val="24"/>
        </w:rPr>
        <w:t>.</w:t>
      </w:r>
    </w:p>
    <w:p w:rsidR="001B748D" w:rsidRPr="001B748D" w:rsidRDefault="00B42480" w:rsidP="001B74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B748D" w:rsidRPr="001B748D">
        <w:rPr>
          <w:rFonts w:ascii="Arial" w:hAnsi="Arial" w:cs="Arial"/>
          <w:b/>
          <w:sz w:val="24"/>
          <w:szCs w:val="24"/>
        </w:rPr>
        <w:t>.-</w:t>
      </w:r>
      <w:r w:rsidR="001B748D">
        <w:rPr>
          <w:rFonts w:ascii="Arial" w:hAnsi="Arial" w:cs="Arial"/>
          <w:sz w:val="24"/>
          <w:szCs w:val="24"/>
        </w:rPr>
        <w:t xml:space="preserve"> </w:t>
      </w:r>
      <w:r w:rsidR="001B748D" w:rsidRPr="001B748D">
        <w:rPr>
          <w:rFonts w:ascii="Arial" w:hAnsi="Arial" w:cs="Arial"/>
          <w:sz w:val="24"/>
          <w:szCs w:val="24"/>
        </w:rPr>
        <w:t>En el criterio denominado</w:t>
      </w:r>
      <w:r w:rsidR="001B748D">
        <w:rPr>
          <w:rFonts w:ascii="Arial" w:hAnsi="Arial" w:cs="Arial"/>
          <w:sz w:val="24"/>
          <w:szCs w:val="24"/>
        </w:rPr>
        <w:t xml:space="preserve"> </w:t>
      </w:r>
      <w:r w:rsidR="001B748D" w:rsidRPr="001B748D">
        <w:rPr>
          <w:rFonts w:ascii="Arial" w:hAnsi="Arial" w:cs="Arial"/>
          <w:b/>
          <w:sz w:val="24"/>
          <w:szCs w:val="24"/>
        </w:rPr>
        <w:t>“Denominación o Razón social”</w:t>
      </w:r>
      <w:r w:rsidR="001B748D" w:rsidRPr="001B748D">
        <w:rPr>
          <w:rFonts w:ascii="Arial" w:hAnsi="Arial" w:cs="Arial"/>
          <w:sz w:val="24"/>
          <w:szCs w:val="24"/>
        </w:rPr>
        <w:t xml:space="preserve"> </w:t>
      </w:r>
      <w:r w:rsidRPr="00B42480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se ingresa información</w:t>
      </w:r>
      <w:r w:rsidRPr="001B748D">
        <w:rPr>
          <w:rFonts w:ascii="Arial" w:hAnsi="Arial" w:cs="Arial"/>
          <w:sz w:val="24"/>
          <w:szCs w:val="24"/>
        </w:rPr>
        <w:t xml:space="preserve"> debido a que </w:t>
      </w:r>
      <w:r>
        <w:rPr>
          <w:rFonts w:ascii="Arial" w:hAnsi="Arial" w:cs="Arial"/>
          <w:sz w:val="24"/>
          <w:szCs w:val="24"/>
        </w:rPr>
        <w:t>el registro corresponde a</w:t>
      </w:r>
      <w:r w:rsidRPr="001B748D">
        <w:rPr>
          <w:rFonts w:ascii="Arial" w:hAnsi="Arial" w:cs="Arial"/>
          <w:sz w:val="24"/>
          <w:szCs w:val="24"/>
        </w:rPr>
        <w:t xml:space="preserve"> </w:t>
      </w:r>
      <w:r w:rsidR="001B748D" w:rsidRPr="001B748D">
        <w:rPr>
          <w:rFonts w:ascii="Arial" w:hAnsi="Arial" w:cs="Arial"/>
          <w:sz w:val="24"/>
          <w:szCs w:val="24"/>
        </w:rPr>
        <w:t xml:space="preserve">una Persona </w:t>
      </w:r>
      <w:r w:rsidR="001B748D">
        <w:rPr>
          <w:rFonts w:ascii="Arial" w:hAnsi="Arial" w:cs="Arial"/>
          <w:sz w:val="24"/>
          <w:szCs w:val="24"/>
        </w:rPr>
        <w:t xml:space="preserve">Física </w:t>
      </w:r>
      <w:r w:rsidR="001B748D" w:rsidRPr="001B748D">
        <w:rPr>
          <w:rFonts w:ascii="Arial" w:hAnsi="Arial" w:cs="Arial"/>
          <w:sz w:val="24"/>
          <w:szCs w:val="24"/>
        </w:rPr>
        <w:t>que</w:t>
      </w:r>
      <w:r w:rsidR="001B748D">
        <w:rPr>
          <w:rFonts w:ascii="Arial" w:hAnsi="Arial" w:cs="Arial"/>
          <w:sz w:val="24"/>
          <w:szCs w:val="24"/>
        </w:rPr>
        <w:t xml:space="preserve"> no</w:t>
      </w:r>
      <w:r w:rsidR="001B748D" w:rsidRPr="001B748D">
        <w:rPr>
          <w:rFonts w:ascii="Arial" w:hAnsi="Arial" w:cs="Arial"/>
          <w:sz w:val="24"/>
          <w:szCs w:val="24"/>
        </w:rPr>
        <w:t xml:space="preserve"> posee denominación o razón social</w:t>
      </w:r>
      <w:r>
        <w:rPr>
          <w:rFonts w:ascii="Arial" w:hAnsi="Arial" w:cs="Arial"/>
          <w:sz w:val="24"/>
          <w:szCs w:val="24"/>
        </w:rPr>
        <w:t>.</w:t>
      </w:r>
    </w:p>
    <w:p w:rsidR="001B748D" w:rsidRDefault="00B42480" w:rsidP="001B74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B748D" w:rsidRPr="001B748D">
        <w:rPr>
          <w:rFonts w:ascii="Arial" w:hAnsi="Arial" w:cs="Arial"/>
          <w:b/>
          <w:sz w:val="24"/>
          <w:szCs w:val="24"/>
        </w:rPr>
        <w:t>.-</w:t>
      </w:r>
      <w:r w:rsidR="001B748D">
        <w:rPr>
          <w:rFonts w:ascii="Arial" w:hAnsi="Arial" w:cs="Arial"/>
          <w:sz w:val="24"/>
          <w:szCs w:val="24"/>
        </w:rPr>
        <w:t xml:space="preserve"> </w:t>
      </w:r>
      <w:r w:rsidR="001B748D" w:rsidRPr="001B748D">
        <w:rPr>
          <w:rFonts w:ascii="Arial" w:hAnsi="Arial" w:cs="Arial"/>
          <w:sz w:val="24"/>
          <w:szCs w:val="24"/>
        </w:rPr>
        <w:t>En el criterio denominado</w:t>
      </w:r>
      <w:r w:rsidR="001B748D">
        <w:rPr>
          <w:rFonts w:ascii="Arial" w:hAnsi="Arial" w:cs="Arial"/>
          <w:sz w:val="24"/>
          <w:szCs w:val="24"/>
        </w:rPr>
        <w:t xml:space="preserve"> </w:t>
      </w:r>
      <w:r w:rsidR="001B748D" w:rsidRPr="001B748D">
        <w:rPr>
          <w:rFonts w:ascii="Arial" w:hAnsi="Arial" w:cs="Arial"/>
          <w:b/>
          <w:sz w:val="24"/>
          <w:szCs w:val="24"/>
        </w:rPr>
        <w:t>“</w:t>
      </w:r>
      <w:r w:rsidR="001B748D">
        <w:rPr>
          <w:rFonts w:ascii="Arial" w:hAnsi="Arial" w:cs="Arial"/>
          <w:b/>
          <w:sz w:val="24"/>
          <w:szCs w:val="24"/>
        </w:rPr>
        <w:t>Estratificación</w:t>
      </w:r>
      <w:r w:rsidR="001B748D" w:rsidRPr="001B748D">
        <w:rPr>
          <w:rFonts w:ascii="Arial" w:hAnsi="Arial" w:cs="Arial"/>
          <w:b/>
          <w:sz w:val="24"/>
          <w:szCs w:val="24"/>
        </w:rPr>
        <w:t>”</w:t>
      </w:r>
      <w:r w:rsidR="001B748D" w:rsidRPr="001B748D">
        <w:rPr>
          <w:rFonts w:ascii="Arial" w:hAnsi="Arial" w:cs="Arial"/>
          <w:sz w:val="24"/>
          <w:szCs w:val="24"/>
        </w:rPr>
        <w:t xml:space="preserve"> </w:t>
      </w:r>
      <w:r w:rsidR="001B748D">
        <w:rPr>
          <w:rFonts w:ascii="Arial" w:hAnsi="Arial" w:cs="Arial"/>
          <w:sz w:val="24"/>
          <w:szCs w:val="24"/>
        </w:rPr>
        <w:t xml:space="preserve">no se </w:t>
      </w:r>
      <w:r>
        <w:rPr>
          <w:rFonts w:ascii="Arial" w:hAnsi="Arial" w:cs="Arial"/>
          <w:sz w:val="24"/>
          <w:szCs w:val="24"/>
        </w:rPr>
        <w:t xml:space="preserve">ingresa información </w:t>
      </w:r>
      <w:r w:rsidR="001B748D">
        <w:rPr>
          <w:rFonts w:ascii="Arial" w:hAnsi="Arial" w:cs="Arial"/>
          <w:sz w:val="24"/>
          <w:szCs w:val="24"/>
        </w:rPr>
        <w:t xml:space="preserve">dado que tanto en la Ley de Obra Pública y Servicios Relacionados con la Misma </w:t>
      </w:r>
      <w:r>
        <w:rPr>
          <w:rFonts w:ascii="Arial" w:hAnsi="Arial" w:cs="Arial"/>
          <w:sz w:val="24"/>
          <w:szCs w:val="24"/>
        </w:rPr>
        <w:t>para el E</w:t>
      </w:r>
      <w:r w:rsidR="001B748D">
        <w:rPr>
          <w:rFonts w:ascii="Arial" w:hAnsi="Arial" w:cs="Arial"/>
          <w:sz w:val="24"/>
          <w:szCs w:val="24"/>
        </w:rPr>
        <w:t xml:space="preserve">stado de </w:t>
      </w:r>
      <w:r>
        <w:rPr>
          <w:rFonts w:ascii="Arial" w:hAnsi="Arial" w:cs="Arial"/>
          <w:sz w:val="24"/>
          <w:szCs w:val="24"/>
        </w:rPr>
        <w:t>P</w:t>
      </w:r>
      <w:r w:rsidR="001B748D">
        <w:rPr>
          <w:rFonts w:ascii="Arial" w:hAnsi="Arial" w:cs="Arial"/>
          <w:sz w:val="24"/>
          <w:szCs w:val="24"/>
        </w:rPr>
        <w:t xml:space="preserve">uebla y en la Ley de Adquisiciones Arrendamiento y Servicios del Sector Publico Estatal y Municipal no se establece como requisito para pertenecer al padrón de contratistas y laboratorios calificados </w:t>
      </w:r>
      <w:r>
        <w:rPr>
          <w:rFonts w:ascii="Arial" w:hAnsi="Arial" w:cs="Arial"/>
          <w:sz w:val="24"/>
          <w:szCs w:val="24"/>
        </w:rPr>
        <w:t xml:space="preserve">y al padrón de proveedores dicha información </w:t>
      </w:r>
      <w:r w:rsidR="001B748D">
        <w:rPr>
          <w:rFonts w:ascii="Arial" w:hAnsi="Arial" w:cs="Arial"/>
          <w:sz w:val="24"/>
          <w:szCs w:val="24"/>
        </w:rPr>
        <w:t xml:space="preserve">por lo cual la se solicitó a partir del año 2017. </w:t>
      </w:r>
    </w:p>
    <w:p w:rsidR="00B42480" w:rsidRDefault="00B42480" w:rsidP="00B42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B748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1B748D">
        <w:rPr>
          <w:rFonts w:ascii="Arial" w:hAnsi="Arial" w:cs="Arial"/>
          <w:sz w:val="24"/>
          <w:szCs w:val="24"/>
        </w:rPr>
        <w:t>En el criterio denominado</w:t>
      </w:r>
      <w:r>
        <w:rPr>
          <w:rFonts w:ascii="Arial" w:hAnsi="Arial" w:cs="Arial"/>
          <w:sz w:val="24"/>
          <w:szCs w:val="24"/>
        </w:rPr>
        <w:t xml:space="preserve"> </w:t>
      </w:r>
      <w:r w:rsidRPr="001B748D">
        <w:rPr>
          <w:rFonts w:ascii="Arial" w:hAnsi="Arial" w:cs="Arial"/>
          <w:b/>
          <w:sz w:val="24"/>
          <w:szCs w:val="24"/>
        </w:rPr>
        <w:t>“</w:t>
      </w:r>
      <w:r w:rsidRPr="00B42480">
        <w:rPr>
          <w:rFonts w:ascii="Arial" w:hAnsi="Arial" w:cs="Arial"/>
          <w:b/>
          <w:sz w:val="24"/>
          <w:szCs w:val="24"/>
        </w:rPr>
        <w:t>País de origen</w:t>
      </w:r>
      <w:r w:rsidRPr="001B748D">
        <w:rPr>
          <w:rFonts w:ascii="Arial" w:hAnsi="Arial" w:cs="Arial"/>
          <w:b/>
          <w:sz w:val="24"/>
          <w:szCs w:val="24"/>
        </w:rPr>
        <w:t>”</w:t>
      </w:r>
      <w:r w:rsidRPr="001B7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se </w:t>
      </w:r>
      <w:r w:rsidR="00167422">
        <w:rPr>
          <w:rFonts w:ascii="Arial" w:hAnsi="Arial" w:cs="Arial"/>
          <w:sz w:val="24"/>
          <w:szCs w:val="24"/>
        </w:rPr>
        <w:t xml:space="preserve">ingresa información debido </w:t>
      </w:r>
      <w:r w:rsidR="00167422" w:rsidRPr="001B748D">
        <w:rPr>
          <w:rFonts w:ascii="Arial" w:hAnsi="Arial" w:cs="Arial"/>
          <w:sz w:val="24"/>
          <w:szCs w:val="24"/>
        </w:rPr>
        <w:t>a</w:t>
      </w:r>
      <w:r w:rsidRPr="001B748D">
        <w:rPr>
          <w:rFonts w:ascii="Arial" w:hAnsi="Arial" w:cs="Arial"/>
          <w:sz w:val="24"/>
          <w:szCs w:val="24"/>
        </w:rPr>
        <w:t xml:space="preserve"> que se trata de una Persona </w:t>
      </w:r>
      <w:r>
        <w:rPr>
          <w:rFonts w:ascii="Arial" w:hAnsi="Arial" w:cs="Arial"/>
          <w:sz w:val="24"/>
          <w:szCs w:val="24"/>
        </w:rPr>
        <w:t xml:space="preserve">Física y/o Moral establecida como nacional en el criterio denominado </w:t>
      </w:r>
      <w:r w:rsidRPr="00B42480">
        <w:rPr>
          <w:rFonts w:ascii="Arial" w:hAnsi="Arial" w:cs="Arial"/>
          <w:b/>
          <w:sz w:val="24"/>
          <w:szCs w:val="24"/>
        </w:rPr>
        <w:t>“Origen del proveedor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B42480" w:rsidRPr="00B42480" w:rsidRDefault="00B42480" w:rsidP="00B42480">
      <w:pPr>
        <w:jc w:val="both"/>
        <w:rPr>
          <w:rFonts w:ascii="Arial" w:hAnsi="Arial" w:cs="Arial"/>
          <w:sz w:val="24"/>
          <w:szCs w:val="24"/>
        </w:rPr>
      </w:pPr>
      <w:r w:rsidRPr="00B42480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En los criterios denominados </w:t>
      </w:r>
      <w:r w:rsidRPr="00B42480">
        <w:rPr>
          <w:rFonts w:ascii="Arial" w:hAnsi="Arial" w:cs="Arial"/>
          <w:b/>
          <w:sz w:val="24"/>
          <w:szCs w:val="24"/>
        </w:rPr>
        <w:t>“Número Exterior”</w:t>
      </w:r>
      <w:r>
        <w:rPr>
          <w:rFonts w:ascii="Arial" w:hAnsi="Arial" w:cs="Arial"/>
          <w:sz w:val="24"/>
          <w:szCs w:val="24"/>
        </w:rPr>
        <w:t xml:space="preserve"> y </w:t>
      </w:r>
      <w:r w:rsidRPr="00B42480">
        <w:rPr>
          <w:rFonts w:ascii="Arial" w:hAnsi="Arial" w:cs="Arial"/>
          <w:b/>
          <w:sz w:val="24"/>
          <w:szCs w:val="24"/>
        </w:rPr>
        <w:t>“Número interior, en su caso”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2480">
        <w:rPr>
          <w:rFonts w:ascii="Arial" w:hAnsi="Arial" w:cs="Arial"/>
          <w:sz w:val="24"/>
          <w:szCs w:val="24"/>
        </w:rPr>
        <w:t>no se ingresa información dado que las direcciones de los proveedores y contratistas no contemplan esos apartados</w:t>
      </w:r>
      <w:r>
        <w:rPr>
          <w:rFonts w:ascii="Arial" w:hAnsi="Arial" w:cs="Arial"/>
          <w:sz w:val="24"/>
          <w:szCs w:val="24"/>
        </w:rPr>
        <w:t>.</w:t>
      </w:r>
    </w:p>
    <w:p w:rsidR="00B42480" w:rsidRDefault="00B42480" w:rsidP="00B42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B748D">
        <w:rPr>
          <w:rFonts w:ascii="Arial" w:hAnsi="Arial" w:cs="Arial"/>
          <w:b/>
          <w:sz w:val="24"/>
          <w:szCs w:val="24"/>
        </w:rPr>
        <w:t>.-</w:t>
      </w:r>
      <w:r w:rsidRPr="001B7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los</w:t>
      </w:r>
      <w:r w:rsidRPr="001B748D">
        <w:rPr>
          <w:rFonts w:ascii="Arial" w:hAnsi="Arial" w:cs="Arial"/>
          <w:sz w:val="24"/>
          <w:szCs w:val="24"/>
        </w:rPr>
        <w:t xml:space="preserve"> criterio</w:t>
      </w:r>
      <w:r>
        <w:rPr>
          <w:rFonts w:ascii="Arial" w:hAnsi="Arial" w:cs="Arial"/>
          <w:sz w:val="24"/>
          <w:szCs w:val="24"/>
        </w:rPr>
        <w:t>s</w:t>
      </w:r>
      <w:r w:rsidRPr="001B748D">
        <w:rPr>
          <w:rFonts w:ascii="Arial" w:hAnsi="Arial" w:cs="Arial"/>
          <w:sz w:val="24"/>
          <w:szCs w:val="24"/>
        </w:rPr>
        <w:t xml:space="preserve"> denominado</w:t>
      </w:r>
      <w:r>
        <w:rPr>
          <w:rFonts w:ascii="Arial" w:hAnsi="Arial" w:cs="Arial"/>
          <w:sz w:val="24"/>
          <w:szCs w:val="24"/>
        </w:rPr>
        <w:t>s</w:t>
      </w:r>
      <w:r w:rsidRPr="001B748D">
        <w:rPr>
          <w:rFonts w:ascii="Arial" w:hAnsi="Arial" w:cs="Arial"/>
          <w:sz w:val="24"/>
          <w:szCs w:val="24"/>
        </w:rPr>
        <w:t xml:space="preserve"> </w:t>
      </w:r>
      <w:r w:rsidRPr="001B748D">
        <w:rPr>
          <w:rFonts w:ascii="Arial" w:hAnsi="Arial" w:cs="Arial"/>
          <w:b/>
          <w:sz w:val="24"/>
          <w:szCs w:val="24"/>
        </w:rPr>
        <w:t>“</w:t>
      </w:r>
      <w:r w:rsidRPr="00B42480">
        <w:rPr>
          <w:rFonts w:ascii="Arial" w:hAnsi="Arial" w:cs="Arial"/>
          <w:b/>
          <w:sz w:val="24"/>
          <w:szCs w:val="24"/>
        </w:rPr>
        <w:t>Nombre(s) del representante legal</w:t>
      </w:r>
      <w:r>
        <w:rPr>
          <w:rFonts w:ascii="Arial" w:hAnsi="Arial" w:cs="Arial"/>
          <w:b/>
          <w:sz w:val="24"/>
          <w:szCs w:val="24"/>
        </w:rPr>
        <w:t>”,</w:t>
      </w:r>
      <w:r w:rsidRPr="00B42480">
        <w:rPr>
          <w:rFonts w:ascii="Arial" w:hAnsi="Arial" w:cs="Arial"/>
          <w:b/>
          <w:sz w:val="24"/>
          <w:szCs w:val="24"/>
        </w:rPr>
        <w:t xml:space="preserve"> </w:t>
      </w:r>
      <w:r w:rsidRPr="001B748D">
        <w:rPr>
          <w:rFonts w:ascii="Arial" w:hAnsi="Arial" w:cs="Arial"/>
          <w:b/>
          <w:sz w:val="24"/>
          <w:szCs w:val="24"/>
        </w:rPr>
        <w:t>“</w:t>
      </w:r>
      <w:r w:rsidRPr="00B42480">
        <w:rPr>
          <w:rFonts w:ascii="Arial" w:hAnsi="Arial" w:cs="Arial"/>
          <w:b/>
          <w:sz w:val="24"/>
          <w:szCs w:val="24"/>
        </w:rPr>
        <w:t>Primer Apellido del representante legal</w:t>
      </w:r>
      <w:r w:rsidRPr="001B748D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248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48D">
        <w:rPr>
          <w:rFonts w:ascii="Arial" w:hAnsi="Arial" w:cs="Arial"/>
          <w:sz w:val="24"/>
          <w:szCs w:val="24"/>
        </w:rPr>
        <w:t>“</w:t>
      </w:r>
      <w:r w:rsidRPr="00B42480">
        <w:rPr>
          <w:rFonts w:ascii="Arial" w:hAnsi="Arial" w:cs="Arial"/>
          <w:b/>
          <w:sz w:val="24"/>
          <w:szCs w:val="24"/>
        </w:rPr>
        <w:t>Segundo Apellido del representante legal</w:t>
      </w:r>
      <w:r w:rsidRPr="001B748D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,</w:t>
      </w:r>
      <w:r w:rsidRPr="001B748D">
        <w:rPr>
          <w:rFonts w:ascii="Arial" w:hAnsi="Arial" w:cs="Arial"/>
          <w:sz w:val="24"/>
          <w:szCs w:val="24"/>
        </w:rPr>
        <w:t xml:space="preserve"> </w:t>
      </w:r>
      <w:r w:rsidRPr="00B42480">
        <w:rPr>
          <w:rFonts w:ascii="Arial" w:hAnsi="Arial" w:cs="Arial"/>
          <w:sz w:val="24"/>
          <w:szCs w:val="24"/>
        </w:rPr>
        <w:t xml:space="preserve">no </w:t>
      </w:r>
      <w:r w:rsidRPr="001B748D">
        <w:rPr>
          <w:rFonts w:ascii="Arial" w:hAnsi="Arial" w:cs="Arial"/>
          <w:sz w:val="24"/>
          <w:szCs w:val="24"/>
        </w:rPr>
        <w:t xml:space="preserve">se </w:t>
      </w:r>
      <w:r w:rsidR="00167422">
        <w:rPr>
          <w:rFonts w:ascii="Arial" w:hAnsi="Arial" w:cs="Arial"/>
          <w:sz w:val="24"/>
          <w:szCs w:val="24"/>
        </w:rPr>
        <w:t xml:space="preserve">ingresa información </w:t>
      </w:r>
      <w:r w:rsidRPr="001B748D">
        <w:rPr>
          <w:rFonts w:ascii="Arial" w:hAnsi="Arial" w:cs="Arial"/>
          <w:sz w:val="24"/>
          <w:szCs w:val="24"/>
        </w:rPr>
        <w:t xml:space="preserve">debido a que </w:t>
      </w:r>
      <w:r w:rsidR="00167422">
        <w:rPr>
          <w:rFonts w:ascii="Arial" w:hAnsi="Arial" w:cs="Arial"/>
          <w:sz w:val="24"/>
          <w:szCs w:val="24"/>
        </w:rPr>
        <w:t>el registro corresponde a una persona física que no posee representante legal.</w:t>
      </w:r>
    </w:p>
    <w:p w:rsidR="00167422" w:rsidRDefault="00167422" w:rsidP="00B42480">
      <w:pPr>
        <w:jc w:val="both"/>
        <w:rPr>
          <w:rFonts w:ascii="Arial" w:hAnsi="Arial" w:cs="Arial"/>
          <w:b/>
          <w:sz w:val="24"/>
          <w:szCs w:val="24"/>
        </w:rPr>
      </w:pPr>
      <w:r w:rsidRPr="00167422">
        <w:rPr>
          <w:rFonts w:ascii="Arial" w:hAnsi="Arial" w:cs="Arial"/>
          <w:b/>
          <w:sz w:val="24"/>
          <w:szCs w:val="24"/>
        </w:rPr>
        <w:t>7.-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7422">
        <w:rPr>
          <w:rFonts w:ascii="Arial" w:hAnsi="Arial" w:cs="Arial"/>
          <w:sz w:val="24"/>
          <w:szCs w:val="24"/>
        </w:rPr>
        <w:t>En los criterios denominados</w:t>
      </w:r>
      <w:r>
        <w:rPr>
          <w:rFonts w:ascii="Arial" w:hAnsi="Arial" w:cs="Arial"/>
          <w:b/>
          <w:sz w:val="24"/>
          <w:szCs w:val="24"/>
        </w:rPr>
        <w:t xml:space="preserve"> “</w:t>
      </w:r>
      <w:r w:rsidRPr="00167422">
        <w:rPr>
          <w:rFonts w:ascii="Arial" w:hAnsi="Arial" w:cs="Arial"/>
          <w:b/>
          <w:sz w:val="24"/>
          <w:szCs w:val="24"/>
        </w:rPr>
        <w:t>Teléfono de contacto representante legal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16742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“</w:t>
      </w:r>
      <w:r w:rsidRPr="00167422">
        <w:rPr>
          <w:rFonts w:ascii="Arial" w:hAnsi="Arial" w:cs="Arial"/>
          <w:b/>
          <w:sz w:val="24"/>
          <w:szCs w:val="24"/>
        </w:rPr>
        <w:t>Correo electrónico representante legal</w:t>
      </w:r>
      <w:r>
        <w:rPr>
          <w:rFonts w:ascii="Arial" w:hAnsi="Arial" w:cs="Arial"/>
          <w:b/>
          <w:sz w:val="24"/>
          <w:szCs w:val="24"/>
        </w:rPr>
        <w:t>”</w:t>
      </w:r>
      <w:r w:rsidR="00F1510C">
        <w:rPr>
          <w:rFonts w:ascii="Arial" w:hAnsi="Arial" w:cs="Arial"/>
          <w:b/>
          <w:sz w:val="24"/>
          <w:szCs w:val="24"/>
        </w:rPr>
        <w:t xml:space="preserve">, </w:t>
      </w:r>
      <w:r w:rsidR="00F1510C" w:rsidRPr="00F1510C">
        <w:rPr>
          <w:rFonts w:ascii="Arial" w:hAnsi="Arial" w:cs="Arial"/>
          <w:sz w:val="24"/>
          <w:szCs w:val="24"/>
        </w:rPr>
        <w:t>no se ingresa información dado que</w:t>
      </w:r>
      <w:r w:rsidR="00F1510C">
        <w:rPr>
          <w:rFonts w:ascii="Arial" w:hAnsi="Arial" w:cs="Arial"/>
          <w:b/>
          <w:sz w:val="24"/>
          <w:szCs w:val="24"/>
        </w:rPr>
        <w:t xml:space="preserve"> </w:t>
      </w:r>
      <w:r w:rsidR="00F1510C">
        <w:rPr>
          <w:rFonts w:ascii="Arial" w:hAnsi="Arial" w:cs="Arial"/>
          <w:sz w:val="24"/>
          <w:szCs w:val="24"/>
        </w:rPr>
        <w:t>tanto en la Ley de Obra Pública y Servicios Relacionados con la Misma para el Estado de Puebla y en la Ley de Adquisiciones Arrendamiento y Servicios del Sector Publico Estatal y Municipal no se establece como requisito para pertenecer al padrón de contratistas y laboratorios calificados y al padrón de proveedores dicha información</w:t>
      </w:r>
      <w:r w:rsidR="00563A2A">
        <w:rPr>
          <w:rFonts w:ascii="Arial" w:hAnsi="Arial" w:cs="Arial"/>
          <w:sz w:val="24"/>
          <w:szCs w:val="24"/>
        </w:rPr>
        <w:t xml:space="preserve"> (Debido a las modificaciones realizadas esta información se empezó a solicitar a partir de la fecha Primero de Noviembre del año 2017, por tal motivo a partir de esa fecha se contara con dicha información).</w:t>
      </w:r>
    </w:p>
    <w:p w:rsidR="00167422" w:rsidRDefault="00167422" w:rsidP="001674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8- </w:t>
      </w:r>
      <w:r w:rsidRPr="00167422">
        <w:rPr>
          <w:rFonts w:ascii="Arial" w:hAnsi="Arial" w:cs="Arial"/>
          <w:sz w:val="24"/>
          <w:szCs w:val="24"/>
        </w:rPr>
        <w:t>En los criterios denominados</w:t>
      </w:r>
      <w:r>
        <w:rPr>
          <w:rFonts w:ascii="Arial" w:hAnsi="Arial" w:cs="Arial"/>
          <w:b/>
          <w:sz w:val="24"/>
          <w:szCs w:val="24"/>
        </w:rPr>
        <w:t xml:space="preserve"> “</w:t>
      </w:r>
      <w:r w:rsidRPr="00167422">
        <w:rPr>
          <w:rFonts w:ascii="Arial" w:hAnsi="Arial" w:cs="Arial"/>
          <w:b/>
          <w:sz w:val="24"/>
          <w:szCs w:val="24"/>
        </w:rPr>
        <w:t>Página web del proveedor o contratista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167422"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>“</w:t>
      </w:r>
      <w:r w:rsidRPr="00167422">
        <w:rPr>
          <w:rFonts w:ascii="Arial" w:hAnsi="Arial" w:cs="Arial"/>
          <w:b/>
          <w:sz w:val="24"/>
          <w:szCs w:val="24"/>
        </w:rPr>
        <w:t>Correo electrónico comercial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167422">
        <w:rPr>
          <w:rFonts w:ascii="Arial" w:hAnsi="Arial" w:cs="Arial"/>
          <w:sz w:val="24"/>
          <w:szCs w:val="24"/>
        </w:rPr>
        <w:t>no se ingresa información debido a que el proveedor o contratista no cuenta con la misma.</w:t>
      </w:r>
    </w:p>
    <w:p w:rsidR="00167422" w:rsidRDefault="00167422" w:rsidP="001674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3362" w:rsidRPr="00F1510C" w:rsidRDefault="00167422" w:rsidP="00167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9.- </w:t>
      </w:r>
      <w:r w:rsidRPr="00167422">
        <w:rPr>
          <w:rFonts w:ascii="Arial" w:hAnsi="Arial" w:cs="Arial"/>
          <w:sz w:val="24"/>
          <w:szCs w:val="24"/>
        </w:rPr>
        <w:t>En los criterios denominados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Pr="00167422">
        <w:rPr>
          <w:rFonts w:ascii="Arial" w:hAnsi="Arial" w:cs="Arial"/>
          <w:b/>
          <w:sz w:val="24"/>
          <w:szCs w:val="24"/>
        </w:rPr>
        <w:t>Hipervínculo Registro Proveedores Contratistas</w:t>
      </w:r>
      <w:r>
        <w:rPr>
          <w:rFonts w:ascii="Arial" w:hAnsi="Arial" w:cs="Arial"/>
          <w:b/>
          <w:sz w:val="24"/>
          <w:szCs w:val="24"/>
        </w:rPr>
        <w:t>” e “</w:t>
      </w:r>
      <w:r w:rsidRPr="00167422">
        <w:rPr>
          <w:rFonts w:ascii="Arial" w:hAnsi="Arial" w:cs="Arial"/>
          <w:b/>
          <w:sz w:val="24"/>
          <w:szCs w:val="24"/>
        </w:rPr>
        <w:t>Hipervínculo proveedores contratistas sancionados</w:t>
      </w:r>
      <w:r>
        <w:rPr>
          <w:rFonts w:ascii="Arial" w:hAnsi="Arial" w:cs="Arial"/>
          <w:b/>
          <w:sz w:val="24"/>
          <w:szCs w:val="24"/>
        </w:rPr>
        <w:t>”</w:t>
      </w:r>
      <w:r w:rsidR="00F1510C">
        <w:rPr>
          <w:rFonts w:ascii="Arial" w:hAnsi="Arial" w:cs="Arial"/>
          <w:b/>
          <w:sz w:val="24"/>
          <w:szCs w:val="24"/>
        </w:rPr>
        <w:t xml:space="preserve">, </w:t>
      </w:r>
      <w:r w:rsidR="00F1510C" w:rsidRPr="00F1510C">
        <w:rPr>
          <w:rFonts w:ascii="Arial" w:hAnsi="Arial" w:cs="Arial"/>
          <w:sz w:val="24"/>
          <w:szCs w:val="24"/>
        </w:rPr>
        <w:t xml:space="preserve">no se ingresa información dado que el H. Ayuntamiento de Atlixco </w:t>
      </w:r>
      <w:r w:rsidR="00F1510C">
        <w:rPr>
          <w:rFonts w:ascii="Arial" w:hAnsi="Arial" w:cs="Arial"/>
          <w:sz w:val="24"/>
          <w:szCs w:val="24"/>
        </w:rPr>
        <w:t>no cuenta con los</w:t>
      </w:r>
      <w:r w:rsidR="00F1510C" w:rsidRPr="00F1510C">
        <w:rPr>
          <w:rFonts w:ascii="Arial" w:hAnsi="Arial" w:cs="Arial"/>
          <w:sz w:val="24"/>
          <w:szCs w:val="24"/>
        </w:rPr>
        <w:t xml:space="preserve"> registros</w:t>
      </w:r>
      <w:r w:rsidR="00F1510C">
        <w:rPr>
          <w:rFonts w:ascii="Arial" w:hAnsi="Arial" w:cs="Arial"/>
          <w:sz w:val="24"/>
          <w:szCs w:val="24"/>
        </w:rPr>
        <w:t xml:space="preserve"> mencionados.</w:t>
      </w:r>
    </w:p>
    <w:sectPr w:rsidR="00213362" w:rsidRPr="00F15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EC5"/>
    <w:multiLevelType w:val="hybridMultilevel"/>
    <w:tmpl w:val="98101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D"/>
    <w:rsid w:val="00045B8A"/>
    <w:rsid w:val="00167422"/>
    <w:rsid w:val="001B748D"/>
    <w:rsid w:val="00213362"/>
    <w:rsid w:val="003F2AC6"/>
    <w:rsid w:val="003F7D3D"/>
    <w:rsid w:val="00563A2A"/>
    <w:rsid w:val="00B42480"/>
    <w:rsid w:val="00C908ED"/>
    <w:rsid w:val="00F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3958E-1B27-4099-AE26-F08C963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8</cp:revision>
  <dcterms:created xsi:type="dcterms:W3CDTF">2017-04-27T22:16:00Z</dcterms:created>
  <dcterms:modified xsi:type="dcterms:W3CDTF">2017-11-15T22:20:00Z</dcterms:modified>
</cp:coreProperties>
</file>