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77777777" w:rsidR="00731B73"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C4DC6">
        <w:rPr>
          <w:rFonts w:ascii="Arial" w:eastAsia="Times New Roman" w:hAnsi="Arial" w:cs="Arial"/>
          <w:b/>
          <w:sz w:val="24"/>
          <w:szCs w:val="24"/>
          <w:u w:val="single"/>
          <w:lang w:eastAsia="es-ES"/>
        </w:rPr>
        <w:t>Clasificación archivística: IS.3.1</w:t>
      </w:r>
    </w:p>
    <w:p w14:paraId="7E85E061" w14:textId="77777777" w:rsidR="00731B73"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33594E63" w:rsidR="009B57A4" w:rsidRDefault="009B57A4"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 xml:space="preserve">ACTA DE LA NONAGÉSIMA </w:t>
      </w:r>
      <w:r w:rsidR="00E8060E">
        <w:rPr>
          <w:rFonts w:ascii="Arial" w:eastAsia="Times New Roman" w:hAnsi="Arial" w:cs="Arial"/>
          <w:b/>
          <w:sz w:val="24"/>
          <w:szCs w:val="24"/>
          <w:lang w:eastAsia="es-ES"/>
        </w:rPr>
        <w:t>SÉP</w:t>
      </w:r>
      <w:r w:rsidR="0006221B">
        <w:rPr>
          <w:rFonts w:ascii="Arial" w:eastAsia="Times New Roman" w:hAnsi="Arial" w:cs="Arial"/>
          <w:b/>
          <w:sz w:val="24"/>
          <w:szCs w:val="24"/>
          <w:lang w:eastAsia="es-ES"/>
        </w:rPr>
        <w:t>T</w:t>
      </w:r>
      <w:r w:rsidR="00E8060E">
        <w:rPr>
          <w:rFonts w:ascii="Arial" w:eastAsia="Times New Roman" w:hAnsi="Arial" w:cs="Arial"/>
          <w:b/>
          <w:sz w:val="24"/>
          <w:szCs w:val="24"/>
          <w:lang w:eastAsia="es-ES"/>
        </w:rPr>
        <w:t>IM</w:t>
      </w:r>
      <w:r w:rsidR="00C00A44">
        <w:rPr>
          <w:rFonts w:ascii="Arial" w:eastAsia="Times New Roman" w:hAnsi="Arial" w:cs="Arial"/>
          <w:b/>
          <w:sz w:val="24"/>
          <w:szCs w:val="24"/>
          <w:lang w:eastAsia="es-ES"/>
        </w:rPr>
        <w:t xml:space="preserve">A </w:t>
      </w:r>
      <w:r>
        <w:rPr>
          <w:rFonts w:ascii="Arial" w:eastAsia="Times New Roman" w:hAnsi="Arial" w:cs="Arial"/>
          <w:b/>
          <w:sz w:val="24"/>
          <w:szCs w:val="24"/>
          <w:lang w:eastAsia="es-ES"/>
        </w:rPr>
        <w:t>SESIÓN EXTRAORDINARIA DE CABILDO DEL AYUNTAMIENTO MUNICIPAL CONSTITUCIONAL DE ATLIXCO,</w:t>
      </w:r>
      <w:r w:rsidR="0006221B">
        <w:rPr>
          <w:rFonts w:ascii="Arial" w:eastAsia="Times New Roman" w:hAnsi="Arial" w:cs="Arial"/>
          <w:b/>
          <w:sz w:val="24"/>
          <w:szCs w:val="24"/>
          <w:lang w:eastAsia="es-ES"/>
        </w:rPr>
        <w:t xml:space="preserve"> </w:t>
      </w:r>
      <w:r w:rsidR="00385B9C">
        <w:rPr>
          <w:rFonts w:ascii="Arial" w:eastAsia="Times New Roman" w:hAnsi="Arial" w:cs="Arial"/>
          <w:b/>
          <w:sz w:val="24"/>
          <w:szCs w:val="24"/>
          <w:lang w:eastAsia="es-ES"/>
        </w:rPr>
        <w:t>PUEBLA, 2014 - 2018, DE FECHA 1</w:t>
      </w:r>
      <w:r w:rsidR="00E8060E">
        <w:rPr>
          <w:rFonts w:ascii="Arial" w:eastAsia="Times New Roman" w:hAnsi="Arial" w:cs="Arial"/>
          <w:b/>
          <w:sz w:val="24"/>
          <w:szCs w:val="24"/>
          <w:lang w:eastAsia="es-ES"/>
        </w:rPr>
        <w:t>9</w:t>
      </w:r>
      <w:r w:rsidR="00385B9C">
        <w:rPr>
          <w:rFonts w:ascii="Arial" w:eastAsia="Times New Roman" w:hAnsi="Arial" w:cs="Arial"/>
          <w:b/>
          <w:sz w:val="24"/>
          <w:szCs w:val="24"/>
          <w:lang w:eastAsia="es-ES"/>
        </w:rPr>
        <w:t xml:space="preserve"> DE DIC</w:t>
      </w:r>
      <w:r w:rsidR="00C00A44">
        <w:rPr>
          <w:rFonts w:ascii="Arial" w:eastAsia="Times New Roman" w:hAnsi="Arial" w:cs="Arial"/>
          <w:b/>
          <w:sz w:val="24"/>
          <w:szCs w:val="24"/>
          <w:lang w:eastAsia="es-ES"/>
        </w:rPr>
        <w:t>IEM</w:t>
      </w:r>
      <w:r>
        <w:rPr>
          <w:rFonts w:ascii="Arial" w:eastAsia="Times New Roman" w:hAnsi="Arial" w:cs="Arial"/>
          <w:b/>
          <w:sz w:val="24"/>
          <w:szCs w:val="24"/>
          <w:lang w:eastAsia="es-ES"/>
        </w:rPr>
        <w:t>BRE DE DOS MIL DIECISÉIS.</w:t>
      </w:r>
    </w:p>
    <w:p w14:paraId="153BFB3A" w14:textId="77777777" w:rsidR="009B57A4"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77777777" w:rsidR="009B57A4"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14:paraId="5F2FE5F2" w14:textId="77777777" w:rsidR="005B5F46"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14:paraId="4B95586B" w14:textId="77777777" w:rsidR="005B5F46"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62714AA" w:rsidR="009B57A4" w:rsidRPr="00570BD5"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w:t>
      </w:r>
      <w:r w:rsidR="00C00A44">
        <w:rPr>
          <w:rFonts w:ascii="Arial" w:eastAsia="Arial Unicode MS" w:hAnsi="Arial" w:cs="Arial"/>
          <w:color w:val="000000"/>
          <w:sz w:val="24"/>
          <w:szCs w:val="24"/>
          <w:bdr w:val="none" w:sz="0" w:space="0" w:color="auto" w:frame="1"/>
          <w:lang w:eastAsia="es-MX"/>
        </w:rPr>
        <w:t xml:space="preserve">nte Municipal, </w:t>
      </w:r>
      <w:r w:rsidR="00C00A44" w:rsidRPr="00570BD5">
        <w:rPr>
          <w:rFonts w:ascii="Arial" w:eastAsia="Arial Unicode MS" w:hAnsi="Arial" w:cs="Arial"/>
          <w:color w:val="000000"/>
          <w:sz w:val="24"/>
          <w:szCs w:val="24"/>
          <w:bdr w:val="none" w:sz="0" w:space="0" w:color="auto" w:frame="1"/>
          <w:lang w:eastAsia="es-MX"/>
        </w:rPr>
        <w:t>manifiesta: Buenas tarde</w:t>
      </w:r>
      <w:r w:rsidRPr="00570BD5">
        <w:rPr>
          <w:rFonts w:ascii="Arial" w:eastAsia="Arial Unicode MS" w:hAnsi="Arial" w:cs="Arial"/>
          <w:color w:val="000000"/>
          <w:sz w:val="24"/>
          <w:szCs w:val="24"/>
          <w:bdr w:val="none" w:sz="0" w:space="0" w:color="auto" w:frame="1"/>
          <w:lang w:eastAsia="es-MX"/>
        </w:rPr>
        <w:t xml:space="preserve">s señoras, señores Regidores y Secretaria del Ayuntamiento, nos hemos reunido en este recinto oficial, con el objeto de celebrar la nonagésima </w:t>
      </w:r>
      <w:r w:rsidR="00E8060E">
        <w:rPr>
          <w:rFonts w:ascii="Arial" w:eastAsia="Arial Unicode MS" w:hAnsi="Arial" w:cs="Arial"/>
          <w:color w:val="000000"/>
          <w:sz w:val="24"/>
          <w:szCs w:val="24"/>
          <w:bdr w:val="none" w:sz="0" w:space="0" w:color="auto" w:frame="1"/>
          <w:lang w:eastAsia="es-MX"/>
        </w:rPr>
        <w:t>séptim</w:t>
      </w:r>
      <w:r w:rsidR="00E8060E" w:rsidRPr="00570BD5">
        <w:rPr>
          <w:rFonts w:ascii="Arial" w:eastAsia="Arial Unicode MS" w:hAnsi="Arial" w:cs="Arial"/>
          <w:color w:val="000000"/>
          <w:sz w:val="24"/>
          <w:szCs w:val="24"/>
          <w:bdr w:val="none" w:sz="0" w:space="0" w:color="auto" w:frame="1"/>
          <w:lang w:eastAsia="es-MX"/>
        </w:rPr>
        <w:t xml:space="preserve">a sesión </w:t>
      </w:r>
      <w:r w:rsidRPr="00570BD5">
        <w:rPr>
          <w:rFonts w:ascii="Arial" w:eastAsia="Arial Unicode MS" w:hAnsi="Arial" w:cs="Arial"/>
          <w:color w:val="000000"/>
          <w:sz w:val="24"/>
          <w:szCs w:val="24"/>
          <w:bdr w:val="none" w:sz="0" w:space="0" w:color="auto" w:frame="1"/>
          <w:lang w:eastAsia="es-MX"/>
        </w:rPr>
        <w:t>extraordinaria del Cabi</w:t>
      </w:r>
      <w:r w:rsidR="00C00A44" w:rsidRPr="00570BD5">
        <w:rPr>
          <w:rFonts w:ascii="Arial" w:eastAsia="Arial Unicode MS" w:hAnsi="Arial" w:cs="Arial"/>
          <w:color w:val="000000"/>
          <w:sz w:val="24"/>
          <w:szCs w:val="24"/>
          <w:bdr w:val="none" w:sz="0" w:space="0" w:color="auto" w:frame="1"/>
          <w:lang w:eastAsia="es-MX"/>
        </w:rPr>
        <w:t>ldo Municipal y</w:t>
      </w:r>
      <w:r w:rsidR="0006221B" w:rsidRPr="00570BD5">
        <w:rPr>
          <w:rFonts w:ascii="Arial" w:eastAsia="Arial Unicode MS" w:hAnsi="Arial" w:cs="Arial"/>
          <w:color w:val="000000"/>
          <w:sz w:val="24"/>
          <w:szCs w:val="24"/>
          <w:bdr w:val="none" w:sz="0" w:space="0" w:color="auto" w:frame="1"/>
          <w:lang w:eastAsia="es-MX"/>
        </w:rPr>
        <w:t xml:space="preserve"> siendo las </w:t>
      </w:r>
      <w:r w:rsidR="00AE1595" w:rsidRPr="00570BD5">
        <w:rPr>
          <w:rFonts w:ascii="Arial" w:eastAsia="Arial Unicode MS" w:hAnsi="Arial" w:cs="Arial"/>
          <w:color w:val="000000"/>
          <w:sz w:val="24"/>
          <w:szCs w:val="24"/>
          <w:bdr w:val="none" w:sz="0" w:space="0" w:color="auto" w:frame="1"/>
          <w:lang w:eastAsia="es-MX"/>
        </w:rPr>
        <w:t>trece</w:t>
      </w:r>
      <w:r w:rsidRPr="00570BD5">
        <w:rPr>
          <w:rFonts w:ascii="Arial" w:eastAsia="Arial Unicode MS" w:hAnsi="Arial" w:cs="Arial"/>
          <w:color w:val="000000"/>
          <w:sz w:val="24"/>
          <w:szCs w:val="24"/>
          <w:bdr w:val="none" w:sz="0" w:space="0" w:color="auto" w:frame="1"/>
          <w:lang w:eastAsia="es-MX"/>
        </w:rPr>
        <w:t xml:space="preserve"> ho</w:t>
      </w:r>
      <w:r w:rsidR="00C00A44" w:rsidRPr="00570BD5">
        <w:rPr>
          <w:rFonts w:ascii="Arial" w:eastAsia="Arial Unicode MS" w:hAnsi="Arial" w:cs="Arial"/>
          <w:color w:val="000000"/>
          <w:sz w:val="24"/>
          <w:szCs w:val="24"/>
          <w:bdr w:val="none" w:sz="0" w:space="0" w:color="auto" w:frame="1"/>
          <w:lang w:eastAsia="es-MX"/>
        </w:rPr>
        <w:t xml:space="preserve">ras </w:t>
      </w:r>
      <w:r w:rsidR="00481A29">
        <w:rPr>
          <w:rFonts w:ascii="Arial" w:eastAsia="Arial Unicode MS" w:hAnsi="Arial" w:cs="Arial"/>
          <w:color w:val="000000"/>
          <w:sz w:val="24"/>
          <w:szCs w:val="24"/>
          <w:bdr w:val="none" w:sz="0" w:space="0" w:color="auto" w:frame="1"/>
          <w:lang w:eastAsia="es-MX"/>
        </w:rPr>
        <w:t>del día diecinueve</w:t>
      </w:r>
      <w:r w:rsidR="00385B9C" w:rsidRPr="00570BD5">
        <w:rPr>
          <w:rFonts w:ascii="Arial" w:eastAsia="Arial Unicode MS" w:hAnsi="Arial" w:cs="Arial"/>
          <w:color w:val="000000"/>
          <w:sz w:val="24"/>
          <w:szCs w:val="24"/>
          <w:bdr w:val="none" w:sz="0" w:space="0" w:color="auto" w:frame="1"/>
          <w:lang w:eastAsia="es-MX"/>
        </w:rPr>
        <w:t xml:space="preserve"> de dic</w:t>
      </w:r>
      <w:r w:rsidR="00C00A44" w:rsidRPr="00570BD5">
        <w:rPr>
          <w:rFonts w:ascii="Arial" w:eastAsia="Arial Unicode MS" w:hAnsi="Arial" w:cs="Arial"/>
          <w:color w:val="000000"/>
          <w:sz w:val="24"/>
          <w:szCs w:val="24"/>
          <w:bdr w:val="none" w:sz="0" w:space="0" w:color="auto" w:frame="1"/>
          <w:lang w:eastAsia="es-MX"/>
        </w:rPr>
        <w:t>iem</w:t>
      </w:r>
      <w:r w:rsidRPr="00570BD5">
        <w:rPr>
          <w:rFonts w:ascii="Arial" w:eastAsia="Arial Unicode MS" w:hAnsi="Arial" w:cs="Arial"/>
          <w:color w:val="000000"/>
          <w:sz w:val="24"/>
          <w:szCs w:val="24"/>
          <w:bdr w:val="none" w:sz="0" w:space="0" w:color="auto" w:frame="1"/>
          <w:lang w:eastAsia="es-MX"/>
        </w:rPr>
        <w:t>bre del año dos mil dieciséis, declaro la apertura de la sesión y para su desarrollo solicito a la Secretaria del Ayuntamiento, proceda a realizar el pase de lista de asistencia.</w:t>
      </w:r>
    </w:p>
    <w:p w14:paraId="69C5BDD9"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570BD5"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570BD5">
        <w:rPr>
          <w:rFonts w:ascii="Arial" w:eastAsia="Times New Roman" w:hAnsi="Arial" w:cs="Arial"/>
          <w:b/>
          <w:color w:val="000000"/>
          <w:sz w:val="24"/>
          <w:szCs w:val="24"/>
          <w:bdr w:val="none" w:sz="0" w:space="0" w:color="auto" w:frame="1"/>
          <w:lang w:eastAsia="es-MX"/>
        </w:rPr>
        <w:t>PUNTO DOS</w:t>
      </w:r>
    </w:p>
    <w:p w14:paraId="47C10535" w14:textId="77777777" w:rsidR="009B57A4" w:rsidRPr="00570BD5"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D51C1B0"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570BD5">
        <w:rPr>
          <w:rFonts w:ascii="Arial" w:eastAsia="Times New Roman" w:hAnsi="Arial" w:cs="Arial"/>
          <w:color w:val="000000"/>
          <w:sz w:val="24"/>
          <w:szCs w:val="24"/>
          <w:bdr w:val="none" w:sz="0" w:space="0" w:color="auto" w:frame="1"/>
          <w:lang w:eastAsia="es-MX"/>
        </w:rPr>
        <w:t>La Secretaria del Ayuntamiento, manifiesta: Gracias señor Pres</w:t>
      </w:r>
      <w:r w:rsidR="00481A29">
        <w:rPr>
          <w:rFonts w:ascii="Arial" w:eastAsia="Times New Roman" w:hAnsi="Arial" w:cs="Arial"/>
          <w:color w:val="000000"/>
          <w:sz w:val="24"/>
          <w:szCs w:val="24"/>
          <w:bdr w:val="none" w:sz="0" w:space="0" w:color="auto" w:frame="1"/>
          <w:lang w:eastAsia="es-MX"/>
        </w:rPr>
        <w:t>idente, Honorable Cabildo, buenos día</w:t>
      </w:r>
      <w:r w:rsidRPr="00570BD5">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 xml:space="preserve">, después de la apertura de la sesión procedo a realizar el pase de lista: </w:t>
      </w:r>
    </w:p>
    <w:p w14:paraId="1D0ED31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Default="009B57A4" w:rsidP="009B57A4">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14:paraId="2A1743C1"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14:paraId="4593D75C"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14:paraId="575AE54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ESPERANZA SÁNCHEZ PÉREZ;</w:t>
      </w:r>
    </w:p>
    <w:p w14:paraId="551AD718"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14:paraId="54A06242" w14:textId="7777777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1425F788" w14:textId="12906DDF" w:rsidR="005B5F46" w:rsidRPr="00385B9C" w:rsidRDefault="009B57A4" w:rsidP="00385B9C">
      <w:pPr>
        <w:pStyle w:val="Cuerpo"/>
        <w:spacing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w:t>
      </w:r>
      <w:r w:rsidR="00385B9C">
        <w:rPr>
          <w:rFonts w:ascii="Arial" w:hAnsi="Arial" w:cs="Arial"/>
          <w:sz w:val="24"/>
          <w:szCs w:val="24"/>
        </w:rPr>
        <w:t xml:space="preserve"> cuenta con la asistencia de tre</w:t>
      </w:r>
      <w:r>
        <w:rPr>
          <w:rFonts w:ascii="Arial" w:hAnsi="Arial" w:cs="Arial"/>
          <w:sz w:val="24"/>
          <w:szCs w:val="24"/>
        </w:rPr>
        <w:t>ce de los trece integrantes del Ayuntamiento Municipal</w:t>
      </w:r>
      <w:r w:rsidR="00385B9C">
        <w:rPr>
          <w:rFonts w:ascii="Arial" w:hAnsi="Arial" w:cs="Arial"/>
          <w:sz w:val="24"/>
          <w:szCs w:val="24"/>
        </w:rPr>
        <w:t>.</w:t>
      </w:r>
    </w:p>
    <w:p w14:paraId="0F95C7DF" w14:textId="49D3BA2F" w:rsidR="005B5F46"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14:paraId="0021679E" w14:textId="5A9A836D" w:rsidR="005B5F46" w:rsidRPr="00385B9C"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Default="009B57A4" w:rsidP="009B57A4">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14:paraId="47408A68" w14:textId="77777777" w:rsidR="009B57A4" w:rsidRDefault="009B57A4" w:rsidP="009B57A4">
      <w:pPr>
        <w:pStyle w:val="Sinespaciado"/>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Default="009B57A4" w:rsidP="009B57A4">
      <w:pPr>
        <w:pStyle w:val="Sinespaciado"/>
        <w:rPr>
          <w:sz w:val="24"/>
          <w:szCs w:val="24"/>
          <w:bdr w:val="none" w:sz="0" w:space="0" w:color="auto" w:frame="1"/>
          <w:lang w:eastAsia="es-MX"/>
        </w:rPr>
      </w:pPr>
    </w:p>
    <w:p w14:paraId="3961DF5E" w14:textId="77777777" w:rsidR="009B57A4" w:rsidRPr="0006221B"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ORDEN DEL DÍA</w:t>
      </w:r>
    </w:p>
    <w:p w14:paraId="5AEBF38B"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1.-</w:t>
      </w:r>
      <w:r w:rsidRPr="0006221B">
        <w:rPr>
          <w:rFonts w:ascii="Arial" w:eastAsia="Calibri" w:hAnsi="Arial" w:cs="Arial"/>
          <w:color w:val="000000"/>
          <w:sz w:val="24"/>
          <w:szCs w:val="24"/>
          <w:bdr w:val="none" w:sz="0" w:space="0" w:color="auto" w:frame="1"/>
          <w:lang w:eastAsia="es-MX"/>
        </w:rPr>
        <w:t xml:space="preserve"> Apertura de la sesión.</w:t>
      </w:r>
    </w:p>
    <w:p w14:paraId="28EAF377"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2.-</w:t>
      </w:r>
      <w:r w:rsidRPr="0006221B">
        <w:rPr>
          <w:rFonts w:ascii="Arial" w:eastAsia="Calibri" w:hAnsi="Arial" w:cs="Arial"/>
          <w:color w:val="000000"/>
          <w:sz w:val="24"/>
          <w:szCs w:val="24"/>
          <w:bdr w:val="none" w:sz="0" w:space="0" w:color="auto" w:frame="1"/>
          <w:lang w:eastAsia="es-MX"/>
        </w:rPr>
        <w:t xml:space="preserve"> Pase de lista de asistencia.</w:t>
      </w:r>
    </w:p>
    <w:p w14:paraId="588AD925"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3.-</w:t>
      </w:r>
      <w:r w:rsidRPr="0006221B">
        <w:rPr>
          <w:rFonts w:ascii="Arial" w:eastAsia="Calibri" w:hAnsi="Arial" w:cs="Arial"/>
          <w:color w:val="000000"/>
          <w:sz w:val="24"/>
          <w:szCs w:val="24"/>
          <w:bdr w:val="none" w:sz="0" w:space="0" w:color="auto" w:frame="1"/>
          <w:lang w:eastAsia="es-MX"/>
        </w:rPr>
        <w:t xml:space="preserve"> Declaración del quórum legal.</w:t>
      </w:r>
    </w:p>
    <w:p w14:paraId="61B95421" w14:textId="77777777"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4.-</w:t>
      </w:r>
      <w:r w:rsidRPr="0006221B">
        <w:rPr>
          <w:rFonts w:ascii="Arial" w:eastAsia="Calibri" w:hAnsi="Arial" w:cs="Arial"/>
          <w:color w:val="000000"/>
          <w:sz w:val="24"/>
          <w:szCs w:val="24"/>
          <w:bdr w:val="none" w:sz="0" w:space="0" w:color="auto" w:frame="1"/>
          <w:lang w:eastAsia="es-MX"/>
        </w:rPr>
        <w:t xml:space="preserve"> Lectura, discusión y en su caso aprobación del orden del día.</w:t>
      </w:r>
    </w:p>
    <w:p w14:paraId="1DDD6137" w14:textId="3C5127DD"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06221B">
        <w:rPr>
          <w:rFonts w:ascii="Arial" w:eastAsia="Calibri" w:hAnsi="Arial" w:cs="Arial"/>
          <w:b/>
          <w:color w:val="000000"/>
          <w:sz w:val="24"/>
          <w:szCs w:val="24"/>
          <w:bdr w:val="none" w:sz="0" w:space="0" w:color="auto" w:frame="1"/>
          <w:lang w:eastAsia="es-MX"/>
        </w:rPr>
        <w:t>5.-</w:t>
      </w:r>
      <w:r w:rsidRPr="0006221B">
        <w:rPr>
          <w:rFonts w:ascii="Arial" w:eastAsia="Calibri" w:hAnsi="Arial" w:cs="Arial"/>
          <w:color w:val="000000"/>
          <w:sz w:val="24"/>
          <w:szCs w:val="24"/>
          <w:bdr w:val="none" w:sz="0" w:space="0" w:color="auto" w:frame="1"/>
          <w:lang w:eastAsia="es-MX"/>
        </w:rPr>
        <w:t xml:space="preserve"> </w:t>
      </w:r>
      <w:r w:rsidR="00E8060E" w:rsidRPr="00E8060E">
        <w:rPr>
          <w:rFonts w:ascii="Arial" w:eastAsia="Calibri" w:hAnsi="Arial" w:cs="Arial"/>
          <w:color w:val="000000"/>
          <w:sz w:val="24"/>
          <w:szCs w:val="24"/>
          <w:bdr w:val="none" w:sz="0" w:space="0" w:color="auto" w:frame="1"/>
          <w:lang w:eastAsia="es-MX"/>
        </w:rPr>
        <w:t xml:space="preserve">Dictamen que presenta la Comisión de Patrimonio y Hacienda Municipal, a través de su Presidenta la Regidora Graciela </w:t>
      </w:r>
      <w:proofErr w:type="spellStart"/>
      <w:r w:rsidR="00E8060E" w:rsidRPr="00E8060E">
        <w:rPr>
          <w:rFonts w:ascii="Arial" w:eastAsia="Calibri" w:hAnsi="Arial" w:cs="Arial"/>
          <w:color w:val="000000"/>
          <w:sz w:val="24"/>
          <w:szCs w:val="24"/>
          <w:bdr w:val="none" w:sz="0" w:space="0" w:color="auto" w:frame="1"/>
          <w:lang w:eastAsia="es-MX"/>
        </w:rPr>
        <w:t>Cantorán</w:t>
      </w:r>
      <w:proofErr w:type="spellEnd"/>
      <w:r w:rsidR="00E8060E" w:rsidRPr="00E8060E">
        <w:rPr>
          <w:rFonts w:ascii="Arial" w:eastAsia="Calibri" w:hAnsi="Arial" w:cs="Arial"/>
          <w:color w:val="000000"/>
          <w:sz w:val="24"/>
          <w:szCs w:val="24"/>
          <w:bdr w:val="none" w:sz="0" w:space="0" w:color="auto" w:frame="1"/>
          <w:lang w:eastAsia="es-MX"/>
        </w:rPr>
        <w:t xml:space="preserve"> Nájera, por el que solicita que se aprueben los Programas Presupuestarios para el ejercicio </w:t>
      </w:r>
      <w:r w:rsidR="00E8060E" w:rsidRPr="006A694F">
        <w:rPr>
          <w:rFonts w:ascii="Arial" w:eastAsia="Calibri" w:hAnsi="Arial" w:cs="Arial"/>
          <w:color w:val="000000"/>
          <w:sz w:val="24"/>
          <w:szCs w:val="24"/>
          <w:bdr w:val="none" w:sz="0" w:space="0" w:color="auto" w:frame="1"/>
          <w:lang w:eastAsia="es-MX"/>
        </w:rPr>
        <w:t>fiscal 2017</w:t>
      </w:r>
      <w:r w:rsidRPr="006A694F">
        <w:rPr>
          <w:rFonts w:ascii="Arial" w:eastAsia="Calibri" w:hAnsi="Arial" w:cs="Arial"/>
          <w:color w:val="000000"/>
          <w:sz w:val="24"/>
          <w:szCs w:val="24"/>
          <w:bdr w:val="none" w:sz="0" w:space="0" w:color="auto" w:frame="1"/>
          <w:lang w:eastAsia="es-MX"/>
        </w:rPr>
        <w:t>.</w:t>
      </w:r>
    </w:p>
    <w:p w14:paraId="4F83B4F6" w14:textId="25718904" w:rsidR="0006221B" w:rsidRPr="0006221B" w:rsidRDefault="0006221B" w:rsidP="0006221B">
      <w:pPr>
        <w:spacing w:after="240"/>
        <w:jc w:val="both"/>
        <w:rPr>
          <w:rFonts w:ascii="Arial" w:eastAsia="Calibri" w:hAnsi="Arial" w:cs="Arial"/>
          <w:color w:val="000000"/>
          <w:sz w:val="24"/>
          <w:szCs w:val="24"/>
          <w:bdr w:val="none" w:sz="0" w:space="0" w:color="auto" w:frame="1"/>
          <w:lang w:eastAsia="es-MX"/>
        </w:rPr>
      </w:pPr>
      <w:r w:rsidRPr="00385B9C">
        <w:rPr>
          <w:rFonts w:ascii="Arial" w:eastAsia="Calibri" w:hAnsi="Arial" w:cs="Arial"/>
          <w:b/>
          <w:color w:val="000000"/>
          <w:sz w:val="24"/>
          <w:szCs w:val="24"/>
          <w:bdr w:val="none" w:sz="0" w:space="0" w:color="auto" w:frame="1"/>
          <w:lang w:eastAsia="es-MX"/>
        </w:rPr>
        <w:t>6.-</w:t>
      </w:r>
      <w:r w:rsidRPr="0006221B">
        <w:rPr>
          <w:rFonts w:ascii="Arial" w:eastAsia="Calibri" w:hAnsi="Arial" w:cs="Arial"/>
          <w:color w:val="000000"/>
          <w:sz w:val="24"/>
          <w:szCs w:val="24"/>
          <w:bdr w:val="none" w:sz="0" w:space="0" w:color="auto" w:frame="1"/>
          <w:lang w:eastAsia="es-MX"/>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 xml:space="preserve">comento que se han desahogado los puntos uno, dos y tres del orden del día, por lo que le </w:t>
      </w:r>
      <w:r>
        <w:rPr>
          <w:rFonts w:ascii="Arial" w:eastAsia="Times New Roman" w:hAnsi="Arial" w:cs="Arial"/>
          <w:color w:val="000000"/>
          <w:sz w:val="24"/>
          <w:szCs w:val="24"/>
          <w:bdr w:val="none" w:sz="0" w:space="0" w:color="auto" w:frame="1"/>
          <w:lang w:eastAsia="es-MX"/>
        </w:rPr>
        <w:lastRenderedPageBreak/>
        <w:t>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628FF6BC"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30A530ED" w14:textId="30DD26CC" w:rsidR="009B57A4" w:rsidRPr="00E8060E" w:rsidRDefault="009B57A4" w:rsidP="009B57A4">
      <w:pPr>
        <w:spacing w:line="240" w:lineRule="auto"/>
        <w:jc w:val="both"/>
        <w:rPr>
          <w:rFonts w:ascii="Arial" w:eastAsia="Calibri" w:hAnsi="Arial" w:cs="Arial"/>
          <w:color w:val="000000"/>
          <w:sz w:val="24"/>
          <w:szCs w:val="24"/>
          <w:bdr w:val="none" w:sz="0" w:space="0" w:color="auto" w:frame="1"/>
          <w:lang w:eastAsia="es-MX"/>
        </w:rPr>
      </w:pPr>
      <w:r w:rsidRPr="00E8060E">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E8060E" w:rsidRPr="00E8060E">
        <w:rPr>
          <w:rFonts w:ascii="Arial" w:eastAsia="Calibri" w:hAnsi="Arial" w:cs="Arial"/>
          <w:color w:val="000000"/>
          <w:sz w:val="24"/>
          <w:szCs w:val="24"/>
          <w:bdr w:val="none" w:sz="0" w:space="0" w:color="auto" w:frame="1"/>
          <w:lang w:eastAsia="es-MX"/>
        </w:rPr>
        <w:t xml:space="preserve">Dictamen que presenta la Comisión de Patrimonio y Hacienda Municipal, a través de su Presidenta la Regidora Graciela </w:t>
      </w:r>
      <w:proofErr w:type="spellStart"/>
      <w:r w:rsidR="00E8060E" w:rsidRPr="00E8060E">
        <w:rPr>
          <w:rFonts w:ascii="Arial" w:eastAsia="Calibri" w:hAnsi="Arial" w:cs="Arial"/>
          <w:color w:val="000000"/>
          <w:sz w:val="24"/>
          <w:szCs w:val="24"/>
          <w:bdr w:val="none" w:sz="0" w:space="0" w:color="auto" w:frame="1"/>
          <w:lang w:eastAsia="es-MX"/>
        </w:rPr>
        <w:t>Cantorán</w:t>
      </w:r>
      <w:proofErr w:type="spellEnd"/>
      <w:r w:rsidR="00E8060E" w:rsidRPr="00E8060E">
        <w:rPr>
          <w:rFonts w:ascii="Arial" w:eastAsia="Calibri" w:hAnsi="Arial" w:cs="Arial"/>
          <w:color w:val="000000"/>
          <w:sz w:val="24"/>
          <w:szCs w:val="24"/>
          <w:bdr w:val="none" w:sz="0" w:space="0" w:color="auto" w:frame="1"/>
          <w:lang w:eastAsia="es-MX"/>
        </w:rPr>
        <w:t xml:space="preserve"> Nájera, por el que solicita que se aprueben los Programas Presupuestarios para el ejercicio fiscal </w:t>
      </w:r>
      <w:r w:rsidR="00E8060E" w:rsidRPr="006A694F">
        <w:rPr>
          <w:rFonts w:ascii="Arial" w:eastAsia="Calibri" w:hAnsi="Arial" w:cs="Arial"/>
          <w:color w:val="000000"/>
          <w:sz w:val="24"/>
          <w:szCs w:val="24"/>
          <w:bdr w:val="none" w:sz="0" w:space="0" w:color="auto" w:frame="1"/>
          <w:lang w:eastAsia="es-MX"/>
        </w:rPr>
        <w:t>2017</w:t>
      </w:r>
      <w:r w:rsidR="00037664" w:rsidRPr="006A694F">
        <w:rPr>
          <w:rFonts w:ascii="Arial" w:eastAsia="Calibri" w:hAnsi="Arial" w:cs="Arial"/>
          <w:color w:val="000000"/>
          <w:sz w:val="24"/>
          <w:szCs w:val="24"/>
          <w:bdr w:val="none" w:sz="0" w:space="0" w:color="auto" w:frame="1"/>
          <w:lang w:eastAsia="es-MX"/>
        </w:rPr>
        <w:t>, por lo</w:t>
      </w:r>
      <w:r w:rsidR="00037664" w:rsidRPr="00E8060E">
        <w:rPr>
          <w:rFonts w:ascii="Arial" w:eastAsia="Calibri" w:hAnsi="Arial" w:cs="Arial"/>
          <w:color w:val="000000"/>
          <w:sz w:val="24"/>
          <w:szCs w:val="24"/>
          <w:bdr w:val="none" w:sz="0" w:space="0" w:color="auto" w:frame="1"/>
          <w:lang w:eastAsia="es-MX"/>
        </w:rPr>
        <w:t xml:space="preserve"> tanto le pido a</w:t>
      </w:r>
      <w:r w:rsidR="00E8060E" w:rsidRPr="00E8060E">
        <w:rPr>
          <w:rFonts w:ascii="Arial" w:eastAsia="Calibri" w:hAnsi="Arial" w:cs="Arial"/>
          <w:color w:val="000000"/>
          <w:sz w:val="24"/>
          <w:szCs w:val="24"/>
          <w:bdr w:val="none" w:sz="0" w:space="0" w:color="auto" w:frame="1"/>
          <w:lang w:eastAsia="es-MX"/>
        </w:rPr>
        <w:t xml:space="preserve"> </w:t>
      </w:r>
      <w:r w:rsidR="00037664" w:rsidRPr="00E8060E">
        <w:rPr>
          <w:rFonts w:ascii="Arial" w:eastAsia="Calibri" w:hAnsi="Arial" w:cs="Arial"/>
          <w:color w:val="000000"/>
          <w:sz w:val="24"/>
          <w:szCs w:val="24"/>
          <w:bdr w:val="none" w:sz="0" w:space="0" w:color="auto" w:frame="1"/>
          <w:lang w:eastAsia="es-MX"/>
        </w:rPr>
        <w:t>l</w:t>
      </w:r>
      <w:r w:rsidR="00E8060E" w:rsidRPr="00E8060E">
        <w:rPr>
          <w:rFonts w:ascii="Arial" w:eastAsia="Calibri" w:hAnsi="Arial" w:cs="Arial"/>
          <w:color w:val="000000"/>
          <w:sz w:val="24"/>
          <w:szCs w:val="24"/>
          <w:bdr w:val="none" w:sz="0" w:space="0" w:color="auto" w:frame="1"/>
          <w:lang w:eastAsia="es-MX"/>
        </w:rPr>
        <w:t>a</w:t>
      </w:r>
      <w:r w:rsidR="00037664" w:rsidRPr="00E8060E">
        <w:rPr>
          <w:rFonts w:ascii="Arial" w:eastAsia="Calibri" w:hAnsi="Arial" w:cs="Arial"/>
          <w:color w:val="000000"/>
          <w:sz w:val="24"/>
          <w:szCs w:val="24"/>
          <w:bdr w:val="none" w:sz="0" w:space="0" w:color="auto" w:frame="1"/>
          <w:lang w:eastAsia="es-MX"/>
        </w:rPr>
        <w:t xml:space="preserve"> Regidor</w:t>
      </w:r>
      <w:r w:rsidR="00E8060E" w:rsidRPr="00E8060E">
        <w:rPr>
          <w:rFonts w:ascii="Arial" w:eastAsia="Calibri" w:hAnsi="Arial" w:cs="Arial"/>
          <w:color w:val="000000"/>
          <w:sz w:val="24"/>
          <w:szCs w:val="24"/>
          <w:bdr w:val="none" w:sz="0" w:space="0" w:color="auto" w:frame="1"/>
          <w:lang w:eastAsia="es-MX"/>
        </w:rPr>
        <w:t>a</w:t>
      </w:r>
      <w:r w:rsidR="00037664" w:rsidRPr="00E8060E">
        <w:rPr>
          <w:rFonts w:ascii="Arial" w:eastAsia="Calibri" w:hAnsi="Arial" w:cs="Arial"/>
          <w:color w:val="000000"/>
          <w:sz w:val="24"/>
          <w:szCs w:val="24"/>
          <w:bdr w:val="none" w:sz="0" w:space="0" w:color="auto" w:frame="1"/>
          <w:lang w:eastAsia="es-MX"/>
        </w:rPr>
        <w:t xml:space="preserve"> proceda a dar lectura a su Dictamen</w:t>
      </w:r>
      <w:r w:rsidRPr="00E8060E">
        <w:rPr>
          <w:rFonts w:ascii="Arial" w:eastAsia="Calibri" w:hAnsi="Arial" w:cs="Arial"/>
          <w:color w:val="000000"/>
          <w:sz w:val="24"/>
          <w:szCs w:val="24"/>
          <w:bdr w:val="none" w:sz="0" w:space="0" w:color="auto" w:frame="1"/>
          <w:lang w:eastAsia="es-MX"/>
        </w:rPr>
        <w:t>.</w:t>
      </w:r>
    </w:p>
    <w:p w14:paraId="4C52C279" w14:textId="4E749FA5" w:rsidR="009B57A4" w:rsidRPr="00E8060E" w:rsidRDefault="00E8060E" w:rsidP="009B57A4">
      <w:pPr>
        <w:spacing w:after="0" w:line="240" w:lineRule="auto"/>
        <w:jc w:val="both"/>
        <w:rPr>
          <w:rFonts w:ascii="Arial" w:eastAsia="Calibri" w:hAnsi="Arial" w:cs="Arial"/>
          <w:color w:val="000000"/>
          <w:sz w:val="24"/>
          <w:szCs w:val="24"/>
          <w:bdr w:val="none" w:sz="0" w:space="0" w:color="auto" w:frame="1"/>
          <w:lang w:eastAsia="es-MX"/>
        </w:rPr>
      </w:pPr>
      <w:r w:rsidRPr="00E8060E">
        <w:rPr>
          <w:rFonts w:ascii="Arial" w:eastAsia="Calibri" w:hAnsi="Arial" w:cs="Arial"/>
          <w:color w:val="000000"/>
          <w:sz w:val="24"/>
          <w:szCs w:val="24"/>
          <w:bdr w:val="none" w:sz="0" w:space="0" w:color="auto" w:frame="1"/>
          <w:lang w:eastAsia="es-MX"/>
        </w:rPr>
        <w:t>La</w:t>
      </w:r>
      <w:r w:rsidR="009B57A4" w:rsidRPr="00E8060E">
        <w:rPr>
          <w:rFonts w:ascii="Arial" w:eastAsia="Calibri" w:hAnsi="Arial" w:cs="Arial"/>
          <w:color w:val="000000"/>
          <w:sz w:val="24"/>
          <w:szCs w:val="24"/>
          <w:bdr w:val="none" w:sz="0" w:space="0" w:color="auto" w:frame="1"/>
          <w:lang w:eastAsia="es-MX"/>
        </w:rPr>
        <w:t xml:space="preserve"> President</w:t>
      </w:r>
      <w:r w:rsidRPr="00E8060E">
        <w:rPr>
          <w:rFonts w:ascii="Arial" w:eastAsia="Calibri" w:hAnsi="Arial" w:cs="Arial"/>
          <w:color w:val="000000"/>
          <w:sz w:val="24"/>
          <w:szCs w:val="24"/>
          <w:bdr w:val="none" w:sz="0" w:space="0" w:color="auto" w:frame="1"/>
          <w:lang w:eastAsia="es-MX"/>
        </w:rPr>
        <w:t>a</w:t>
      </w:r>
      <w:r w:rsidR="009B57A4" w:rsidRPr="00E8060E">
        <w:rPr>
          <w:rFonts w:ascii="Arial" w:eastAsia="Calibri" w:hAnsi="Arial" w:cs="Arial"/>
          <w:color w:val="000000"/>
          <w:sz w:val="24"/>
          <w:szCs w:val="24"/>
          <w:bdr w:val="none" w:sz="0" w:space="0" w:color="auto" w:frame="1"/>
          <w:lang w:eastAsia="es-MX"/>
        </w:rPr>
        <w:t xml:space="preserve"> de la </w:t>
      </w:r>
      <w:r w:rsidR="00037664" w:rsidRPr="00E8060E">
        <w:rPr>
          <w:rFonts w:ascii="Arial" w:eastAsia="Calibri" w:hAnsi="Arial" w:cs="Arial"/>
          <w:color w:val="000000"/>
          <w:sz w:val="24"/>
          <w:szCs w:val="24"/>
          <w:bdr w:val="none" w:sz="0" w:space="0" w:color="auto" w:frame="1"/>
          <w:lang w:eastAsia="es-MX"/>
        </w:rPr>
        <w:t xml:space="preserve">Comisión de </w:t>
      </w:r>
      <w:r w:rsidRPr="00E8060E">
        <w:rPr>
          <w:rFonts w:ascii="Arial" w:eastAsia="Calibri" w:hAnsi="Arial" w:cs="Arial"/>
          <w:color w:val="000000"/>
          <w:sz w:val="24"/>
          <w:szCs w:val="24"/>
          <w:bdr w:val="none" w:sz="0" w:space="0" w:color="auto" w:frame="1"/>
          <w:lang w:eastAsia="es-MX"/>
        </w:rPr>
        <w:t>Patrimonio y Hacienda Municipal</w:t>
      </w:r>
      <w:r w:rsidR="009B57A4" w:rsidRPr="00E8060E">
        <w:rPr>
          <w:rFonts w:ascii="Arial" w:eastAsia="Calibri" w:hAnsi="Arial" w:cs="Arial"/>
          <w:color w:val="000000"/>
          <w:sz w:val="24"/>
          <w:szCs w:val="24"/>
          <w:bdr w:val="none" w:sz="0" w:space="0" w:color="auto" w:frame="1"/>
          <w:lang w:eastAsia="es-MX"/>
        </w:rPr>
        <w:t>, manifiesta:</w:t>
      </w:r>
    </w:p>
    <w:p w14:paraId="1DFB75A6" w14:textId="77777777" w:rsidR="009B57A4" w:rsidRP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4FA9438F" w14:textId="77777777" w:rsidR="00C00A44" w:rsidRPr="006A694F" w:rsidRDefault="00C00A44" w:rsidP="00C00A44">
      <w:pPr>
        <w:spacing w:line="240" w:lineRule="auto"/>
        <w:contextualSpacing/>
        <w:rPr>
          <w:rFonts w:ascii="Arial" w:hAnsi="Arial" w:cs="Arial"/>
          <w:b/>
          <w:sz w:val="24"/>
          <w:szCs w:val="24"/>
        </w:rPr>
      </w:pPr>
      <w:r w:rsidRPr="006A694F">
        <w:rPr>
          <w:rFonts w:ascii="Arial" w:hAnsi="Arial" w:cs="Arial"/>
          <w:b/>
          <w:sz w:val="24"/>
          <w:szCs w:val="24"/>
        </w:rPr>
        <w:t>HONORABLE CABILDO:</w:t>
      </w:r>
    </w:p>
    <w:p w14:paraId="6FF882DD" w14:textId="77777777" w:rsidR="00342F63" w:rsidRPr="006A694F" w:rsidRDefault="00342F63" w:rsidP="00342F63">
      <w:pPr>
        <w:spacing w:after="0" w:line="240" w:lineRule="auto"/>
        <w:jc w:val="both"/>
        <w:rPr>
          <w:rFonts w:ascii="Arial" w:hAnsi="Arial" w:cs="Arial"/>
          <w:b/>
          <w:sz w:val="24"/>
          <w:szCs w:val="24"/>
        </w:rPr>
      </w:pPr>
    </w:p>
    <w:p w14:paraId="00194281" w14:textId="5F092DC5" w:rsidR="00E8060E" w:rsidRPr="006A694F" w:rsidRDefault="00E8060E" w:rsidP="00E8060E">
      <w:pPr>
        <w:jc w:val="both"/>
        <w:rPr>
          <w:rFonts w:ascii="Arial" w:hAnsi="Arial" w:cs="Arial"/>
          <w:b/>
          <w:sz w:val="24"/>
          <w:szCs w:val="24"/>
        </w:rPr>
      </w:pPr>
      <w:r w:rsidRPr="006A694F">
        <w:rPr>
          <w:rFonts w:ascii="Arial" w:hAnsi="Arial" w:cs="Arial"/>
          <w:b/>
          <w:sz w:val="24"/>
          <w:szCs w:val="24"/>
        </w:rPr>
        <w:t>LOS QUE SUSCRIBEN MIEMBROS DE LA COMISIÓN DE PATRIMONIO Y HACIENDA MUNICIPAL, A TRAVÉS DE SU PRESIDENTA LA REGIDORA GRACIELA CANTORÁN NÁJERA; CON FUNDAMENTO EN LOS ARTÍCULOS 115 y 134 DE LA CONSTITUCIÓN POLÍTICA DE LOS ESTADIOS UNIDOS MEXICANOS; 60, 61 FRACCIÓN II INCISOS A), B) Y C) Y 62 DE LA LEY GENERAL DE CONTABILIDAD GUBERNAMENTAL; 103 FRACCIÓN III INCISO C) Y FRACCIÓN IV DE LA CONSTITUCIÓN POLÍTICA DEL ESTADO LIBRE Y SOBERANO DE PUEBLA; 1° DE LA LEY DE HACIENDA MUNICIPAL DEL ESTADO LIBRE Y SOBERANO DE PUEBLA; 73, 91 FRACCION I  Y 143, 146, 148 y 150 DE LA LEY ORGÁNICA MUNICIPAL PARA EL ESTADO DE PUEBLA; SOMETEMOS A LA APROBACIÓN DE ESTE HONORABLE CUERPO COLEGIADO LA SIGUIENTE PROPUESTA:</w:t>
      </w:r>
    </w:p>
    <w:p w14:paraId="2FB212D0" w14:textId="7E2DCB5C" w:rsidR="00E8060E" w:rsidRPr="006A694F" w:rsidRDefault="00E8060E" w:rsidP="00E8060E">
      <w:pPr>
        <w:jc w:val="center"/>
        <w:rPr>
          <w:rFonts w:ascii="Arial" w:hAnsi="Arial" w:cs="Arial"/>
          <w:b/>
          <w:sz w:val="24"/>
          <w:szCs w:val="24"/>
        </w:rPr>
      </w:pPr>
      <w:r w:rsidRPr="006A694F">
        <w:rPr>
          <w:rFonts w:ascii="Arial" w:hAnsi="Arial" w:cs="Arial"/>
          <w:b/>
          <w:sz w:val="24"/>
          <w:szCs w:val="24"/>
        </w:rPr>
        <w:t>CONSIDERANDO</w:t>
      </w:r>
    </w:p>
    <w:p w14:paraId="5D8871A7" w14:textId="77777777" w:rsidR="00E8060E" w:rsidRPr="006A694F" w:rsidRDefault="00E8060E" w:rsidP="00E8060E">
      <w:pPr>
        <w:pStyle w:val="Prrafodelista"/>
        <w:numPr>
          <w:ilvl w:val="0"/>
          <w:numId w:val="24"/>
        </w:numPr>
        <w:suppressAutoHyphens/>
        <w:autoSpaceDN w:val="0"/>
        <w:spacing w:after="0" w:line="240" w:lineRule="auto"/>
        <w:jc w:val="both"/>
        <w:textAlignment w:val="baseline"/>
        <w:rPr>
          <w:sz w:val="24"/>
          <w:szCs w:val="24"/>
        </w:rPr>
      </w:pPr>
      <w:r w:rsidRPr="006A694F">
        <w:rPr>
          <w:rFonts w:ascii="Arial" w:hAnsi="Arial" w:cs="Arial"/>
          <w:sz w:val="24"/>
          <w:szCs w:val="24"/>
        </w:rPr>
        <w:t>Que, el artículo 115 de la Constitución Política de los Estados Unidos Mexicanos en su fracción II, determina que los municipios estarán investidos de personalidad jurídica y manejarán su patrimonio conforme a la ley.</w:t>
      </w:r>
    </w:p>
    <w:p w14:paraId="567D076E" w14:textId="77777777" w:rsidR="00E8060E" w:rsidRPr="006A694F" w:rsidRDefault="00E8060E" w:rsidP="00E8060E">
      <w:pPr>
        <w:pStyle w:val="Prrafodelista"/>
        <w:ind w:left="1080"/>
        <w:jc w:val="both"/>
        <w:rPr>
          <w:sz w:val="24"/>
          <w:szCs w:val="24"/>
        </w:rPr>
      </w:pPr>
    </w:p>
    <w:p w14:paraId="1592F928" w14:textId="77777777" w:rsidR="00E8060E" w:rsidRPr="006A694F" w:rsidRDefault="00E8060E" w:rsidP="00E8060E">
      <w:pPr>
        <w:pStyle w:val="Prrafodelista"/>
        <w:numPr>
          <w:ilvl w:val="0"/>
          <w:numId w:val="24"/>
        </w:numPr>
        <w:suppressAutoHyphens/>
        <w:autoSpaceDN w:val="0"/>
        <w:spacing w:after="0" w:line="240" w:lineRule="auto"/>
        <w:jc w:val="both"/>
        <w:textAlignment w:val="baseline"/>
        <w:rPr>
          <w:rFonts w:ascii="Arial" w:hAnsi="Arial" w:cs="Arial"/>
          <w:sz w:val="24"/>
          <w:szCs w:val="24"/>
        </w:rPr>
      </w:pPr>
      <w:r w:rsidRPr="006A694F">
        <w:rPr>
          <w:rFonts w:ascii="Arial" w:hAnsi="Arial" w:cs="Arial"/>
          <w:sz w:val="24"/>
          <w:szCs w:val="24"/>
        </w:rPr>
        <w:lastRenderedPageBreak/>
        <w:t>Que de conformidad con el artículo 134. Los recursos económicos de que disponga el municipio, se administrarán con eficiencia, eficacia, economía, transparencia y honradez para satisfacer los objetivos a los que estén destinados.</w:t>
      </w:r>
    </w:p>
    <w:p w14:paraId="426D201D" w14:textId="77777777" w:rsidR="00E8060E" w:rsidRPr="006A694F" w:rsidRDefault="00E8060E" w:rsidP="00E8060E">
      <w:pPr>
        <w:pStyle w:val="Prrafodelista"/>
        <w:ind w:left="1080"/>
        <w:jc w:val="both"/>
        <w:rPr>
          <w:rFonts w:ascii="Arial" w:hAnsi="Arial" w:cs="Arial"/>
          <w:sz w:val="24"/>
          <w:szCs w:val="24"/>
        </w:rPr>
      </w:pPr>
    </w:p>
    <w:p w14:paraId="6F75D54B" w14:textId="77777777" w:rsidR="00E8060E" w:rsidRPr="006A694F" w:rsidRDefault="00E8060E" w:rsidP="00E8060E">
      <w:pPr>
        <w:pStyle w:val="Prrafodelista"/>
        <w:ind w:left="1080"/>
        <w:jc w:val="both"/>
        <w:rPr>
          <w:rFonts w:ascii="Arial" w:hAnsi="Arial" w:cs="Arial"/>
          <w:sz w:val="24"/>
          <w:szCs w:val="24"/>
        </w:rPr>
      </w:pPr>
      <w:r w:rsidRPr="006A694F">
        <w:rPr>
          <w:rFonts w:ascii="Arial" w:hAnsi="Arial" w:cs="Arial"/>
          <w:sz w:val="24"/>
          <w:szCs w:val="24"/>
        </w:rPr>
        <w:t xml:space="preserve">Los resultados del ejercicio de dichos recursos serán evaluados por las instancias técnicas que establezcan, respectivamente, la Federación, los Estados y la CDMX, con el objeto de propiciar que los recursos económicos se asignen en los respectivos presupuestos en los términos del párrafo anterior. </w:t>
      </w:r>
    </w:p>
    <w:p w14:paraId="16849982" w14:textId="77777777" w:rsidR="00E8060E" w:rsidRPr="006A694F" w:rsidRDefault="00E8060E" w:rsidP="00E8060E">
      <w:pPr>
        <w:pStyle w:val="Prrafodelista"/>
        <w:ind w:left="1080"/>
        <w:jc w:val="both"/>
        <w:rPr>
          <w:sz w:val="24"/>
          <w:szCs w:val="24"/>
        </w:rPr>
      </w:pPr>
    </w:p>
    <w:p w14:paraId="7801BC0E" w14:textId="77777777" w:rsidR="00E8060E" w:rsidRPr="006A694F" w:rsidRDefault="00E8060E" w:rsidP="00E8060E">
      <w:pPr>
        <w:pStyle w:val="Prrafodelista"/>
        <w:numPr>
          <w:ilvl w:val="0"/>
          <w:numId w:val="24"/>
        </w:numPr>
        <w:suppressAutoHyphens/>
        <w:autoSpaceDN w:val="0"/>
        <w:spacing w:after="0" w:line="240" w:lineRule="auto"/>
        <w:jc w:val="both"/>
        <w:textAlignment w:val="baseline"/>
        <w:rPr>
          <w:rFonts w:ascii="Arial" w:hAnsi="Arial" w:cs="Arial"/>
          <w:sz w:val="24"/>
          <w:szCs w:val="24"/>
        </w:rPr>
      </w:pPr>
      <w:r w:rsidRPr="006A694F">
        <w:rPr>
          <w:rFonts w:ascii="Arial" w:hAnsi="Arial" w:cs="Arial"/>
          <w:sz w:val="24"/>
          <w:szCs w:val="24"/>
        </w:rPr>
        <w:t>Que el Artículo 61 Fracción II, incisos a), b) y c) de la Ley General de Contabilidad Gubernamental, señala que además de la información prevista en las respectivas leyes en materia financiera, fiscal y presupuestaria y la información señalada en los Artículos 46 a 48 de esta misma Ley, la Federación, las Entidades Federativas, los Municipios, y en su caso, las demarcaciones territoriales de la CDMX, incluirán en sus respectivas Leyes de Ingreso y Presupuesto de Egresos u ordenamientos equivalentes, apartados específicos con la siguiente información:</w:t>
      </w:r>
    </w:p>
    <w:p w14:paraId="75986F40" w14:textId="77777777" w:rsidR="00E8060E" w:rsidRPr="006A694F" w:rsidRDefault="00E8060E" w:rsidP="00E8060E">
      <w:pPr>
        <w:pStyle w:val="Prrafodelista"/>
        <w:suppressAutoHyphens/>
        <w:autoSpaceDN w:val="0"/>
        <w:spacing w:after="0" w:line="240" w:lineRule="auto"/>
        <w:ind w:left="1080"/>
        <w:jc w:val="both"/>
        <w:textAlignment w:val="baseline"/>
        <w:rPr>
          <w:rFonts w:ascii="Arial" w:hAnsi="Arial" w:cs="Arial"/>
          <w:sz w:val="24"/>
          <w:szCs w:val="24"/>
        </w:rPr>
      </w:pPr>
    </w:p>
    <w:p w14:paraId="73F0E85A" w14:textId="77777777" w:rsidR="00E8060E" w:rsidRPr="006A694F" w:rsidRDefault="00E8060E" w:rsidP="00E8060E">
      <w:pPr>
        <w:pStyle w:val="Prrafodelista"/>
        <w:numPr>
          <w:ilvl w:val="0"/>
          <w:numId w:val="27"/>
        </w:numPr>
        <w:suppressAutoHyphens/>
        <w:autoSpaceDN w:val="0"/>
        <w:spacing w:after="0" w:line="240" w:lineRule="auto"/>
        <w:jc w:val="both"/>
        <w:textAlignment w:val="baseline"/>
        <w:rPr>
          <w:rFonts w:ascii="Arial" w:hAnsi="Arial" w:cs="Arial"/>
          <w:sz w:val="24"/>
          <w:szCs w:val="24"/>
        </w:rPr>
      </w:pPr>
      <w:r w:rsidRPr="006A694F">
        <w:rPr>
          <w:rFonts w:ascii="Arial" w:hAnsi="Arial" w:cs="Arial"/>
          <w:sz w:val="24"/>
          <w:szCs w:val="24"/>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 otros;</w:t>
      </w:r>
    </w:p>
    <w:p w14:paraId="7479F521" w14:textId="77777777" w:rsidR="001B4D91" w:rsidRPr="006A694F" w:rsidRDefault="001B4D91" w:rsidP="001B4D91">
      <w:pPr>
        <w:pStyle w:val="Prrafodelista"/>
        <w:suppressAutoHyphens/>
        <w:autoSpaceDN w:val="0"/>
        <w:spacing w:after="0" w:line="240" w:lineRule="auto"/>
        <w:ind w:left="1860"/>
        <w:jc w:val="both"/>
        <w:textAlignment w:val="baseline"/>
        <w:rPr>
          <w:rFonts w:ascii="Arial" w:hAnsi="Arial" w:cs="Arial"/>
          <w:sz w:val="24"/>
          <w:szCs w:val="24"/>
        </w:rPr>
      </w:pPr>
    </w:p>
    <w:p w14:paraId="7C0EB981" w14:textId="77777777" w:rsidR="00E8060E" w:rsidRPr="006A694F" w:rsidRDefault="00E8060E" w:rsidP="00E8060E">
      <w:pPr>
        <w:pStyle w:val="Prrafodelista"/>
        <w:numPr>
          <w:ilvl w:val="0"/>
          <w:numId w:val="27"/>
        </w:numPr>
        <w:suppressAutoHyphens/>
        <w:autoSpaceDN w:val="0"/>
        <w:spacing w:after="0" w:line="240" w:lineRule="auto"/>
        <w:jc w:val="both"/>
        <w:textAlignment w:val="baseline"/>
        <w:rPr>
          <w:rFonts w:ascii="Arial" w:hAnsi="Arial" w:cs="Arial"/>
          <w:sz w:val="24"/>
          <w:szCs w:val="24"/>
        </w:rPr>
      </w:pPr>
      <w:r w:rsidRPr="006A694F">
        <w:rPr>
          <w:rFonts w:ascii="Arial" w:hAnsi="Arial" w:cs="Arial"/>
          <w:sz w:val="24"/>
          <w:szCs w:val="24"/>
        </w:rPr>
        <w:t xml:space="preserve"> El listado de programas así como sus indicadores estratégicos y de gestión aprobados, y</w:t>
      </w:r>
    </w:p>
    <w:p w14:paraId="05BDEAE1" w14:textId="77777777" w:rsidR="001B4D91" w:rsidRPr="006A694F" w:rsidRDefault="001B4D91" w:rsidP="001B4D91">
      <w:pPr>
        <w:suppressAutoHyphens/>
        <w:autoSpaceDN w:val="0"/>
        <w:spacing w:after="0" w:line="240" w:lineRule="auto"/>
        <w:jc w:val="both"/>
        <w:textAlignment w:val="baseline"/>
        <w:rPr>
          <w:rFonts w:ascii="Arial" w:hAnsi="Arial" w:cs="Arial"/>
          <w:sz w:val="24"/>
          <w:szCs w:val="24"/>
        </w:rPr>
      </w:pPr>
    </w:p>
    <w:p w14:paraId="5BEF90F5" w14:textId="77777777" w:rsidR="00E8060E" w:rsidRPr="006A694F" w:rsidRDefault="00E8060E" w:rsidP="00E8060E">
      <w:pPr>
        <w:pStyle w:val="Prrafodelista"/>
        <w:numPr>
          <w:ilvl w:val="0"/>
          <w:numId w:val="27"/>
        </w:numPr>
        <w:suppressAutoHyphens/>
        <w:autoSpaceDN w:val="0"/>
        <w:spacing w:after="0" w:line="240" w:lineRule="auto"/>
        <w:jc w:val="both"/>
        <w:textAlignment w:val="baseline"/>
        <w:rPr>
          <w:rFonts w:ascii="Arial" w:hAnsi="Arial" w:cs="Arial"/>
          <w:sz w:val="24"/>
          <w:szCs w:val="24"/>
        </w:rPr>
      </w:pPr>
      <w:r w:rsidRPr="006A694F">
        <w:rPr>
          <w:rFonts w:ascii="Arial" w:hAnsi="Arial" w:cs="Arial"/>
          <w:sz w:val="24"/>
          <w:szCs w:val="24"/>
        </w:rPr>
        <w:t xml:space="preserve"> La aplicación de los recursos conforme a las clasificaciones administrativa, funcional, programática, económica y, en su caso, geográfica y sus interrelaciones que faciliten el análisis para valorar la eficiencia y eficacia en el uso y destino de los recursos y sus resultados.</w:t>
      </w:r>
    </w:p>
    <w:p w14:paraId="1098F407" w14:textId="77777777" w:rsidR="00E8060E" w:rsidRPr="006A694F" w:rsidRDefault="00E8060E" w:rsidP="00E8060E">
      <w:pPr>
        <w:pStyle w:val="Prrafodelista"/>
        <w:ind w:left="1080"/>
        <w:jc w:val="both"/>
        <w:rPr>
          <w:sz w:val="24"/>
          <w:szCs w:val="24"/>
        </w:rPr>
      </w:pPr>
    </w:p>
    <w:p w14:paraId="56D66F08" w14:textId="77777777" w:rsidR="00E8060E" w:rsidRPr="006A694F" w:rsidRDefault="00E8060E" w:rsidP="00E8060E">
      <w:pPr>
        <w:pStyle w:val="Prrafodelista"/>
        <w:numPr>
          <w:ilvl w:val="0"/>
          <w:numId w:val="24"/>
        </w:numPr>
        <w:suppressAutoHyphens/>
        <w:autoSpaceDN w:val="0"/>
        <w:spacing w:after="0" w:line="240" w:lineRule="auto"/>
        <w:jc w:val="both"/>
        <w:textAlignment w:val="baseline"/>
        <w:rPr>
          <w:sz w:val="24"/>
          <w:szCs w:val="24"/>
        </w:rPr>
      </w:pPr>
      <w:r w:rsidRPr="006A694F">
        <w:rPr>
          <w:rFonts w:ascii="Arial" w:hAnsi="Arial" w:cs="Arial"/>
          <w:sz w:val="24"/>
          <w:szCs w:val="24"/>
        </w:rPr>
        <w:lastRenderedPageBreak/>
        <w:t>Que, el artículo 103 de la Constitución Política Del Estado Libre y Soberano De Puebla establece que, los municipios tienen personalidad jurídica, patrimonio propio que los Ayuntamientos manejarán conforme a la ley, y administrarán libremente su hacienda, la cual se formará de los rendimientos de los bienes que le pertenezcan, así como de las contribuciones y otros ingresos que la Legislatura del Estado establezcan, así como de las contribuciones y otros ingresos que la Legislatura del Estado establezca a favor de aquellos y que entre otros serán:</w:t>
      </w:r>
    </w:p>
    <w:p w14:paraId="7B6E7279" w14:textId="77777777" w:rsidR="00E8060E" w:rsidRPr="006A694F" w:rsidRDefault="00E8060E" w:rsidP="00E8060E">
      <w:pPr>
        <w:pStyle w:val="Prrafodelista"/>
        <w:rPr>
          <w:sz w:val="24"/>
          <w:szCs w:val="24"/>
        </w:rPr>
      </w:pPr>
    </w:p>
    <w:p w14:paraId="572A93BA" w14:textId="77777777" w:rsidR="00E8060E" w:rsidRPr="006A694F" w:rsidRDefault="00E8060E" w:rsidP="00E8060E">
      <w:pPr>
        <w:pStyle w:val="Prrafodelista"/>
        <w:numPr>
          <w:ilvl w:val="0"/>
          <w:numId w:val="26"/>
        </w:numPr>
        <w:suppressAutoHyphens/>
        <w:autoSpaceDN w:val="0"/>
        <w:spacing w:after="0"/>
        <w:jc w:val="both"/>
        <w:textAlignment w:val="baseline"/>
        <w:rPr>
          <w:rFonts w:ascii="Arial" w:hAnsi="Arial" w:cs="Arial"/>
          <w:sz w:val="24"/>
          <w:szCs w:val="24"/>
        </w:rPr>
      </w:pPr>
      <w:r w:rsidRPr="006A694F">
        <w:rPr>
          <w:rFonts w:ascii="Arial" w:hAnsi="Arial" w:cs="Arial"/>
          <w:sz w:val="24"/>
          <w:szCs w:val="24"/>
        </w:rPr>
        <w:t xml:space="preserve">Los Presupuestos de Egresos de los municipios serán aprobados por los respectivos Ayuntamientos, con base en los ingresos de que dispongan. </w:t>
      </w:r>
    </w:p>
    <w:p w14:paraId="1115A507" w14:textId="5045386F" w:rsidR="00E8060E" w:rsidRPr="006A694F" w:rsidRDefault="00E8060E" w:rsidP="00E8060E">
      <w:pPr>
        <w:pStyle w:val="Prrafodelista"/>
        <w:numPr>
          <w:ilvl w:val="0"/>
          <w:numId w:val="26"/>
        </w:numPr>
        <w:suppressAutoHyphens/>
        <w:autoSpaceDN w:val="0"/>
        <w:spacing w:after="0"/>
        <w:jc w:val="both"/>
        <w:textAlignment w:val="baseline"/>
        <w:rPr>
          <w:rFonts w:ascii="Arial" w:hAnsi="Arial" w:cs="Arial"/>
          <w:sz w:val="24"/>
          <w:szCs w:val="24"/>
        </w:rPr>
      </w:pPr>
      <w:r w:rsidRPr="006A694F">
        <w:rPr>
          <w:rFonts w:ascii="Arial" w:hAnsi="Arial" w:cs="Arial"/>
          <w:sz w:val="24"/>
          <w:szCs w:val="24"/>
        </w:rPr>
        <w:t xml:space="preserve">Los recursos que integran la hacienda municipal serán ejercidos en forma directa por los Ayuntamientos, o bien por quienes ellos autoricen, conforme a ley. </w:t>
      </w:r>
    </w:p>
    <w:p w14:paraId="0A92C7F4" w14:textId="77777777" w:rsidR="00481A29" w:rsidRPr="006A694F" w:rsidRDefault="00481A29" w:rsidP="00481A29">
      <w:pPr>
        <w:pStyle w:val="Prrafodelista"/>
        <w:suppressAutoHyphens/>
        <w:autoSpaceDN w:val="0"/>
        <w:spacing w:after="0"/>
        <w:ind w:left="1440"/>
        <w:jc w:val="both"/>
        <w:textAlignment w:val="baseline"/>
        <w:rPr>
          <w:rFonts w:ascii="Arial" w:hAnsi="Arial" w:cs="Arial"/>
          <w:sz w:val="24"/>
          <w:szCs w:val="24"/>
        </w:rPr>
      </w:pPr>
    </w:p>
    <w:p w14:paraId="0668A4E2" w14:textId="77777777" w:rsidR="00E8060E" w:rsidRPr="006A694F" w:rsidRDefault="00E8060E" w:rsidP="00E8060E">
      <w:pPr>
        <w:pStyle w:val="Prrafodelista"/>
        <w:numPr>
          <w:ilvl w:val="0"/>
          <w:numId w:val="24"/>
        </w:numPr>
        <w:suppressAutoHyphens/>
        <w:autoSpaceDN w:val="0"/>
        <w:spacing w:after="0"/>
        <w:jc w:val="both"/>
        <w:textAlignment w:val="baseline"/>
        <w:rPr>
          <w:sz w:val="24"/>
          <w:szCs w:val="24"/>
        </w:rPr>
      </w:pPr>
      <w:r w:rsidRPr="006A694F">
        <w:rPr>
          <w:rFonts w:ascii="Arial" w:hAnsi="Arial" w:cs="Arial"/>
          <w:sz w:val="24"/>
          <w:szCs w:val="24"/>
        </w:rPr>
        <w:t xml:space="preserve">Que, el artículo primero de la Ley de Hacienda Municipal del Estado Libre y Soberano de Puebla indica, que la hacienda pública municipal se conformará por las contribuciones, productos, aprovechamientos, participaciones, aportaciones, reasignaciones y demás ingresos que determinen las leyes fiscales, las donaciones, legados, herencias y reintegros que se hicieran a su favor, así como cualquier otro que incremente el erario público y que se destine a los gastos gubernamentales de cada ejercicio fiscal. </w:t>
      </w:r>
    </w:p>
    <w:p w14:paraId="778A3370" w14:textId="77777777" w:rsidR="00E8060E" w:rsidRPr="006A694F" w:rsidRDefault="00E8060E" w:rsidP="00E8060E">
      <w:pPr>
        <w:pStyle w:val="Prrafodelista"/>
        <w:ind w:left="1080"/>
        <w:jc w:val="both"/>
        <w:rPr>
          <w:sz w:val="24"/>
          <w:szCs w:val="24"/>
        </w:rPr>
      </w:pPr>
    </w:p>
    <w:p w14:paraId="4D58D7ED" w14:textId="0FFB7A2B" w:rsidR="00E8060E" w:rsidRPr="006A694F" w:rsidRDefault="00E8060E" w:rsidP="00E8060E">
      <w:pPr>
        <w:pStyle w:val="Prrafodelista"/>
        <w:numPr>
          <w:ilvl w:val="0"/>
          <w:numId w:val="24"/>
        </w:numPr>
        <w:suppressAutoHyphens/>
        <w:autoSpaceDN w:val="0"/>
        <w:spacing w:after="0"/>
        <w:jc w:val="both"/>
        <w:textAlignment w:val="baseline"/>
        <w:rPr>
          <w:sz w:val="24"/>
          <w:szCs w:val="24"/>
        </w:rPr>
      </w:pPr>
      <w:r w:rsidRPr="006A694F">
        <w:rPr>
          <w:rFonts w:ascii="Arial" w:hAnsi="Arial" w:cs="Arial"/>
          <w:sz w:val="24"/>
          <w:szCs w:val="24"/>
        </w:rPr>
        <w:t xml:space="preserve">Que, el artículo 73 de la Ley Orgánica Municipal indica que los Ayuntamientos podrán celebrar sesiones extraordinarias mediante convocatoria que para el efecto hagan el Presidente Municipal, o la mayoría de los Regidores, en la que se expresarán los asuntos que la motiven y serán los únicos que deberán tratarse en las mismas. </w:t>
      </w:r>
    </w:p>
    <w:p w14:paraId="3D8A8E40" w14:textId="77777777" w:rsidR="00481A29" w:rsidRPr="006A694F" w:rsidRDefault="00481A29" w:rsidP="00481A29">
      <w:pPr>
        <w:suppressAutoHyphens/>
        <w:autoSpaceDN w:val="0"/>
        <w:spacing w:after="0"/>
        <w:jc w:val="both"/>
        <w:textAlignment w:val="baseline"/>
        <w:rPr>
          <w:sz w:val="24"/>
          <w:szCs w:val="24"/>
        </w:rPr>
      </w:pPr>
    </w:p>
    <w:p w14:paraId="64606CDF" w14:textId="77777777" w:rsidR="00E8060E" w:rsidRPr="006A694F" w:rsidRDefault="00E8060E" w:rsidP="00E8060E">
      <w:pPr>
        <w:pStyle w:val="Prrafodelista"/>
        <w:numPr>
          <w:ilvl w:val="0"/>
          <w:numId w:val="24"/>
        </w:numPr>
        <w:suppressAutoHyphens/>
        <w:autoSpaceDN w:val="0"/>
        <w:spacing w:after="0"/>
        <w:jc w:val="both"/>
        <w:textAlignment w:val="baseline"/>
        <w:rPr>
          <w:sz w:val="24"/>
          <w:szCs w:val="24"/>
        </w:rPr>
      </w:pPr>
      <w:r w:rsidRPr="006A694F">
        <w:rPr>
          <w:rFonts w:ascii="Arial" w:hAnsi="Arial" w:cs="Arial"/>
          <w:sz w:val="24"/>
          <w:szCs w:val="24"/>
        </w:rPr>
        <w:t>Que, el artículo 91 de la Ley Orgánica Municipal de referencia estable que son facultades y obligaciones de los Presidentes Municipales las siguientes:</w:t>
      </w:r>
    </w:p>
    <w:p w14:paraId="623D95AE" w14:textId="77777777" w:rsidR="00E8060E" w:rsidRPr="006A694F" w:rsidRDefault="00E8060E" w:rsidP="00E8060E">
      <w:pPr>
        <w:pStyle w:val="Prrafodelista"/>
        <w:rPr>
          <w:rFonts w:ascii="Arial" w:hAnsi="Arial" w:cs="Arial"/>
          <w:sz w:val="24"/>
          <w:szCs w:val="24"/>
        </w:rPr>
      </w:pPr>
    </w:p>
    <w:p w14:paraId="055CA7A5" w14:textId="4270D0EF" w:rsidR="00E8060E" w:rsidRPr="006A694F" w:rsidRDefault="00E8060E" w:rsidP="00481A29">
      <w:pPr>
        <w:pStyle w:val="Prrafodelista"/>
        <w:numPr>
          <w:ilvl w:val="0"/>
          <w:numId w:val="25"/>
        </w:numPr>
        <w:suppressAutoHyphens/>
        <w:autoSpaceDN w:val="0"/>
        <w:spacing w:after="0"/>
        <w:jc w:val="both"/>
        <w:textAlignment w:val="baseline"/>
        <w:rPr>
          <w:sz w:val="24"/>
          <w:szCs w:val="24"/>
        </w:rPr>
      </w:pPr>
      <w:r w:rsidRPr="006A694F">
        <w:rPr>
          <w:rFonts w:ascii="Arial" w:hAnsi="Arial" w:cs="Arial"/>
          <w:sz w:val="24"/>
          <w:szCs w:val="24"/>
        </w:rPr>
        <w:t xml:space="preserve">Difundir en sus respectivos municipios, las Leyes, Reglamentos y cualquier otra disposición de observancia general, que con tal </w:t>
      </w:r>
      <w:r w:rsidRPr="006A694F">
        <w:rPr>
          <w:rFonts w:ascii="Arial" w:hAnsi="Arial" w:cs="Arial"/>
          <w:sz w:val="24"/>
          <w:szCs w:val="24"/>
        </w:rPr>
        <w:lastRenderedPageBreak/>
        <w:t xml:space="preserve">objeto les remita el Gobierno del Estado o acuerde el Ayuntamiento y hacerlas públicas cuando así proceda, por medio de los Presidentes de las Juntas Auxiliares, en los demás pueblos de la municipalidad. </w:t>
      </w:r>
    </w:p>
    <w:p w14:paraId="7D0C2A7A" w14:textId="77777777" w:rsidR="00481A29" w:rsidRPr="006A694F" w:rsidRDefault="00481A29" w:rsidP="00481A29">
      <w:pPr>
        <w:pStyle w:val="Prrafodelista"/>
        <w:suppressAutoHyphens/>
        <w:autoSpaceDN w:val="0"/>
        <w:spacing w:after="0"/>
        <w:ind w:left="1800"/>
        <w:jc w:val="both"/>
        <w:textAlignment w:val="baseline"/>
        <w:rPr>
          <w:sz w:val="24"/>
          <w:szCs w:val="24"/>
        </w:rPr>
      </w:pPr>
    </w:p>
    <w:p w14:paraId="4E98284D" w14:textId="77777777" w:rsidR="00E8060E" w:rsidRPr="006A694F" w:rsidRDefault="00E8060E" w:rsidP="00E8060E">
      <w:pPr>
        <w:pStyle w:val="Prrafodelista"/>
        <w:numPr>
          <w:ilvl w:val="0"/>
          <w:numId w:val="24"/>
        </w:numPr>
        <w:suppressAutoHyphens/>
        <w:autoSpaceDN w:val="0"/>
        <w:spacing w:after="0"/>
        <w:jc w:val="both"/>
        <w:textAlignment w:val="baseline"/>
        <w:rPr>
          <w:sz w:val="24"/>
          <w:szCs w:val="24"/>
        </w:rPr>
      </w:pPr>
      <w:r w:rsidRPr="006A694F">
        <w:rPr>
          <w:rFonts w:ascii="Arial" w:hAnsi="Arial" w:cs="Arial"/>
          <w:sz w:val="24"/>
          <w:szCs w:val="24"/>
        </w:rPr>
        <w:t xml:space="preserve">Que, el artículo 143 de la Ley Orgánica Municipal señala que los Ayuntamientos de conformidad con la ley administrarán libremente la hacienda pública municipal y deberán dentro de los límites legales correspondientes y de acuerdo con el Presupuesto de Egresos y el Plan de Desarrollo Municipal, atender eficazmente los diferentes ramos de la administración pública municipal. </w:t>
      </w:r>
    </w:p>
    <w:p w14:paraId="3E4EF720" w14:textId="77777777" w:rsidR="00E8060E" w:rsidRPr="006A694F" w:rsidRDefault="00E8060E" w:rsidP="00E8060E">
      <w:pPr>
        <w:pStyle w:val="Prrafodelista"/>
        <w:ind w:left="1080"/>
        <w:jc w:val="both"/>
        <w:rPr>
          <w:sz w:val="24"/>
          <w:szCs w:val="24"/>
        </w:rPr>
      </w:pPr>
    </w:p>
    <w:p w14:paraId="766B68B4" w14:textId="77777777" w:rsidR="00E8060E" w:rsidRPr="006A694F" w:rsidRDefault="00E8060E" w:rsidP="00E8060E">
      <w:pPr>
        <w:pStyle w:val="Prrafodelista"/>
        <w:numPr>
          <w:ilvl w:val="0"/>
          <w:numId w:val="24"/>
        </w:numPr>
        <w:suppressAutoHyphens/>
        <w:autoSpaceDN w:val="0"/>
        <w:spacing w:after="0"/>
        <w:jc w:val="both"/>
        <w:textAlignment w:val="baseline"/>
        <w:rPr>
          <w:rFonts w:ascii="Arial" w:hAnsi="Arial" w:cs="Arial"/>
          <w:sz w:val="24"/>
          <w:szCs w:val="24"/>
        </w:rPr>
      </w:pPr>
      <w:r w:rsidRPr="006A694F">
        <w:rPr>
          <w:rFonts w:ascii="Arial" w:hAnsi="Arial" w:cs="Arial"/>
          <w:sz w:val="24"/>
          <w:szCs w:val="24"/>
        </w:rPr>
        <w:t xml:space="preserve">Que el artículo 146 de la Ley Orgánica Municipal establece que a más tardar el treinta de septiembre de cada año, las Comisiones y los titulares de las dependencias y entidades municipales, así como las juntas auxiliares, elaborarán el anteproyecto de presupuesto de egresos en lo referente a su ramo, en el que se indiquen las necesidades a satisfacer para el año siguiente, los proyectos para satisfacerlas, su costo, y las prioridades de dichos proyectos, así como los tabuladores desglosados en los que se señale la remuneración que percibirán los servidores públicos de los Municipios y de las Entidades Paramunicipales, la cual deberá ser equitativa, adecuada e irrenunciable por el desempeño de su función, empleo, cargo o comisión y proporcional a sus responsabilidades, exceptuándose lo que en términos de las disposiciones legales se declaren gratuitos.  </w:t>
      </w:r>
    </w:p>
    <w:p w14:paraId="119CB8AE" w14:textId="77777777" w:rsidR="00E8060E" w:rsidRPr="006A694F" w:rsidRDefault="00E8060E" w:rsidP="00E8060E">
      <w:pPr>
        <w:pStyle w:val="Prrafodelista"/>
        <w:ind w:left="1080"/>
        <w:jc w:val="both"/>
        <w:rPr>
          <w:rFonts w:ascii="Arial" w:hAnsi="Arial" w:cs="Arial"/>
          <w:sz w:val="24"/>
          <w:szCs w:val="24"/>
        </w:rPr>
      </w:pPr>
    </w:p>
    <w:p w14:paraId="4465A548" w14:textId="77777777" w:rsidR="00E8060E" w:rsidRPr="006A694F" w:rsidRDefault="00E8060E" w:rsidP="00E8060E">
      <w:pPr>
        <w:pStyle w:val="Prrafodelista"/>
        <w:numPr>
          <w:ilvl w:val="0"/>
          <w:numId w:val="24"/>
        </w:numPr>
        <w:suppressAutoHyphens/>
        <w:autoSpaceDN w:val="0"/>
        <w:spacing w:after="0"/>
        <w:jc w:val="both"/>
        <w:textAlignment w:val="baseline"/>
        <w:rPr>
          <w:rFonts w:ascii="Arial" w:hAnsi="Arial" w:cs="Arial"/>
          <w:sz w:val="24"/>
          <w:szCs w:val="24"/>
        </w:rPr>
      </w:pPr>
      <w:r w:rsidRPr="006A694F">
        <w:rPr>
          <w:rFonts w:ascii="Arial" w:hAnsi="Arial" w:cs="Arial"/>
          <w:sz w:val="24"/>
          <w:szCs w:val="24"/>
        </w:rPr>
        <w:t xml:space="preserve">Que el Artículo 148 de la Ley Orgánica Municipal indica que El presupuesto de egresos deberá contener las previsiones de gasto  público que habrán de realizar los Municipios. </w:t>
      </w:r>
    </w:p>
    <w:p w14:paraId="56C6795D" w14:textId="77777777" w:rsidR="00481A29" w:rsidRPr="006A694F" w:rsidRDefault="00481A29" w:rsidP="00481A29">
      <w:pPr>
        <w:suppressAutoHyphens/>
        <w:autoSpaceDN w:val="0"/>
        <w:spacing w:after="0"/>
        <w:jc w:val="both"/>
        <w:textAlignment w:val="baseline"/>
        <w:rPr>
          <w:rFonts w:ascii="Arial" w:hAnsi="Arial" w:cs="Arial"/>
          <w:sz w:val="24"/>
          <w:szCs w:val="24"/>
        </w:rPr>
      </w:pPr>
    </w:p>
    <w:p w14:paraId="0A828C3B" w14:textId="77777777" w:rsidR="00E8060E" w:rsidRPr="006A694F" w:rsidRDefault="00E8060E" w:rsidP="00E8060E">
      <w:pPr>
        <w:pStyle w:val="Prrafodelista"/>
        <w:ind w:left="1080"/>
        <w:jc w:val="both"/>
        <w:rPr>
          <w:rFonts w:ascii="Arial" w:hAnsi="Arial" w:cs="Arial"/>
          <w:sz w:val="24"/>
          <w:szCs w:val="24"/>
        </w:rPr>
      </w:pPr>
      <w:r w:rsidRPr="006A694F">
        <w:rPr>
          <w:rFonts w:ascii="Arial" w:hAnsi="Arial" w:cs="Arial"/>
          <w:sz w:val="24"/>
          <w:szCs w:val="24"/>
        </w:rPr>
        <w:t>El gasto público comprende las erogaciones que por concepto de gasto corriente, inversión física, inversión financiera, o cualquier otra erogación, así como la cancelación de pasivo que realicen los Ayuntamientos en el ejercicio de sus facultades.</w:t>
      </w:r>
    </w:p>
    <w:p w14:paraId="4D4A7B70" w14:textId="77777777" w:rsidR="00E8060E" w:rsidRPr="006A694F" w:rsidRDefault="00E8060E" w:rsidP="00E8060E">
      <w:pPr>
        <w:pStyle w:val="Prrafodelista"/>
        <w:ind w:left="1080"/>
        <w:jc w:val="both"/>
        <w:rPr>
          <w:rFonts w:ascii="Arial" w:hAnsi="Arial" w:cs="Arial"/>
          <w:sz w:val="24"/>
          <w:szCs w:val="24"/>
        </w:rPr>
      </w:pPr>
    </w:p>
    <w:p w14:paraId="3D6E66E2" w14:textId="2B83DA4D" w:rsidR="00E8060E" w:rsidRPr="006A694F" w:rsidRDefault="00E8060E" w:rsidP="00E8060E">
      <w:pPr>
        <w:pStyle w:val="Prrafodelista"/>
        <w:numPr>
          <w:ilvl w:val="0"/>
          <w:numId w:val="24"/>
        </w:numPr>
        <w:suppressAutoHyphens/>
        <w:autoSpaceDN w:val="0"/>
        <w:spacing w:after="0"/>
        <w:jc w:val="both"/>
        <w:textAlignment w:val="baseline"/>
        <w:rPr>
          <w:rFonts w:ascii="Arial" w:hAnsi="Arial" w:cs="Arial"/>
          <w:sz w:val="24"/>
          <w:szCs w:val="24"/>
        </w:rPr>
      </w:pPr>
      <w:r w:rsidRPr="006A694F">
        <w:rPr>
          <w:rFonts w:ascii="Arial" w:hAnsi="Arial" w:cs="Arial"/>
          <w:sz w:val="24"/>
          <w:szCs w:val="24"/>
        </w:rPr>
        <w:t xml:space="preserve">Que en el Artículo 150 de la Ley Orgánica Municipal se encuentra estipulado que El gasto municipal se ejercerá de acuerdo a lo que </w:t>
      </w:r>
      <w:r w:rsidRPr="006A694F">
        <w:rPr>
          <w:rFonts w:ascii="Arial" w:hAnsi="Arial" w:cs="Arial"/>
          <w:sz w:val="24"/>
          <w:szCs w:val="24"/>
        </w:rPr>
        <w:lastRenderedPageBreak/>
        <w:t>determine el Ayun</w:t>
      </w:r>
      <w:bookmarkStart w:id="0" w:name="_GoBack"/>
      <w:bookmarkEnd w:id="0"/>
      <w:r w:rsidRPr="006A694F">
        <w:rPr>
          <w:rFonts w:ascii="Arial" w:hAnsi="Arial" w:cs="Arial"/>
          <w:sz w:val="24"/>
          <w:szCs w:val="24"/>
        </w:rPr>
        <w:t xml:space="preserve">tamiento, pero como mínimo deberá proveerse para lo siguiente: I. Educación </w:t>
      </w:r>
      <w:r w:rsidR="00481A29" w:rsidRPr="006A694F">
        <w:rPr>
          <w:rFonts w:ascii="Arial" w:hAnsi="Arial" w:cs="Arial"/>
          <w:sz w:val="24"/>
          <w:szCs w:val="24"/>
        </w:rPr>
        <w:t>Pública</w:t>
      </w:r>
      <w:r w:rsidRPr="006A694F">
        <w:rPr>
          <w:rFonts w:ascii="Arial" w:hAnsi="Arial" w:cs="Arial"/>
          <w:sz w:val="24"/>
          <w:szCs w:val="24"/>
        </w:rPr>
        <w:t xml:space="preserve">; II. Seguridad </w:t>
      </w:r>
      <w:r w:rsidR="00481A29" w:rsidRPr="006A694F">
        <w:rPr>
          <w:rFonts w:ascii="Arial" w:hAnsi="Arial" w:cs="Arial"/>
          <w:sz w:val="24"/>
          <w:szCs w:val="24"/>
        </w:rPr>
        <w:t>Pública</w:t>
      </w:r>
      <w:r w:rsidRPr="006A694F">
        <w:rPr>
          <w:rFonts w:ascii="Arial" w:hAnsi="Arial" w:cs="Arial"/>
          <w:sz w:val="24"/>
          <w:szCs w:val="24"/>
        </w:rPr>
        <w:t xml:space="preserve">; III. Centros de </w:t>
      </w:r>
      <w:r w:rsidR="00481A29" w:rsidRPr="006A694F">
        <w:rPr>
          <w:rFonts w:ascii="Arial" w:hAnsi="Arial" w:cs="Arial"/>
          <w:sz w:val="24"/>
          <w:szCs w:val="24"/>
        </w:rPr>
        <w:t>Salud Pública</w:t>
      </w:r>
      <w:r w:rsidRPr="006A694F">
        <w:rPr>
          <w:rFonts w:ascii="Arial" w:hAnsi="Arial" w:cs="Arial"/>
          <w:sz w:val="24"/>
          <w:szCs w:val="24"/>
        </w:rPr>
        <w:t xml:space="preserve"> y Centros de Readaptación Social; IV. Gastos de </w:t>
      </w:r>
      <w:r w:rsidR="00481A29" w:rsidRPr="006A694F">
        <w:rPr>
          <w:rFonts w:ascii="Arial" w:hAnsi="Arial" w:cs="Arial"/>
          <w:sz w:val="24"/>
          <w:szCs w:val="24"/>
        </w:rPr>
        <w:t xml:space="preserve">Conservación </w:t>
      </w:r>
      <w:r w:rsidRPr="006A694F">
        <w:rPr>
          <w:rFonts w:ascii="Arial" w:hAnsi="Arial" w:cs="Arial"/>
          <w:sz w:val="24"/>
          <w:szCs w:val="24"/>
        </w:rPr>
        <w:t xml:space="preserve">de </w:t>
      </w:r>
      <w:r w:rsidR="00481A29" w:rsidRPr="006A694F">
        <w:rPr>
          <w:rFonts w:ascii="Arial" w:hAnsi="Arial" w:cs="Arial"/>
          <w:sz w:val="24"/>
          <w:szCs w:val="24"/>
        </w:rPr>
        <w:t>Edificios Públicos</w:t>
      </w:r>
      <w:r w:rsidRPr="006A694F">
        <w:rPr>
          <w:rFonts w:ascii="Arial" w:hAnsi="Arial" w:cs="Arial"/>
          <w:sz w:val="24"/>
          <w:szCs w:val="24"/>
        </w:rPr>
        <w:t xml:space="preserve">; V. Obras </w:t>
      </w:r>
      <w:r w:rsidR="00481A29" w:rsidRPr="006A694F">
        <w:rPr>
          <w:rFonts w:ascii="Arial" w:hAnsi="Arial" w:cs="Arial"/>
          <w:sz w:val="24"/>
          <w:szCs w:val="24"/>
        </w:rPr>
        <w:t>Públicas</w:t>
      </w:r>
      <w:r w:rsidRPr="006A694F">
        <w:rPr>
          <w:rFonts w:ascii="Arial" w:hAnsi="Arial" w:cs="Arial"/>
          <w:sz w:val="24"/>
          <w:szCs w:val="24"/>
        </w:rPr>
        <w:t xml:space="preserve"> de </w:t>
      </w:r>
      <w:r w:rsidR="00481A29" w:rsidRPr="006A694F">
        <w:rPr>
          <w:rFonts w:ascii="Arial" w:hAnsi="Arial" w:cs="Arial"/>
          <w:sz w:val="24"/>
          <w:szCs w:val="24"/>
        </w:rPr>
        <w:t>Utilidad Colectiva</w:t>
      </w:r>
      <w:r w:rsidRPr="006A694F">
        <w:rPr>
          <w:rFonts w:ascii="Arial" w:hAnsi="Arial" w:cs="Arial"/>
          <w:sz w:val="24"/>
          <w:szCs w:val="24"/>
        </w:rPr>
        <w:t xml:space="preserve">; VI. Servicios </w:t>
      </w:r>
      <w:r w:rsidR="00481A29" w:rsidRPr="006A694F">
        <w:rPr>
          <w:rFonts w:ascii="Arial" w:hAnsi="Arial" w:cs="Arial"/>
          <w:sz w:val="24"/>
          <w:szCs w:val="24"/>
        </w:rPr>
        <w:t>Públicos</w:t>
      </w:r>
      <w:r w:rsidRPr="006A694F">
        <w:rPr>
          <w:rFonts w:ascii="Arial" w:hAnsi="Arial" w:cs="Arial"/>
          <w:sz w:val="24"/>
          <w:szCs w:val="24"/>
        </w:rPr>
        <w:t xml:space="preserve">; VII. Sueldos de </w:t>
      </w:r>
      <w:r w:rsidR="00481A29" w:rsidRPr="006A694F">
        <w:rPr>
          <w:rFonts w:ascii="Arial" w:hAnsi="Arial" w:cs="Arial"/>
          <w:sz w:val="24"/>
          <w:szCs w:val="24"/>
        </w:rPr>
        <w:t>Servidores Públicos</w:t>
      </w:r>
      <w:r w:rsidRPr="006A694F">
        <w:rPr>
          <w:rFonts w:ascii="Arial" w:hAnsi="Arial" w:cs="Arial"/>
          <w:sz w:val="24"/>
          <w:szCs w:val="24"/>
        </w:rPr>
        <w:t xml:space="preserve"> del Ayuntamiento; VIII. Aportaciones a Planes de Desarrollo Estatal, Regional o Municipal; IX. Juntas Auxiliares; X. Conservación y </w:t>
      </w:r>
      <w:r w:rsidR="00481A29" w:rsidRPr="006A694F">
        <w:rPr>
          <w:rFonts w:ascii="Arial" w:hAnsi="Arial" w:cs="Arial"/>
          <w:sz w:val="24"/>
          <w:szCs w:val="24"/>
        </w:rPr>
        <w:t xml:space="preserve">Protección </w:t>
      </w:r>
      <w:r w:rsidRPr="006A694F">
        <w:rPr>
          <w:rFonts w:ascii="Arial" w:hAnsi="Arial" w:cs="Arial"/>
          <w:sz w:val="24"/>
          <w:szCs w:val="24"/>
        </w:rPr>
        <w:t xml:space="preserve">del </w:t>
      </w:r>
      <w:r w:rsidR="00481A29" w:rsidRPr="006A694F">
        <w:rPr>
          <w:rFonts w:ascii="Arial" w:hAnsi="Arial" w:cs="Arial"/>
          <w:sz w:val="24"/>
          <w:szCs w:val="24"/>
        </w:rPr>
        <w:t xml:space="preserve">Medio Ambiente </w:t>
      </w:r>
      <w:r w:rsidRPr="006A694F">
        <w:rPr>
          <w:rFonts w:ascii="Arial" w:hAnsi="Arial" w:cs="Arial"/>
          <w:sz w:val="24"/>
          <w:szCs w:val="24"/>
        </w:rPr>
        <w:t xml:space="preserve">y el </w:t>
      </w:r>
      <w:r w:rsidR="00481A29" w:rsidRPr="006A694F">
        <w:rPr>
          <w:rFonts w:ascii="Arial" w:hAnsi="Arial" w:cs="Arial"/>
          <w:sz w:val="24"/>
          <w:szCs w:val="24"/>
        </w:rPr>
        <w:t>Equilibrio Ecológico</w:t>
      </w:r>
      <w:r w:rsidRPr="006A694F">
        <w:rPr>
          <w:rFonts w:ascii="Arial" w:hAnsi="Arial" w:cs="Arial"/>
          <w:sz w:val="24"/>
          <w:szCs w:val="24"/>
        </w:rPr>
        <w:t xml:space="preserve">; XI. Control de la </w:t>
      </w:r>
      <w:r w:rsidR="00481A29" w:rsidRPr="006A694F">
        <w:rPr>
          <w:rFonts w:ascii="Arial" w:hAnsi="Arial" w:cs="Arial"/>
          <w:sz w:val="24"/>
          <w:szCs w:val="24"/>
        </w:rPr>
        <w:t>Fauna Nociva</w:t>
      </w:r>
      <w:r w:rsidRPr="006A694F">
        <w:rPr>
          <w:rFonts w:ascii="Arial" w:hAnsi="Arial" w:cs="Arial"/>
          <w:sz w:val="24"/>
          <w:szCs w:val="24"/>
        </w:rPr>
        <w:t xml:space="preserve">; y XII. Conservación y </w:t>
      </w:r>
      <w:r w:rsidR="00481A29" w:rsidRPr="006A694F">
        <w:rPr>
          <w:rFonts w:ascii="Arial" w:hAnsi="Arial" w:cs="Arial"/>
          <w:sz w:val="24"/>
          <w:szCs w:val="24"/>
        </w:rPr>
        <w:t>Promoción</w:t>
      </w:r>
      <w:r w:rsidRPr="006A694F">
        <w:rPr>
          <w:rFonts w:ascii="Arial" w:hAnsi="Arial" w:cs="Arial"/>
          <w:sz w:val="24"/>
          <w:szCs w:val="24"/>
        </w:rPr>
        <w:t xml:space="preserve"> de la </w:t>
      </w:r>
      <w:r w:rsidR="00481A29" w:rsidRPr="006A694F">
        <w:rPr>
          <w:rFonts w:ascii="Arial" w:hAnsi="Arial" w:cs="Arial"/>
          <w:sz w:val="24"/>
          <w:szCs w:val="24"/>
        </w:rPr>
        <w:t>Identidad</w:t>
      </w:r>
      <w:r w:rsidRPr="006A694F">
        <w:rPr>
          <w:rFonts w:ascii="Arial" w:hAnsi="Arial" w:cs="Arial"/>
          <w:sz w:val="24"/>
          <w:szCs w:val="24"/>
        </w:rPr>
        <w:t xml:space="preserve"> y </w:t>
      </w:r>
      <w:r w:rsidR="00481A29" w:rsidRPr="006A694F">
        <w:rPr>
          <w:rFonts w:ascii="Arial" w:hAnsi="Arial" w:cs="Arial"/>
          <w:sz w:val="24"/>
          <w:szCs w:val="24"/>
        </w:rPr>
        <w:t>Cultura</w:t>
      </w:r>
      <w:r w:rsidRPr="006A694F">
        <w:rPr>
          <w:rFonts w:ascii="Arial" w:hAnsi="Arial" w:cs="Arial"/>
          <w:sz w:val="24"/>
          <w:szCs w:val="24"/>
        </w:rPr>
        <w:t xml:space="preserve"> de los </w:t>
      </w:r>
      <w:r w:rsidR="00481A29" w:rsidRPr="006A694F">
        <w:rPr>
          <w:rFonts w:ascii="Arial" w:hAnsi="Arial" w:cs="Arial"/>
          <w:sz w:val="24"/>
          <w:szCs w:val="24"/>
        </w:rPr>
        <w:t>Pueblos</w:t>
      </w:r>
      <w:r w:rsidRPr="006A694F">
        <w:rPr>
          <w:rFonts w:ascii="Arial" w:hAnsi="Arial" w:cs="Arial"/>
          <w:sz w:val="24"/>
          <w:szCs w:val="24"/>
        </w:rPr>
        <w:t xml:space="preserve"> y </w:t>
      </w:r>
      <w:r w:rsidR="00481A29" w:rsidRPr="006A694F">
        <w:rPr>
          <w:rFonts w:ascii="Arial" w:hAnsi="Arial" w:cs="Arial"/>
          <w:sz w:val="24"/>
          <w:szCs w:val="24"/>
        </w:rPr>
        <w:t xml:space="preserve">Poblaciones Indígenas. </w:t>
      </w:r>
    </w:p>
    <w:p w14:paraId="4F6DB4DB" w14:textId="77777777" w:rsidR="00E8060E" w:rsidRPr="006A694F" w:rsidRDefault="00E8060E" w:rsidP="00E8060E">
      <w:pPr>
        <w:pStyle w:val="Prrafodelista"/>
        <w:rPr>
          <w:rFonts w:ascii="Arial" w:hAnsi="Arial" w:cs="Arial"/>
          <w:sz w:val="24"/>
          <w:szCs w:val="24"/>
        </w:rPr>
      </w:pPr>
    </w:p>
    <w:p w14:paraId="3EC01DB6" w14:textId="77777777" w:rsidR="00E8060E" w:rsidRPr="006A694F" w:rsidRDefault="00E8060E" w:rsidP="00E8060E">
      <w:pPr>
        <w:pStyle w:val="Prrafodelista"/>
        <w:numPr>
          <w:ilvl w:val="0"/>
          <w:numId w:val="24"/>
        </w:numPr>
        <w:suppressAutoHyphens/>
        <w:autoSpaceDN w:val="0"/>
        <w:spacing w:after="0"/>
        <w:jc w:val="both"/>
        <w:textAlignment w:val="baseline"/>
        <w:rPr>
          <w:sz w:val="24"/>
          <w:szCs w:val="24"/>
        </w:rPr>
      </w:pPr>
      <w:r w:rsidRPr="006A694F">
        <w:rPr>
          <w:rFonts w:ascii="Arial" w:hAnsi="Arial" w:cs="Arial"/>
          <w:sz w:val="24"/>
          <w:szCs w:val="24"/>
        </w:rPr>
        <w:t>Que de conformidad con las precisiones de formato que establece la norma para armonizar la presentación de la información adicional del proyecto del Presupuesto de Egresos, con fundamento en los artículos 9, fracciones I y IX, 14 y 61, fracción II, último párrafo, de la Ley General de Contabilidad Gubernamental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noviembre de 2012, se presentan los formatos anexos al presente Dictamen.</w:t>
      </w:r>
    </w:p>
    <w:p w14:paraId="6B409506" w14:textId="77777777" w:rsidR="00E8060E" w:rsidRPr="006A694F" w:rsidRDefault="00E8060E" w:rsidP="00E8060E">
      <w:pPr>
        <w:pStyle w:val="Prrafodelista"/>
        <w:rPr>
          <w:rFonts w:ascii="Arial" w:hAnsi="Arial" w:cs="Arial"/>
          <w:sz w:val="24"/>
          <w:szCs w:val="24"/>
        </w:rPr>
      </w:pPr>
    </w:p>
    <w:p w14:paraId="0AF70F53" w14:textId="6D08073F" w:rsidR="00E8060E" w:rsidRPr="006A694F" w:rsidRDefault="00E8060E" w:rsidP="00E8060E">
      <w:pPr>
        <w:pStyle w:val="Prrafodelista"/>
        <w:numPr>
          <w:ilvl w:val="0"/>
          <w:numId w:val="24"/>
        </w:numPr>
        <w:suppressAutoHyphens/>
        <w:autoSpaceDN w:val="0"/>
        <w:spacing w:after="0" w:line="240" w:lineRule="auto"/>
        <w:jc w:val="both"/>
        <w:textAlignment w:val="baseline"/>
        <w:rPr>
          <w:sz w:val="24"/>
          <w:szCs w:val="24"/>
        </w:rPr>
      </w:pPr>
      <w:r w:rsidRPr="006A694F">
        <w:rPr>
          <w:rFonts w:ascii="Arial" w:hAnsi="Arial" w:cs="Arial"/>
          <w:sz w:val="24"/>
          <w:szCs w:val="24"/>
        </w:rPr>
        <w:t xml:space="preserve">Por lo antes expuesto y fundado en los considerandos anteriores, solicito a este Cuerpo Colegiado la aprobación del presente Dictamen de los </w:t>
      </w:r>
      <w:r w:rsidRPr="006A694F">
        <w:rPr>
          <w:rFonts w:ascii="Arial" w:hAnsi="Arial" w:cs="Arial"/>
          <w:b/>
          <w:sz w:val="24"/>
          <w:szCs w:val="24"/>
        </w:rPr>
        <w:t xml:space="preserve">Programas Presupuestarios </w:t>
      </w:r>
      <w:r w:rsidRPr="006A694F">
        <w:rPr>
          <w:rFonts w:ascii="Arial" w:hAnsi="Arial" w:cs="Arial"/>
          <w:sz w:val="24"/>
          <w:szCs w:val="24"/>
        </w:rPr>
        <w:t>para el ejercicio fiscal comprendido del u</w:t>
      </w:r>
      <w:r w:rsidR="00324F74">
        <w:rPr>
          <w:rFonts w:ascii="Arial" w:hAnsi="Arial" w:cs="Arial"/>
          <w:sz w:val="24"/>
          <w:szCs w:val="24"/>
        </w:rPr>
        <w:t>no de enero de dos mil diecisiete</w:t>
      </w:r>
      <w:r w:rsidRPr="006A694F">
        <w:rPr>
          <w:rFonts w:ascii="Arial" w:hAnsi="Arial" w:cs="Arial"/>
          <w:sz w:val="24"/>
          <w:szCs w:val="24"/>
        </w:rPr>
        <w:t xml:space="preserve">, al treinta y uno de diciembre del </w:t>
      </w:r>
      <w:r w:rsidR="006A694F" w:rsidRPr="006A694F">
        <w:rPr>
          <w:rFonts w:ascii="Arial" w:hAnsi="Arial" w:cs="Arial"/>
          <w:b/>
          <w:sz w:val="24"/>
          <w:szCs w:val="24"/>
        </w:rPr>
        <w:t>dos mil diecisiete</w:t>
      </w:r>
      <w:r w:rsidRPr="006A694F">
        <w:rPr>
          <w:rFonts w:ascii="Arial" w:hAnsi="Arial" w:cs="Arial"/>
          <w:b/>
          <w:sz w:val="24"/>
          <w:szCs w:val="24"/>
        </w:rPr>
        <w:t xml:space="preserve"> </w:t>
      </w:r>
      <w:r w:rsidRPr="006A694F">
        <w:rPr>
          <w:rFonts w:ascii="Arial" w:hAnsi="Arial" w:cs="Arial"/>
          <w:sz w:val="24"/>
          <w:szCs w:val="24"/>
        </w:rPr>
        <w:t xml:space="preserve">en los términos expuestos con anterioridad. </w:t>
      </w:r>
    </w:p>
    <w:p w14:paraId="227C8E64" w14:textId="77777777" w:rsidR="00E8060E" w:rsidRPr="006A694F" w:rsidRDefault="00E8060E" w:rsidP="00E8060E">
      <w:pPr>
        <w:suppressAutoHyphens/>
        <w:autoSpaceDN w:val="0"/>
        <w:spacing w:after="0" w:line="240" w:lineRule="auto"/>
        <w:jc w:val="both"/>
        <w:textAlignment w:val="baseline"/>
        <w:rPr>
          <w:sz w:val="24"/>
          <w:szCs w:val="24"/>
          <w:highlight w:val="yellow"/>
        </w:rPr>
      </w:pPr>
    </w:p>
    <w:p w14:paraId="62190990" w14:textId="532EA558" w:rsidR="00E8060E" w:rsidRPr="006A694F" w:rsidRDefault="00E8060E" w:rsidP="00E8060E">
      <w:pPr>
        <w:jc w:val="center"/>
        <w:rPr>
          <w:rFonts w:ascii="Arial" w:hAnsi="Arial" w:cs="Arial"/>
          <w:b/>
          <w:sz w:val="24"/>
          <w:szCs w:val="24"/>
        </w:rPr>
      </w:pPr>
      <w:r w:rsidRPr="006A694F">
        <w:rPr>
          <w:rFonts w:ascii="Arial" w:hAnsi="Arial" w:cs="Arial"/>
          <w:b/>
          <w:sz w:val="24"/>
          <w:szCs w:val="24"/>
        </w:rPr>
        <w:t>DICTAMEN</w:t>
      </w:r>
    </w:p>
    <w:p w14:paraId="4E23EF16" w14:textId="3FD1405C" w:rsidR="00E8060E" w:rsidRPr="006A694F" w:rsidRDefault="00E8060E" w:rsidP="00E8060E">
      <w:pPr>
        <w:jc w:val="both"/>
        <w:rPr>
          <w:rFonts w:ascii="Arial" w:hAnsi="Arial" w:cs="Arial"/>
          <w:sz w:val="24"/>
          <w:szCs w:val="24"/>
        </w:rPr>
      </w:pPr>
      <w:r w:rsidRPr="006A694F">
        <w:rPr>
          <w:rFonts w:ascii="Arial" w:hAnsi="Arial" w:cs="Arial"/>
          <w:b/>
          <w:sz w:val="24"/>
          <w:szCs w:val="24"/>
        </w:rPr>
        <w:t xml:space="preserve">PRIMERO.- </w:t>
      </w:r>
      <w:r w:rsidRPr="006A694F">
        <w:rPr>
          <w:rFonts w:ascii="Arial" w:hAnsi="Arial" w:cs="Arial"/>
          <w:sz w:val="24"/>
          <w:szCs w:val="24"/>
        </w:rPr>
        <w:t xml:space="preserve">Se aprueben los </w:t>
      </w:r>
      <w:r w:rsidRPr="006A694F">
        <w:rPr>
          <w:rFonts w:ascii="Arial" w:hAnsi="Arial" w:cs="Arial"/>
          <w:b/>
          <w:sz w:val="24"/>
          <w:szCs w:val="24"/>
        </w:rPr>
        <w:t>Programas Presupuestarios</w:t>
      </w:r>
      <w:r w:rsidRPr="006A694F">
        <w:rPr>
          <w:rFonts w:ascii="Arial" w:hAnsi="Arial" w:cs="Arial"/>
          <w:sz w:val="24"/>
          <w:szCs w:val="24"/>
        </w:rPr>
        <w:t xml:space="preserve"> para el ejercicio fiscal comprendido del u</w:t>
      </w:r>
      <w:r w:rsidR="00324F74">
        <w:rPr>
          <w:rFonts w:ascii="Arial" w:hAnsi="Arial" w:cs="Arial"/>
          <w:sz w:val="24"/>
          <w:szCs w:val="24"/>
        </w:rPr>
        <w:t>no de enero de dos mil diecisiete</w:t>
      </w:r>
      <w:r w:rsidRPr="006A694F">
        <w:rPr>
          <w:rFonts w:ascii="Arial" w:hAnsi="Arial" w:cs="Arial"/>
          <w:sz w:val="24"/>
          <w:szCs w:val="24"/>
        </w:rPr>
        <w:t xml:space="preserve"> al treinta y uno d</w:t>
      </w:r>
      <w:r w:rsidR="00324F74">
        <w:rPr>
          <w:rFonts w:ascii="Arial" w:hAnsi="Arial" w:cs="Arial"/>
          <w:sz w:val="24"/>
          <w:szCs w:val="24"/>
        </w:rPr>
        <w:t>e diciembre de dos mil diecisiete</w:t>
      </w:r>
      <w:r w:rsidRPr="006A694F">
        <w:rPr>
          <w:rFonts w:ascii="Arial" w:hAnsi="Arial" w:cs="Arial"/>
          <w:sz w:val="24"/>
          <w:szCs w:val="24"/>
        </w:rPr>
        <w:t xml:space="preserve"> anexos al presente Dictamen</w:t>
      </w:r>
      <w:r w:rsidR="00481A29" w:rsidRPr="006A694F">
        <w:rPr>
          <w:rFonts w:ascii="Arial" w:hAnsi="Arial" w:cs="Arial"/>
          <w:sz w:val="24"/>
          <w:szCs w:val="24"/>
        </w:rPr>
        <w:t>, cuyos originales obran en la Tesorería Municipal</w:t>
      </w:r>
      <w:r w:rsidRPr="006A694F">
        <w:rPr>
          <w:rFonts w:ascii="Arial" w:hAnsi="Arial" w:cs="Arial"/>
          <w:sz w:val="24"/>
          <w:szCs w:val="24"/>
        </w:rPr>
        <w:t>.</w:t>
      </w:r>
    </w:p>
    <w:p w14:paraId="6D5D78CD" w14:textId="77777777" w:rsidR="00494176" w:rsidRDefault="00494176" w:rsidP="00731B73">
      <w:pPr>
        <w:jc w:val="both"/>
        <w:rPr>
          <w:rFonts w:ascii="Arial" w:hAnsi="Arial" w:cs="Arial"/>
          <w:b/>
          <w:sz w:val="24"/>
          <w:szCs w:val="24"/>
        </w:rPr>
      </w:pPr>
    </w:p>
    <w:p w14:paraId="35F05133" w14:textId="77777777" w:rsidR="00494176" w:rsidRDefault="00494176" w:rsidP="00731B73">
      <w:pPr>
        <w:jc w:val="both"/>
        <w:rPr>
          <w:rFonts w:ascii="Arial" w:hAnsi="Arial" w:cs="Arial"/>
          <w:b/>
          <w:sz w:val="24"/>
          <w:szCs w:val="24"/>
        </w:rPr>
      </w:pPr>
    </w:p>
    <w:p w14:paraId="05851778" w14:textId="77777777" w:rsidR="00494176" w:rsidRDefault="00494176" w:rsidP="00731B73">
      <w:pPr>
        <w:jc w:val="both"/>
        <w:rPr>
          <w:rFonts w:ascii="Arial" w:hAnsi="Arial" w:cs="Arial"/>
          <w:b/>
          <w:sz w:val="24"/>
          <w:szCs w:val="24"/>
        </w:rPr>
      </w:pPr>
    </w:p>
    <w:p w14:paraId="39FD9A6C" w14:textId="19E872B4" w:rsidR="00F75439" w:rsidRPr="00494176" w:rsidRDefault="00494176" w:rsidP="00731B73">
      <w:pPr>
        <w:jc w:val="both"/>
        <w:rPr>
          <w:rFonts w:ascii="Arial" w:hAnsi="Arial" w:cs="Arial"/>
          <w:b/>
          <w:sz w:val="24"/>
          <w:szCs w:val="24"/>
        </w:rPr>
      </w:pPr>
      <w:r>
        <w:rPr>
          <w:rFonts w:ascii="Arial" w:hAnsi="Arial" w:cs="Arial"/>
          <w:b/>
          <w:sz w:val="24"/>
          <w:szCs w:val="24"/>
        </w:rPr>
        <w:t>SEGUND</w:t>
      </w:r>
      <w:r w:rsidR="00E8060E" w:rsidRPr="006A694F">
        <w:rPr>
          <w:rFonts w:ascii="Arial" w:hAnsi="Arial" w:cs="Arial"/>
          <w:b/>
          <w:sz w:val="24"/>
          <w:szCs w:val="24"/>
        </w:rPr>
        <w:t>O.-</w:t>
      </w:r>
      <w:r w:rsidR="00E8060E" w:rsidRPr="006A694F">
        <w:rPr>
          <w:rFonts w:ascii="Arial" w:hAnsi="Arial" w:cs="Arial"/>
          <w:sz w:val="24"/>
          <w:szCs w:val="24"/>
        </w:rPr>
        <w:t xml:space="preserve"> Instrúyase a la Tesorera Municipal para que remita copia certificada de los Programas Presupuestarios para el ejercicio fiscal dos </w:t>
      </w:r>
      <w:r w:rsidR="006A694F" w:rsidRPr="006A694F">
        <w:rPr>
          <w:rFonts w:ascii="Arial" w:hAnsi="Arial" w:cs="Arial"/>
          <w:sz w:val="24"/>
          <w:szCs w:val="24"/>
        </w:rPr>
        <w:t>mil diecisiete</w:t>
      </w:r>
      <w:r w:rsidR="00E8060E" w:rsidRPr="006A694F">
        <w:rPr>
          <w:rFonts w:ascii="Arial" w:hAnsi="Arial" w:cs="Arial"/>
          <w:sz w:val="24"/>
          <w:szCs w:val="24"/>
        </w:rPr>
        <w:t xml:space="preserve"> a la Auditoria Superior del Estado de Puebla, así como su publicación en la Página Web de este municipio de dichos presupuestos en sus diferentes clasificaciones de acuerdo a la Ley General de Contabilidad Gubernamental.</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12119387" w14:textId="77777777" w:rsidR="0003766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p>
    <w:p w14:paraId="2E23937C" w14:textId="77777777" w:rsidR="00037664" w:rsidRDefault="0003766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35E9D466" w14:textId="47554ACE"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Si no existe algún comentario le solicito a la Secretaría del Ayuntamiento someta a votación el Dictamen.</w:t>
      </w:r>
    </w:p>
    <w:p w14:paraId="66861D60"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28CC9F90" w14:textId="77777777" w:rsidR="009B57A4" w:rsidRPr="00FA2255"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34C1996"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6A694F">
        <w:rPr>
          <w:rFonts w:ascii="Arial" w:eastAsia="Times New Roman" w:hAnsi="Arial" w:cs="Arial"/>
          <w:b/>
          <w:color w:val="000000"/>
          <w:sz w:val="24"/>
          <w:szCs w:val="24"/>
          <w:bdr w:val="none" w:sz="0" w:space="0" w:color="auto" w:frame="1"/>
          <w:lang w:eastAsia="es-MX"/>
        </w:rPr>
        <w:t>Se aprueba por</w:t>
      </w:r>
      <w:r w:rsidR="009E5936" w:rsidRPr="006A694F">
        <w:rPr>
          <w:rFonts w:ascii="Arial" w:eastAsia="Times New Roman" w:hAnsi="Arial" w:cs="Arial"/>
          <w:b/>
          <w:color w:val="000000"/>
          <w:sz w:val="24"/>
          <w:szCs w:val="24"/>
          <w:bdr w:val="none" w:sz="0" w:space="0" w:color="auto" w:frame="1"/>
          <w:lang w:eastAsia="es-MX"/>
        </w:rPr>
        <w:t xml:space="preserve"> unanimidad de votos</w:t>
      </w:r>
      <w:r w:rsidRPr="006A694F">
        <w:rPr>
          <w:rFonts w:ascii="Arial" w:eastAsia="Times New Roman" w:hAnsi="Arial" w:cs="Arial"/>
          <w:b/>
          <w:color w:val="000000"/>
          <w:sz w:val="24"/>
          <w:szCs w:val="24"/>
          <w:bdr w:val="none" w:sz="0" w:space="0" w:color="auto" w:frame="1"/>
          <w:lang w:eastAsia="es-MX"/>
        </w:rPr>
        <w:t>.</w:t>
      </w:r>
      <w:r w:rsidRPr="00FA2255">
        <w:rPr>
          <w:rFonts w:ascii="Arial" w:eastAsia="Times New Roman" w:hAnsi="Arial" w:cs="Arial"/>
          <w:b/>
          <w:color w:val="000000"/>
          <w:sz w:val="24"/>
          <w:szCs w:val="24"/>
          <w:bdr w:val="none" w:sz="0" w:space="0" w:color="auto" w:frame="1"/>
          <w:lang w:eastAsia="es-MX"/>
        </w:rPr>
        <w:t xml:space="preserve"> </w:t>
      </w:r>
    </w:p>
    <w:p w14:paraId="188E2C06" w14:textId="77777777" w:rsidR="005B5F46" w:rsidRDefault="005B5F46"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BC477C2" w14:textId="160ACD07" w:rsidR="00037664" w:rsidRDefault="00037664" w:rsidP="0003766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004A20C7"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481A29">
        <w:rPr>
          <w:rFonts w:ascii="Arial" w:eastAsia="Times New Roman" w:hAnsi="Arial" w:cs="Arial"/>
          <w:color w:val="000000"/>
          <w:sz w:val="24"/>
          <w:szCs w:val="24"/>
          <w:bdr w:val="none" w:sz="0" w:space="0" w:color="auto" w:frame="1"/>
          <w:lang w:eastAsia="es-MX"/>
        </w:rPr>
        <w:t>diez</w:t>
      </w:r>
      <w:r w:rsidRPr="007278C4">
        <w:rPr>
          <w:rFonts w:ascii="Arial" w:eastAsia="Times New Roman" w:hAnsi="Arial" w:cs="Arial"/>
          <w:color w:val="000000"/>
          <w:sz w:val="24"/>
          <w:szCs w:val="24"/>
          <w:bdr w:val="none" w:sz="0" w:space="0" w:color="auto" w:frame="1"/>
          <w:lang w:eastAsia="es-MX"/>
        </w:rPr>
        <w:t xml:space="preserve"> horas</w:t>
      </w:r>
      <w:r w:rsidR="009E5936" w:rsidRPr="007278C4">
        <w:rPr>
          <w:rFonts w:ascii="Arial" w:eastAsia="Times New Roman" w:hAnsi="Arial" w:cs="Arial"/>
          <w:color w:val="000000"/>
          <w:sz w:val="24"/>
          <w:szCs w:val="24"/>
          <w:bdr w:val="none" w:sz="0" w:space="0" w:color="auto" w:frame="1"/>
          <w:lang w:eastAsia="es-MX"/>
        </w:rPr>
        <w:t xml:space="preserve"> del día </w:t>
      </w:r>
      <w:r w:rsidR="00481A29">
        <w:rPr>
          <w:rFonts w:ascii="Arial" w:eastAsia="Times New Roman" w:hAnsi="Arial" w:cs="Arial"/>
          <w:color w:val="000000"/>
          <w:sz w:val="24"/>
          <w:szCs w:val="24"/>
          <w:bdr w:val="none" w:sz="0" w:space="0" w:color="auto" w:frame="1"/>
          <w:lang w:eastAsia="es-MX"/>
        </w:rPr>
        <w:t>diecinueve</w:t>
      </w:r>
      <w:r w:rsidR="007278C4" w:rsidRPr="007278C4">
        <w:rPr>
          <w:rFonts w:ascii="Arial" w:eastAsia="Times New Roman" w:hAnsi="Arial" w:cs="Arial"/>
          <w:color w:val="000000"/>
          <w:sz w:val="24"/>
          <w:szCs w:val="24"/>
          <w:bdr w:val="none" w:sz="0" w:space="0" w:color="auto" w:frame="1"/>
          <w:lang w:eastAsia="es-MX"/>
        </w:rPr>
        <w:t xml:space="preserve"> de dic</w:t>
      </w:r>
      <w:r w:rsidR="009E5936" w:rsidRPr="007278C4">
        <w:rPr>
          <w:rFonts w:ascii="Arial" w:eastAsia="Times New Roman" w:hAnsi="Arial" w:cs="Arial"/>
          <w:color w:val="000000"/>
          <w:sz w:val="24"/>
          <w:szCs w:val="24"/>
          <w:bdr w:val="none" w:sz="0" w:space="0" w:color="auto" w:frame="1"/>
          <w:lang w:eastAsia="es-MX"/>
        </w:rPr>
        <w:t>iem</w:t>
      </w:r>
      <w:r w:rsidRPr="007278C4">
        <w:rPr>
          <w:rFonts w:ascii="Arial" w:eastAsia="Times New Roman" w:hAnsi="Arial" w:cs="Arial"/>
          <w:color w:val="000000"/>
          <w:sz w:val="24"/>
          <w:szCs w:val="24"/>
          <w:bdr w:val="none" w:sz="0" w:space="0" w:color="auto" w:frame="1"/>
          <w:lang w:eastAsia="es-MX"/>
        </w:rPr>
        <w:t>bre de dos mil d</w:t>
      </w:r>
      <w:r w:rsidR="00481A29">
        <w:rPr>
          <w:rFonts w:ascii="Arial" w:eastAsia="Times New Roman" w:hAnsi="Arial" w:cs="Arial"/>
          <w:color w:val="000000"/>
          <w:sz w:val="24"/>
          <w:szCs w:val="24"/>
          <w:bdr w:val="none" w:sz="0" w:space="0" w:color="auto" w:frame="1"/>
          <w:lang w:eastAsia="es-MX"/>
        </w:rPr>
        <w:t>ieciséis. Muchas gracias y buenos día</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4E50EEA2"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53ED1C4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A62BD0A"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w:t>
      </w:r>
      <w:proofErr w:type="spellStart"/>
      <w:r w:rsidRPr="008C3F94">
        <w:rPr>
          <w:rFonts w:ascii="Arial" w:eastAsia="Times New Roman" w:hAnsi="Arial" w:cs="Arial"/>
          <w:color w:val="000000"/>
          <w:sz w:val="24"/>
          <w:szCs w:val="24"/>
          <w:u w:color="000000"/>
          <w:bdr w:val="nil"/>
          <w:lang w:eastAsia="es-MX"/>
        </w:rPr>
        <w:t>Galeazzi</w:t>
      </w:r>
      <w:proofErr w:type="spellEnd"/>
      <w:r w:rsidRPr="008C3F94">
        <w:rPr>
          <w:rFonts w:ascii="Arial" w:eastAsia="Times New Roman" w:hAnsi="Arial" w:cs="Arial"/>
          <w:color w:val="000000"/>
          <w:sz w:val="24"/>
          <w:szCs w:val="24"/>
          <w:u w:color="000000"/>
          <w:bdr w:val="nil"/>
          <w:lang w:eastAsia="es-MX"/>
        </w:rPr>
        <w:t xml:space="preserve">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CD7A8BF"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Pr="008C3F94"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4DBED46" w14:textId="77777777" w:rsidR="00695F27" w:rsidRPr="008C3F94" w:rsidRDefault="00695F27"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C3F94" w:rsidRDefault="003D6491" w:rsidP="003D6491">
            <w:pPr>
              <w:pStyle w:val="Sinespaciado"/>
              <w:jc w:val="center"/>
              <w:rPr>
                <w:rFonts w:ascii="Arial" w:eastAsia="Times New Roman" w:hAnsi="Arial" w:cs="Arial"/>
                <w:sz w:val="24"/>
                <w:szCs w:val="24"/>
                <w:u w:color="000000"/>
              </w:rPr>
            </w:pPr>
          </w:p>
          <w:p w14:paraId="00B6798E" w14:textId="77777777" w:rsidR="003D6491" w:rsidRPr="008C3F94"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52DDA164" w14:textId="77777777" w:rsidR="003D6491" w:rsidRPr="008C3F94" w:rsidRDefault="003D6491" w:rsidP="003D6491">
            <w:pPr>
              <w:pStyle w:val="Sinespaciado"/>
              <w:jc w:val="center"/>
              <w:rPr>
                <w:rFonts w:ascii="Arial" w:eastAsia="Times New Roman" w:hAnsi="Arial" w:cs="Arial"/>
                <w:sz w:val="24"/>
                <w:szCs w:val="24"/>
                <w:u w:color="000000"/>
              </w:rPr>
            </w:pPr>
          </w:p>
          <w:p w14:paraId="1B85658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Pr="008C3F94" w:rsidRDefault="003D6491"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Pr="008C3F94"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4BCF7146"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64ED2527" w14:textId="77777777" w:rsidR="003D6491" w:rsidRPr="008C3F94" w:rsidRDefault="003D6491" w:rsidP="003D6491">
            <w:pPr>
              <w:pStyle w:val="Sinespaciado"/>
              <w:jc w:val="center"/>
              <w:rPr>
                <w:rFonts w:ascii="Arial" w:eastAsia="Times New Roman" w:hAnsi="Arial" w:cs="Arial"/>
                <w:sz w:val="24"/>
                <w:szCs w:val="24"/>
                <w:u w:color="000000"/>
              </w:rPr>
            </w:pPr>
          </w:p>
          <w:p w14:paraId="78B73B21" w14:textId="77777777" w:rsidR="003D6491" w:rsidRPr="008C3F94" w:rsidRDefault="003D6491"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017B2BE3" w14:textId="77777777" w:rsidR="003D6491" w:rsidRPr="008C3F94" w:rsidRDefault="003D6491"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19A737A1" w14:textId="77777777" w:rsidR="003D6491" w:rsidRPr="008C3F94" w:rsidRDefault="003D6491" w:rsidP="003D6491">
            <w:pPr>
              <w:pStyle w:val="Sinespaciado"/>
              <w:jc w:val="center"/>
              <w:rPr>
                <w:rFonts w:ascii="Arial" w:eastAsia="Times New Roman" w:hAnsi="Arial" w:cs="Arial"/>
                <w:sz w:val="24"/>
                <w:szCs w:val="24"/>
                <w:u w:color="000000"/>
              </w:rPr>
            </w:pPr>
          </w:p>
          <w:p w14:paraId="3F0DDC74" w14:textId="77777777" w:rsidR="003D6491" w:rsidRPr="008C3F94" w:rsidRDefault="003D6491"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2BEAFED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42A65A1" w14:textId="77777777" w:rsidR="00695F27" w:rsidRDefault="00695F27" w:rsidP="003D6491">
            <w:pPr>
              <w:pStyle w:val="Sinespaciado"/>
              <w:jc w:val="center"/>
              <w:rPr>
                <w:rFonts w:ascii="Arial" w:eastAsia="Times New Roman" w:hAnsi="Arial" w:cs="Arial"/>
                <w:sz w:val="24"/>
                <w:szCs w:val="24"/>
                <w:u w:color="000000"/>
              </w:rPr>
            </w:pPr>
          </w:p>
          <w:p w14:paraId="7989AB19" w14:textId="77777777" w:rsidR="00695F27" w:rsidRDefault="00695F27" w:rsidP="003D6491">
            <w:pPr>
              <w:pStyle w:val="Sinespaciado"/>
              <w:jc w:val="center"/>
              <w:rPr>
                <w:rFonts w:ascii="Arial" w:eastAsia="Times New Roman" w:hAnsi="Arial" w:cs="Arial"/>
                <w:sz w:val="24"/>
                <w:szCs w:val="24"/>
                <w:u w:color="000000"/>
              </w:rPr>
            </w:pPr>
          </w:p>
          <w:p w14:paraId="60112380" w14:textId="77777777" w:rsidR="00695F27" w:rsidRDefault="00695F27" w:rsidP="003D6491">
            <w:pPr>
              <w:pStyle w:val="Sinespaciado"/>
              <w:jc w:val="center"/>
              <w:rPr>
                <w:rFonts w:ascii="Arial" w:eastAsia="Times New Roman" w:hAnsi="Arial" w:cs="Arial"/>
                <w:sz w:val="24"/>
                <w:szCs w:val="24"/>
                <w:u w:color="000000"/>
              </w:rPr>
            </w:pPr>
          </w:p>
          <w:p w14:paraId="5CF871C2" w14:textId="77777777" w:rsidR="00B66A7B" w:rsidRDefault="00B66A7B" w:rsidP="003D6491">
            <w:pPr>
              <w:pStyle w:val="Sinespaciado"/>
              <w:jc w:val="center"/>
              <w:rPr>
                <w:rFonts w:ascii="Arial" w:eastAsia="Times New Roman" w:hAnsi="Arial" w:cs="Arial"/>
                <w:sz w:val="24"/>
                <w:szCs w:val="24"/>
                <w:u w:color="000000"/>
              </w:rPr>
            </w:pPr>
          </w:p>
          <w:p w14:paraId="5D883D60" w14:textId="77777777" w:rsidR="00B66A7B" w:rsidRDefault="00B66A7B" w:rsidP="003D6491">
            <w:pPr>
              <w:pStyle w:val="Sinespaciado"/>
              <w:jc w:val="center"/>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34D7D1AD" w14:textId="77777777" w:rsidR="003D6491" w:rsidRPr="008C3F94" w:rsidRDefault="003D6491" w:rsidP="003D6491">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175E794" w14:textId="77777777" w:rsidR="00695F27" w:rsidRDefault="00695F27" w:rsidP="003D6491">
            <w:pPr>
              <w:pStyle w:val="Sinespaciado"/>
              <w:jc w:val="center"/>
              <w:rPr>
                <w:rFonts w:ascii="Arial" w:eastAsia="Times New Roman" w:hAnsi="Arial" w:cs="Arial"/>
                <w:sz w:val="24"/>
                <w:szCs w:val="24"/>
                <w:u w:color="000000"/>
              </w:rPr>
            </w:pPr>
          </w:p>
          <w:p w14:paraId="1341D83C" w14:textId="77777777" w:rsidR="00695F27" w:rsidRDefault="00695F27" w:rsidP="003D6491">
            <w:pPr>
              <w:pStyle w:val="Sinespaciado"/>
              <w:jc w:val="center"/>
              <w:rPr>
                <w:rFonts w:ascii="Arial" w:eastAsia="Times New Roman" w:hAnsi="Arial" w:cs="Arial"/>
                <w:sz w:val="24"/>
                <w:szCs w:val="24"/>
                <w:u w:color="000000"/>
              </w:rPr>
            </w:pPr>
          </w:p>
          <w:p w14:paraId="0C8BDE10" w14:textId="77777777" w:rsidR="00695F27" w:rsidRDefault="00695F27" w:rsidP="003D6491">
            <w:pPr>
              <w:pStyle w:val="Sinespaciado"/>
              <w:jc w:val="center"/>
              <w:rPr>
                <w:rFonts w:ascii="Arial" w:eastAsia="Times New Roman" w:hAnsi="Arial" w:cs="Arial"/>
                <w:sz w:val="24"/>
                <w:szCs w:val="24"/>
                <w:u w:color="000000"/>
              </w:rPr>
            </w:pPr>
          </w:p>
          <w:p w14:paraId="4230FA11" w14:textId="77777777" w:rsidR="00B66A7B" w:rsidRDefault="00B66A7B" w:rsidP="003D6491">
            <w:pPr>
              <w:pStyle w:val="Sinespaciado"/>
              <w:jc w:val="center"/>
              <w:rPr>
                <w:rFonts w:ascii="Arial" w:eastAsia="Times New Roman" w:hAnsi="Arial" w:cs="Arial"/>
                <w:sz w:val="24"/>
                <w:szCs w:val="24"/>
                <w:u w:color="000000"/>
              </w:rPr>
            </w:pPr>
          </w:p>
          <w:p w14:paraId="6BF628CD" w14:textId="77777777" w:rsidR="00B66A7B" w:rsidRDefault="00B66A7B" w:rsidP="003D6491">
            <w:pPr>
              <w:pStyle w:val="Sinespaciado"/>
              <w:jc w:val="center"/>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1ACE3720" w14:textId="77777777" w:rsidR="003D6491" w:rsidRPr="008C3F94" w:rsidRDefault="003D6491" w:rsidP="003D6491">
            <w:pPr>
              <w:pStyle w:val="Sinespaciado"/>
              <w:jc w:val="center"/>
              <w:rPr>
                <w:rFonts w:ascii="Arial" w:eastAsia="Times New Roman" w:hAnsi="Arial" w:cs="Arial"/>
                <w:sz w:val="24"/>
                <w:szCs w:val="24"/>
                <w:u w:color="000000"/>
              </w:rPr>
            </w:pPr>
          </w:p>
          <w:p w14:paraId="74257FDE" w14:textId="77777777" w:rsidR="003D6491" w:rsidRPr="008C3F94" w:rsidRDefault="003D6491" w:rsidP="003D6491">
            <w:pPr>
              <w:pStyle w:val="Sinespaciado"/>
              <w:jc w:val="center"/>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8FA76F1" w14:textId="77777777" w:rsidR="003D6491" w:rsidRPr="008C3F94" w:rsidRDefault="003D6491" w:rsidP="003D6491">
            <w:pPr>
              <w:pStyle w:val="Sinespaciado"/>
              <w:jc w:val="center"/>
              <w:rPr>
                <w:rFonts w:ascii="Arial" w:eastAsia="Times New Roman" w:hAnsi="Arial" w:cs="Arial"/>
                <w:sz w:val="24"/>
                <w:szCs w:val="24"/>
                <w:u w:color="000000"/>
              </w:rPr>
            </w:pPr>
          </w:p>
          <w:p w14:paraId="3BB1ED98" w14:textId="77777777" w:rsidR="003D6491" w:rsidRPr="008C3F94" w:rsidRDefault="003D6491"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0B671DEF" w14:textId="77777777" w:rsidR="003D6491" w:rsidRPr="008C3F94" w:rsidRDefault="003D6491" w:rsidP="003D6491">
            <w:pPr>
              <w:pStyle w:val="Sinespaciado"/>
              <w:jc w:val="center"/>
              <w:rPr>
                <w:rFonts w:ascii="Arial" w:eastAsia="Times New Roman" w:hAnsi="Arial" w:cs="Arial"/>
                <w:sz w:val="24"/>
                <w:szCs w:val="24"/>
                <w:u w:color="000000"/>
              </w:rPr>
            </w:pPr>
          </w:p>
          <w:p w14:paraId="0DF40C1B" w14:textId="77777777" w:rsidR="003D6491" w:rsidRPr="008C3F94" w:rsidRDefault="003D6491" w:rsidP="003D6491">
            <w:pPr>
              <w:pStyle w:val="Sinespaciado"/>
              <w:jc w:val="center"/>
              <w:rPr>
                <w:rFonts w:ascii="Arial" w:eastAsia="Times New Roman" w:hAnsi="Arial" w:cs="Arial"/>
                <w:sz w:val="24"/>
                <w:szCs w:val="24"/>
                <w:u w:color="000000"/>
              </w:rPr>
            </w:pPr>
          </w:p>
          <w:p w14:paraId="668116B6"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53FFAFA8" w14:textId="77777777" w:rsidR="003D6491" w:rsidRDefault="003D6491" w:rsidP="003D6491">
      <w:pPr>
        <w:pStyle w:val="Sinespaciado"/>
        <w:jc w:val="center"/>
        <w:rPr>
          <w:rFonts w:ascii="Times New Roman" w:eastAsia="Arial Unicode MS" w:hAnsi="Times New Roman" w:cs="Times New Roman"/>
          <w:sz w:val="24"/>
          <w:szCs w:val="24"/>
          <w:bdr w:val="nil"/>
        </w:rPr>
      </w:pPr>
    </w:p>
    <w:p w14:paraId="0AF8DD4E"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084EC28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08A13BB"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5C23C07A"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29BF677"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34B28749" w14:textId="77777777" w:rsidR="00037664" w:rsidRDefault="00037664" w:rsidP="003D6491">
      <w:pPr>
        <w:pStyle w:val="Sinespaciado"/>
        <w:jc w:val="center"/>
        <w:rPr>
          <w:rFonts w:ascii="Times New Roman" w:eastAsia="Arial Unicode MS" w:hAnsi="Times New Roman" w:cs="Times New Roman"/>
          <w:sz w:val="24"/>
          <w:szCs w:val="24"/>
          <w:bdr w:val="nil"/>
        </w:rPr>
      </w:pPr>
    </w:p>
    <w:p w14:paraId="61DCB8BB" w14:textId="77777777" w:rsidR="00037664" w:rsidRPr="008C3F94" w:rsidRDefault="00037664" w:rsidP="003D6491">
      <w:pPr>
        <w:pStyle w:val="Sinespaciado"/>
        <w:jc w:val="center"/>
        <w:rPr>
          <w:rFonts w:ascii="Times New Roman" w:eastAsia="Arial Unicode MS" w:hAnsi="Times New Roman" w:cs="Times New Roman"/>
          <w:sz w:val="24"/>
          <w:szCs w:val="24"/>
          <w:bdr w:val="nil"/>
        </w:rPr>
      </w:pPr>
    </w:p>
    <w:p w14:paraId="24184485" w14:textId="4EAA26DA" w:rsidR="009E5936" w:rsidRPr="00694D8D" w:rsidRDefault="009E5936" w:rsidP="009E5936">
      <w:pPr>
        <w:pStyle w:val="Sinespaciado"/>
        <w:rPr>
          <w:rFonts w:ascii="Arial" w:hAnsi="Arial" w:cs="Arial"/>
          <w:b/>
          <w:sz w:val="16"/>
          <w:szCs w:val="16"/>
        </w:rPr>
      </w:pPr>
      <w:r w:rsidRPr="00694D8D">
        <w:rPr>
          <w:rFonts w:ascii="Arial" w:hAnsi="Arial" w:cs="Arial"/>
          <w:b/>
          <w:sz w:val="16"/>
          <w:szCs w:val="16"/>
        </w:rPr>
        <w:t xml:space="preserve">ESTA HOJA DE FIRMAS CORRESPONDE AL ACTA DE LA </w:t>
      </w:r>
      <w:r w:rsidR="00481A29">
        <w:rPr>
          <w:rFonts w:ascii="Arial" w:hAnsi="Arial" w:cs="Arial"/>
          <w:b/>
          <w:sz w:val="16"/>
          <w:szCs w:val="16"/>
        </w:rPr>
        <w:t>NONAGÉSIMA SÉPTIM</w:t>
      </w:r>
      <w:r>
        <w:rPr>
          <w:rFonts w:ascii="Arial" w:hAnsi="Arial" w:cs="Arial"/>
          <w:b/>
          <w:sz w:val="16"/>
          <w:szCs w:val="16"/>
        </w:rPr>
        <w:t xml:space="preserve">A </w:t>
      </w:r>
      <w:r w:rsidRPr="00694D8D">
        <w:rPr>
          <w:rFonts w:ascii="Arial" w:hAnsi="Arial" w:cs="Arial"/>
          <w:b/>
          <w:sz w:val="16"/>
          <w:szCs w:val="16"/>
        </w:rPr>
        <w:t xml:space="preserve">SESIÓN </w:t>
      </w:r>
      <w:r>
        <w:rPr>
          <w:rFonts w:ascii="Arial" w:hAnsi="Arial" w:cs="Arial"/>
          <w:b/>
          <w:sz w:val="16"/>
          <w:szCs w:val="16"/>
        </w:rPr>
        <w:t>EXTRA</w:t>
      </w:r>
      <w:r w:rsidRPr="00694D8D">
        <w:rPr>
          <w:rFonts w:ascii="Arial" w:hAnsi="Arial" w:cs="Arial"/>
          <w:b/>
          <w:sz w:val="16"/>
          <w:szCs w:val="16"/>
        </w:rPr>
        <w:t xml:space="preserve">ORDINARIA DE FECHA </w:t>
      </w:r>
      <w:r w:rsidR="007278C4">
        <w:rPr>
          <w:rFonts w:ascii="Arial" w:hAnsi="Arial" w:cs="Arial"/>
          <w:b/>
          <w:sz w:val="16"/>
          <w:szCs w:val="16"/>
        </w:rPr>
        <w:t>1</w:t>
      </w:r>
      <w:r w:rsidR="00481A29">
        <w:rPr>
          <w:rFonts w:ascii="Arial" w:hAnsi="Arial" w:cs="Arial"/>
          <w:b/>
          <w:sz w:val="16"/>
          <w:szCs w:val="16"/>
        </w:rPr>
        <w:t>9</w:t>
      </w:r>
      <w:r w:rsidR="007278C4">
        <w:rPr>
          <w:rFonts w:ascii="Arial" w:hAnsi="Arial" w:cs="Arial"/>
          <w:b/>
          <w:sz w:val="16"/>
          <w:szCs w:val="16"/>
        </w:rPr>
        <w:t xml:space="preserve"> DE DIC</w:t>
      </w:r>
      <w:r w:rsidRPr="00694D8D">
        <w:rPr>
          <w:rFonts w:ascii="Arial" w:hAnsi="Arial" w:cs="Arial"/>
          <w:b/>
          <w:sz w:val="16"/>
          <w:szCs w:val="16"/>
        </w:rPr>
        <w:t>IEMBRE DEL AÑO 2016.</w:t>
      </w:r>
    </w:p>
    <w:p w14:paraId="1302AE4B" w14:textId="77777777" w:rsidR="003D6491" w:rsidRPr="008C3F94" w:rsidRDefault="003D6491" w:rsidP="003D6491">
      <w:pPr>
        <w:pStyle w:val="Sinespaciado"/>
        <w:jc w:val="center"/>
        <w:rPr>
          <w:sz w:val="24"/>
          <w:szCs w:val="24"/>
        </w:rPr>
      </w:pPr>
    </w:p>
    <w:p w14:paraId="68E51E67" w14:textId="77777777" w:rsidR="003D6491" w:rsidRPr="008C3F94" w:rsidRDefault="003D649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sectPr w:rsidR="003D6491" w:rsidRPr="008C3F94" w:rsidSect="009B23EC">
      <w:headerReference w:type="default" r:id="rId7"/>
      <w:footerReference w:type="default" r:id="rId8"/>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D4D1D" w14:textId="77777777" w:rsidR="001538AD" w:rsidRDefault="001538AD">
      <w:pPr>
        <w:spacing w:after="0" w:line="240" w:lineRule="auto"/>
      </w:pPr>
      <w:r>
        <w:separator/>
      </w:r>
    </w:p>
  </w:endnote>
  <w:endnote w:type="continuationSeparator" w:id="0">
    <w:p w14:paraId="7786214F" w14:textId="77777777" w:rsidR="001538AD" w:rsidRDefault="0015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AB49B0" w:rsidRDefault="00AB49B0">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5C66D0">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5C66D0">
      <w:rPr>
        <w:rFonts w:ascii="Times New Roman Bold" w:eastAsia="Times New Roman Bold" w:hAnsi="Times New Roman Bold" w:cs="Times New Roman Bold"/>
        <w:noProof/>
      </w:rPr>
      <w:t>10</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B58FB" w14:textId="77777777" w:rsidR="001538AD" w:rsidRDefault="001538AD">
      <w:pPr>
        <w:spacing w:after="0" w:line="240" w:lineRule="auto"/>
      </w:pPr>
      <w:r>
        <w:separator/>
      </w:r>
    </w:p>
  </w:footnote>
  <w:footnote w:type="continuationSeparator" w:id="0">
    <w:p w14:paraId="1D38A98B" w14:textId="77777777" w:rsidR="001538AD" w:rsidRDefault="00153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AB49B0" w:rsidRDefault="00AB49B0">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AB49B0" w:rsidRDefault="00AB49B0">
    <w:pPr>
      <w:pStyle w:val="Ttulo2"/>
      <w:spacing w:before="0"/>
      <w:jc w:val="both"/>
      <w:rPr>
        <w:rFonts w:ascii="Arial" w:eastAsia="Arial" w:hAnsi="Arial" w:cs="Arial"/>
        <w:b w:val="0"/>
        <w:bCs w:val="0"/>
        <w:color w:val="000000"/>
        <w:sz w:val="20"/>
        <w:szCs w:val="20"/>
        <w:u w:color="000000"/>
      </w:rPr>
    </w:pPr>
  </w:p>
  <w:p w14:paraId="369D94E0" w14:textId="77777777" w:rsidR="00AB49B0" w:rsidRDefault="00AB49B0">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AB49B0" w:rsidRDefault="00AB49B0">
    <w:pPr>
      <w:pStyle w:val="Ttulo2"/>
      <w:spacing w:before="0"/>
      <w:jc w:val="both"/>
      <w:rPr>
        <w:rFonts w:ascii="Arial" w:eastAsia="Arial" w:hAnsi="Arial" w:cs="Arial"/>
        <w:b w:val="0"/>
        <w:bCs w:val="0"/>
        <w:color w:val="000000"/>
        <w:sz w:val="20"/>
        <w:szCs w:val="20"/>
        <w:u w:color="000000"/>
      </w:rPr>
    </w:pPr>
  </w:p>
  <w:p w14:paraId="7EA6B2A1" w14:textId="77777777" w:rsidR="00AB49B0" w:rsidRDefault="00AB49B0">
    <w:pPr>
      <w:pStyle w:val="Ttulo2"/>
      <w:spacing w:before="0"/>
      <w:jc w:val="both"/>
      <w:rPr>
        <w:rFonts w:ascii="Arial"/>
        <w:b w:val="0"/>
        <w:bCs w:val="0"/>
        <w:color w:val="000000"/>
        <w:sz w:val="16"/>
        <w:szCs w:val="16"/>
        <w:u w:color="000000"/>
      </w:rPr>
    </w:pPr>
  </w:p>
  <w:p w14:paraId="5C1FC49F" w14:textId="77777777" w:rsidR="00AB49B0" w:rsidRDefault="00AB49B0">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AB49B0" w:rsidRDefault="00AB49B0">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AB49B0" w:rsidRDefault="00AB49B0">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AB49B0" w:rsidRDefault="00AB49B0">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DB1000"/>
    <w:multiLevelType w:val="hybridMultilevel"/>
    <w:tmpl w:val="27D6C5E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AF043B"/>
    <w:multiLevelType w:val="hybridMultilevel"/>
    <w:tmpl w:val="5B1E2AD6"/>
    <w:lvl w:ilvl="0" w:tplc="96A0F4C2">
      <w:start w:val="1"/>
      <w:numFmt w:val="upperRoman"/>
      <w:lvlText w:val="%1."/>
      <w:lvlJc w:val="left"/>
      <w:pPr>
        <w:ind w:left="1800" w:hanging="72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7A2B3D"/>
    <w:multiLevelType w:val="hybridMultilevel"/>
    <w:tmpl w:val="29A27FA4"/>
    <w:lvl w:ilvl="0" w:tplc="F72ACF46">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BCD2331"/>
    <w:multiLevelType w:val="hybridMultilevel"/>
    <w:tmpl w:val="83548EE2"/>
    <w:lvl w:ilvl="0" w:tplc="080A0017">
      <w:start w:val="1"/>
      <w:numFmt w:val="lowerLetter"/>
      <w:lvlText w:val="%1)"/>
      <w:lvlJc w:val="left"/>
      <w:pPr>
        <w:ind w:left="1860" w:hanging="360"/>
      </w:p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19"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2"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3"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6"/>
  </w:num>
  <w:num w:numId="3">
    <w:abstractNumId w:val="0"/>
  </w:num>
  <w:num w:numId="4">
    <w:abstractNumId w:val="17"/>
  </w:num>
  <w:num w:numId="5">
    <w:abstractNumId w:val="23"/>
  </w:num>
  <w:num w:numId="6">
    <w:abstractNumId w:val="20"/>
  </w:num>
  <w:num w:numId="7">
    <w:abstractNumId w:val="25"/>
  </w:num>
  <w:num w:numId="8">
    <w:abstractNumId w:val="12"/>
  </w:num>
  <w:num w:numId="9">
    <w:abstractNumId w:val="11"/>
  </w:num>
  <w:num w:numId="10">
    <w:abstractNumId w:val="26"/>
  </w:num>
  <w:num w:numId="11">
    <w:abstractNumId w:val="13"/>
  </w:num>
  <w:num w:numId="12">
    <w:abstractNumId w:val="15"/>
  </w:num>
  <w:num w:numId="13">
    <w:abstractNumId w:val="4"/>
  </w:num>
  <w:num w:numId="14">
    <w:abstractNumId w:val="10"/>
  </w:num>
  <w:num w:numId="15">
    <w:abstractNumId w:val="2"/>
  </w:num>
  <w:num w:numId="16">
    <w:abstractNumId w:val="8"/>
  </w:num>
  <w:num w:numId="17">
    <w:abstractNumId w:val="1"/>
  </w:num>
  <w:num w:numId="18">
    <w:abstractNumId w:val="19"/>
  </w:num>
  <w:num w:numId="19">
    <w:abstractNumId w:val="14"/>
  </w:num>
  <w:num w:numId="20">
    <w:abstractNumId w:val="22"/>
  </w:num>
  <w:num w:numId="21">
    <w:abstractNumId w:val="7"/>
  </w:num>
  <w:num w:numId="22">
    <w:abstractNumId w:val="24"/>
  </w:num>
  <w:num w:numId="23">
    <w:abstractNumId w:val="21"/>
  </w:num>
  <w:num w:numId="24">
    <w:abstractNumId w:val="9"/>
  </w:num>
  <w:num w:numId="25">
    <w:abstractNumId w:val="5"/>
  </w:num>
  <w:num w:numId="26">
    <w:abstractNumId w:val="3"/>
  </w:num>
  <w:num w:numId="2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91"/>
    <w:rsid w:val="0000569B"/>
    <w:rsid w:val="000325BD"/>
    <w:rsid w:val="00037664"/>
    <w:rsid w:val="00037D7A"/>
    <w:rsid w:val="000418A2"/>
    <w:rsid w:val="00044FA6"/>
    <w:rsid w:val="0006221B"/>
    <w:rsid w:val="000758F3"/>
    <w:rsid w:val="00080401"/>
    <w:rsid w:val="000C1583"/>
    <w:rsid w:val="000C191F"/>
    <w:rsid w:val="000C2A5A"/>
    <w:rsid w:val="000D54D9"/>
    <w:rsid w:val="0013771E"/>
    <w:rsid w:val="00144D7D"/>
    <w:rsid w:val="001538AD"/>
    <w:rsid w:val="001B4D91"/>
    <w:rsid w:val="001F7E43"/>
    <w:rsid w:val="00234627"/>
    <w:rsid w:val="00242074"/>
    <w:rsid w:val="002774EE"/>
    <w:rsid w:val="00295E14"/>
    <w:rsid w:val="002A474E"/>
    <w:rsid w:val="002B5FBA"/>
    <w:rsid w:val="002B79B9"/>
    <w:rsid w:val="002C19EE"/>
    <w:rsid w:val="00324F74"/>
    <w:rsid w:val="00330402"/>
    <w:rsid w:val="00342F63"/>
    <w:rsid w:val="00353282"/>
    <w:rsid w:val="003719F0"/>
    <w:rsid w:val="00385B9C"/>
    <w:rsid w:val="003C0BE6"/>
    <w:rsid w:val="003D6491"/>
    <w:rsid w:val="00412874"/>
    <w:rsid w:val="00432662"/>
    <w:rsid w:val="00433EA4"/>
    <w:rsid w:val="00442073"/>
    <w:rsid w:val="00443F67"/>
    <w:rsid w:val="00481A29"/>
    <w:rsid w:val="00494176"/>
    <w:rsid w:val="004F2F82"/>
    <w:rsid w:val="00534BA2"/>
    <w:rsid w:val="00543420"/>
    <w:rsid w:val="005542EE"/>
    <w:rsid w:val="00570BD5"/>
    <w:rsid w:val="005B3A5E"/>
    <w:rsid w:val="005B5F46"/>
    <w:rsid w:val="005C66D0"/>
    <w:rsid w:val="005D772E"/>
    <w:rsid w:val="005E278A"/>
    <w:rsid w:val="006007CE"/>
    <w:rsid w:val="00601B53"/>
    <w:rsid w:val="006065B5"/>
    <w:rsid w:val="00607D0F"/>
    <w:rsid w:val="00613355"/>
    <w:rsid w:val="00620961"/>
    <w:rsid w:val="00636D52"/>
    <w:rsid w:val="006511E6"/>
    <w:rsid w:val="00674412"/>
    <w:rsid w:val="00695F27"/>
    <w:rsid w:val="006A694F"/>
    <w:rsid w:val="006C060A"/>
    <w:rsid w:val="006C498B"/>
    <w:rsid w:val="006F7E5F"/>
    <w:rsid w:val="00703ACE"/>
    <w:rsid w:val="00714F57"/>
    <w:rsid w:val="00723DF0"/>
    <w:rsid w:val="00726F11"/>
    <w:rsid w:val="007278C4"/>
    <w:rsid w:val="00731B73"/>
    <w:rsid w:val="0076037F"/>
    <w:rsid w:val="00796DEF"/>
    <w:rsid w:val="007E2476"/>
    <w:rsid w:val="00800456"/>
    <w:rsid w:val="008430F6"/>
    <w:rsid w:val="00846C0C"/>
    <w:rsid w:val="008777BD"/>
    <w:rsid w:val="00880DEB"/>
    <w:rsid w:val="00884BC7"/>
    <w:rsid w:val="008850AF"/>
    <w:rsid w:val="008B60E0"/>
    <w:rsid w:val="008B77F0"/>
    <w:rsid w:val="008C3F94"/>
    <w:rsid w:val="008C4DC6"/>
    <w:rsid w:val="008C7A1B"/>
    <w:rsid w:val="008E43A6"/>
    <w:rsid w:val="0090566B"/>
    <w:rsid w:val="009121AC"/>
    <w:rsid w:val="009129BC"/>
    <w:rsid w:val="00917564"/>
    <w:rsid w:val="0096095C"/>
    <w:rsid w:val="00964DD1"/>
    <w:rsid w:val="00982471"/>
    <w:rsid w:val="00993B6F"/>
    <w:rsid w:val="009B23EC"/>
    <w:rsid w:val="009B57A4"/>
    <w:rsid w:val="009C3359"/>
    <w:rsid w:val="009E5936"/>
    <w:rsid w:val="00A00CD3"/>
    <w:rsid w:val="00A026CA"/>
    <w:rsid w:val="00A04C93"/>
    <w:rsid w:val="00A145EF"/>
    <w:rsid w:val="00A25BE0"/>
    <w:rsid w:val="00A6615A"/>
    <w:rsid w:val="00A70DBF"/>
    <w:rsid w:val="00A74E5F"/>
    <w:rsid w:val="00A817E1"/>
    <w:rsid w:val="00A8438F"/>
    <w:rsid w:val="00AB4860"/>
    <w:rsid w:val="00AB49B0"/>
    <w:rsid w:val="00AC2AB0"/>
    <w:rsid w:val="00AE1595"/>
    <w:rsid w:val="00AF1AEF"/>
    <w:rsid w:val="00B11A91"/>
    <w:rsid w:val="00B407C2"/>
    <w:rsid w:val="00B4539C"/>
    <w:rsid w:val="00B5416D"/>
    <w:rsid w:val="00B64064"/>
    <w:rsid w:val="00B66A7B"/>
    <w:rsid w:val="00B83A4A"/>
    <w:rsid w:val="00BC01FF"/>
    <w:rsid w:val="00BC685A"/>
    <w:rsid w:val="00BD5195"/>
    <w:rsid w:val="00BF40B0"/>
    <w:rsid w:val="00C003CB"/>
    <w:rsid w:val="00C00A44"/>
    <w:rsid w:val="00C01D39"/>
    <w:rsid w:val="00C07DF4"/>
    <w:rsid w:val="00C1048F"/>
    <w:rsid w:val="00C22923"/>
    <w:rsid w:val="00C25B10"/>
    <w:rsid w:val="00C53CEB"/>
    <w:rsid w:val="00C63C1F"/>
    <w:rsid w:val="00CC7B46"/>
    <w:rsid w:val="00CD1824"/>
    <w:rsid w:val="00CD1D41"/>
    <w:rsid w:val="00CD6EC2"/>
    <w:rsid w:val="00D16D7E"/>
    <w:rsid w:val="00D37D76"/>
    <w:rsid w:val="00D42BDA"/>
    <w:rsid w:val="00D64CE2"/>
    <w:rsid w:val="00D85F79"/>
    <w:rsid w:val="00DC2811"/>
    <w:rsid w:val="00DD4BB6"/>
    <w:rsid w:val="00E22016"/>
    <w:rsid w:val="00E24CE9"/>
    <w:rsid w:val="00E62FB1"/>
    <w:rsid w:val="00E8060E"/>
    <w:rsid w:val="00ED1541"/>
    <w:rsid w:val="00F00886"/>
    <w:rsid w:val="00F75439"/>
    <w:rsid w:val="00F75A49"/>
    <w:rsid w:val="00F76902"/>
    <w:rsid w:val="00FA22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DE7334BC-91EB-4FE6-B87A-34BB0223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uiPriority w:val="9"/>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semiHidden/>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2368</Words>
  <Characters>13027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6</cp:revision>
  <cp:lastPrinted>2017-01-17T15:43:00Z</cp:lastPrinted>
  <dcterms:created xsi:type="dcterms:W3CDTF">2017-01-14T03:13:00Z</dcterms:created>
  <dcterms:modified xsi:type="dcterms:W3CDTF">2017-01-17T16:36:00Z</dcterms:modified>
</cp:coreProperties>
</file>