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91" w:rsidRPr="0088762D" w:rsidRDefault="003014D3" w:rsidP="004E4F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</w:pPr>
      <w:r w:rsidRPr="0088762D"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  <w:t>ACTA DE LA SEPTUAGÉSIMO OCTAV</w:t>
      </w:r>
      <w:r w:rsidR="00060DE3" w:rsidRPr="0088762D"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  <w:t>A</w:t>
      </w:r>
      <w:r w:rsidR="003D6491" w:rsidRPr="0088762D"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  <w:t xml:space="preserve"> SESIÓN EXTRAORDINARIA DE CABILDO DEL AYUNTAMIENTO MUNICIPAL CONSTITUCIONAL DE ATLIXCO, PUEBLA,</w:t>
      </w:r>
      <w:r w:rsidRPr="0088762D"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  <w:t xml:space="preserve"> 2014 - 2018, DE FECHA VEINTISIETE</w:t>
      </w:r>
      <w:r w:rsidR="003D6491" w:rsidRPr="0088762D">
        <w:rPr>
          <w:rFonts w:ascii="Arial" w:eastAsia="Times New Roman" w:hAnsi="Arial" w:cs="Arial"/>
          <w:b/>
          <w:sz w:val="24"/>
          <w:szCs w:val="24"/>
          <w:u w:color="000000"/>
          <w:lang w:eastAsia="es-ES"/>
        </w:rPr>
        <w:t xml:space="preserve"> DE ABRIL DE DOS MIL DIECISÉIS.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  <w:t>ESTANDO REUNIDOS EL INGENIERO JOSÉ LUIS GALEAZZI BERRA, PRESIDENTE MUNICIPAL CONSTITUCIONAL, LOS CIUDADANOS REGIDORES Y LA SECRETARIA DEL AYUNTAMIENTO EN EL SALÓN DE CABILDOS DEL PALACIO MUNICIPAL, PARA LLEVAR ACABO LA PRESENTE SESIÓN, SE PROCEDE AL DESAHOGO DE LOS SIGUIENTES PUNTOS:</w:t>
      </w:r>
    </w:p>
    <w:p w:rsidR="003D6491" w:rsidRPr="0088762D" w:rsidRDefault="003D6491" w:rsidP="004E4F2E">
      <w:pPr>
        <w:pStyle w:val="Sinespaciado"/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UNO</w:t>
      </w:r>
    </w:p>
    <w:p w:rsidR="003D6491" w:rsidRPr="0088762D" w:rsidRDefault="003D6491" w:rsidP="004E4F2E">
      <w:pPr>
        <w:pStyle w:val="Sinespaciado"/>
        <w:rPr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El Presidente Municipal, manifiesta: Buenos días señoras, señores Regidores y Secretaria del Ayuntamiento, nos hemos reunido en este recinto oficial, con el objeto </w:t>
      </w:r>
      <w:r w:rsidR="003014D3"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>de celebrar la septuagésimo octav</w:t>
      </w:r>
      <w:r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a sesión extraordinaria del Cabildo Municipal y siendo las nueve horas </w:t>
      </w:r>
      <w:r w:rsidR="00060DE3"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con treinta minutos </w:t>
      </w:r>
      <w:r w:rsidR="003014D3"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>del día veintisiete</w:t>
      </w:r>
      <w:r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de abril del año dos mil dieciséis, declaro la apertura de la sesión y para su desarrollo solicito a la Secretaria del Ayuntamiento, proceda a realizar el pase de lista de asistencia.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Bold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DOS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Bold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La Secretaria del Ayuntamiento, manifiesta: Gracias señor Presidente, Honorable Cabildo, buenos días a todos, después de la apertura de la sesión procedo a realizar el pase de lista: 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Presidente Municipal Constitucional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ING. JOSÉ LUIS GALEAZZI BERRA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Regidores: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JORGE EDUARDO MOYA HERNÁNDEZ;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GRACIELA CANTORÁN NÁJERA;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JORGE MARIO BLANCARTE MONTAÑO;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MARÍA AUXILIO MORALES HEREDIA;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JUAN MANUEL AYESTARÁN NAVA;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JESICA RAMÍREZ ROSAS;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ERICH AMIGÓN VELÁZQUEZ;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HAYDEE MUCIÑO DELGADO;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RODOLFO CHÁVEZ ESCUDERO;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lastRenderedPageBreak/>
        <w:t>C. ESPERANZA SÁNCHEZ PÉREZ;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FÉLIX CASTILLO SÁNCHEZ; Y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Síndico Municipal: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C. JORGE GUTIÉRREZ RAMOS.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88762D" w:rsidRPr="0088762D" w:rsidRDefault="0088762D" w:rsidP="004E4F2E">
      <w:pPr>
        <w:pStyle w:val="Cuerp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La Secretaria del Ayuntamiento, manifiesta: Señor Presidente, me permito informarle que se cuenta con la asistencia de diez de trece integrantes del Ayuntamiento Municipal; asimismo informo que en la Secretaría del Ayuntamiento se recibieron tres oficios el primero signado por el Regidor Rodolfo Chávez Escudero, Presidente de la Comisión de Ecología y Medio Ambiente Sustentable, el segundo signado por el Regidor Jorge Eduardo Moya Hernández, Presidente de la Comisión de Seguridad Pública y Gobernanza, y el tercero signado por el Regidor Erich </w:t>
      </w:r>
      <w:proofErr w:type="spellStart"/>
      <w:r w:rsidRPr="0088762D">
        <w:rPr>
          <w:rFonts w:ascii="Arial" w:hAnsi="Arial" w:cs="Arial"/>
          <w:sz w:val="24"/>
          <w:szCs w:val="24"/>
        </w:rPr>
        <w:t>Amigón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Velázquez, Presidente de la Comisión de Turismo Cultura y Tradiciones, en el que informan que por motivos de agenda no podrán asistir a esta sesión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TRES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  <w:t>El Presidente, manifiesta: En tal virtud existe quórum legal para el desarrollo de esta sesión extraordinaria de Cabildo, por lo tanto queda legalmente constituida y le solicito a la Secretaria del Ayuntamiento, proceda a dar lectura al proyecto del orden del día.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CUATRO</w:t>
      </w:r>
    </w:p>
    <w:p w:rsidR="003D6491" w:rsidRPr="0088762D" w:rsidRDefault="003D6491" w:rsidP="004E4F2E">
      <w:pPr>
        <w:pStyle w:val="Sinespaciad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  <w:t>La Secretaria del Ayuntamiento, menciona: Honorable Cabildo, para el desarrollo de esta sesión extraordinaria procedo a dar lectura al proyecto del:</w:t>
      </w:r>
    </w:p>
    <w:p w:rsidR="003D6491" w:rsidRPr="0088762D" w:rsidRDefault="003D6491" w:rsidP="004E4F2E">
      <w:pPr>
        <w:pStyle w:val="Sinespaciado"/>
        <w:rPr>
          <w:rFonts w:ascii="Arial" w:hAnsi="Arial" w:cs="Arial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ORDEN DEL DÍA</w:t>
      </w:r>
    </w:p>
    <w:p w:rsidR="00060DE3" w:rsidRPr="0088762D" w:rsidRDefault="00060DE3" w:rsidP="004E4F2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1.-</w:t>
      </w:r>
      <w:r w:rsidRPr="0088762D">
        <w:rPr>
          <w:rFonts w:ascii="Arial" w:hAnsi="Arial" w:cs="Arial"/>
          <w:sz w:val="24"/>
          <w:szCs w:val="24"/>
        </w:rPr>
        <w:t xml:space="preserve"> Apertura de la sesión.</w:t>
      </w:r>
    </w:p>
    <w:p w:rsidR="00060DE3" w:rsidRPr="0088762D" w:rsidRDefault="00060DE3" w:rsidP="004E4F2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2.-</w:t>
      </w:r>
      <w:r w:rsidRPr="0088762D">
        <w:rPr>
          <w:rFonts w:ascii="Arial" w:hAnsi="Arial" w:cs="Arial"/>
          <w:sz w:val="24"/>
          <w:szCs w:val="24"/>
        </w:rPr>
        <w:t xml:space="preserve"> Pase de lista de asistencia.</w:t>
      </w:r>
    </w:p>
    <w:p w:rsidR="00060DE3" w:rsidRPr="0088762D" w:rsidRDefault="00060DE3" w:rsidP="004E4F2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3.-</w:t>
      </w:r>
      <w:r w:rsidRPr="0088762D">
        <w:rPr>
          <w:rFonts w:ascii="Arial" w:hAnsi="Arial" w:cs="Arial"/>
          <w:sz w:val="24"/>
          <w:szCs w:val="24"/>
        </w:rPr>
        <w:t xml:space="preserve"> Declaración del quórum legal.</w:t>
      </w:r>
    </w:p>
    <w:p w:rsidR="00060DE3" w:rsidRPr="0088762D" w:rsidRDefault="00060DE3" w:rsidP="004E4F2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4.-</w:t>
      </w:r>
      <w:r w:rsidRPr="0088762D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060DE3" w:rsidRPr="0088762D" w:rsidRDefault="00060DE3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5</w:t>
      </w:r>
      <w:r w:rsidRPr="0088762D">
        <w:rPr>
          <w:rFonts w:ascii="Arial" w:hAnsi="Arial" w:cs="Arial"/>
          <w:sz w:val="24"/>
          <w:szCs w:val="24"/>
        </w:rPr>
        <w:t xml:space="preserve">.- </w:t>
      </w:r>
      <w:r w:rsidR="008C0C97" w:rsidRPr="0088762D">
        <w:rPr>
          <w:rFonts w:ascii="Arial" w:hAnsi="Arial" w:cs="Arial"/>
          <w:sz w:val="24"/>
          <w:szCs w:val="24"/>
        </w:rPr>
        <w:t xml:space="preserve">Dictamen que presentan en conjunto los Regidores Graciela </w:t>
      </w:r>
      <w:proofErr w:type="spellStart"/>
      <w:r w:rsidR="008C0C97" w:rsidRPr="0088762D">
        <w:rPr>
          <w:rFonts w:ascii="Arial" w:hAnsi="Arial" w:cs="Arial"/>
          <w:sz w:val="24"/>
          <w:szCs w:val="24"/>
        </w:rPr>
        <w:t>Cantorán</w:t>
      </w:r>
      <w:proofErr w:type="spellEnd"/>
      <w:r w:rsidR="008C0C97" w:rsidRPr="0088762D">
        <w:rPr>
          <w:rFonts w:ascii="Arial" w:hAnsi="Arial" w:cs="Arial"/>
          <w:sz w:val="24"/>
          <w:szCs w:val="24"/>
        </w:rPr>
        <w:t xml:space="preserve"> Nájera, Presidenta de la Comisión de Patrimonio y Hacienda Municipal, Erich </w:t>
      </w:r>
      <w:proofErr w:type="spellStart"/>
      <w:r w:rsidR="008C0C97" w:rsidRPr="0088762D">
        <w:rPr>
          <w:rFonts w:ascii="Arial" w:hAnsi="Arial" w:cs="Arial"/>
          <w:sz w:val="24"/>
          <w:szCs w:val="24"/>
        </w:rPr>
        <w:t>Amigón</w:t>
      </w:r>
      <w:proofErr w:type="spellEnd"/>
      <w:r w:rsidR="008C0C97" w:rsidRPr="0088762D">
        <w:rPr>
          <w:rFonts w:ascii="Arial" w:hAnsi="Arial" w:cs="Arial"/>
          <w:sz w:val="24"/>
          <w:szCs w:val="24"/>
        </w:rPr>
        <w:t xml:space="preserve"> Velázquez, Presidente de la Comisión de Turismo Cultura y Tradiciones, Félix Castillo Sánchez, Presidente de la Comisión de Educación, Juventud y Deporte, Jesica Ramírez Rosas, Presidenta de la Comisión de Salud y Alimentación, Haydee Muciño Delgado, Presidenta de la Comisión de Grupos Vulnerables y Equidad Entre </w:t>
      </w:r>
      <w:r w:rsidR="008C0C97" w:rsidRPr="0088762D">
        <w:rPr>
          <w:rFonts w:ascii="Arial" w:hAnsi="Arial" w:cs="Arial"/>
          <w:sz w:val="24"/>
          <w:szCs w:val="24"/>
        </w:rPr>
        <w:lastRenderedPageBreak/>
        <w:t>Géneros, Jorge Gutiérrez Ramos, Síndico Municipal, a través de la Regidora María Auxilio Morales Heredia, Presidenta de la Comisión de Desarrollo Humano, Social y Económico, por el que solicitan se aprueben los “Lineamientos para Manejo del Fondo Destinado a los Apoyos para la Atención a la Población Vulnerable, Operado por el Sistema DIF Municipal”</w:t>
      </w:r>
      <w:r w:rsidRPr="0088762D">
        <w:rPr>
          <w:rFonts w:ascii="Arial" w:hAnsi="Arial" w:cs="Arial"/>
          <w:sz w:val="24"/>
          <w:szCs w:val="24"/>
        </w:rPr>
        <w:t xml:space="preserve">. </w:t>
      </w:r>
    </w:p>
    <w:p w:rsidR="00060DE3" w:rsidRPr="0088762D" w:rsidRDefault="00060DE3" w:rsidP="004E4F2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6.-</w:t>
      </w:r>
      <w:r w:rsidRPr="0088762D">
        <w:rPr>
          <w:rFonts w:ascii="Arial" w:hAnsi="Arial" w:cs="Arial"/>
          <w:sz w:val="24"/>
          <w:szCs w:val="24"/>
        </w:rPr>
        <w:t xml:space="preserve"> Cierre de la sesión.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Arial Bold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Es cuanto Señor Presidente.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El Presidente Municipal, manifiesta: Honorable Cabildo, para continuar </w:t>
      </w:r>
      <w:r w:rsidRPr="0088762D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les </w:t>
      </w: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comento que se han desahogado los puntos uno, dos y tres del orden del día, por lo que le solicito a la Secretaria del Ayuntamiento, proceda a tomar la votación correspondiente a la aprobación del orden del día.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  <w:t>La Secretaria del Ayuntamiento, manifiesta: Honorable Cabildo, quienes estén por la afirmativa de aprobar el proyecto del orden del día, sírvanse manifestarlo levantando la mano.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Se aprueba por unanimidad de votos.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Bold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CINCO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Bold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sz w:val="24"/>
          <w:szCs w:val="24"/>
          <w:bdr w:val="nil"/>
        </w:rPr>
        <w:t xml:space="preserve">El Presidente Municipal, expresa: Honorable Cabildo, el punto cinco del orden del día corresponde al </w:t>
      </w:r>
      <w:r w:rsidR="008C0C97" w:rsidRPr="0088762D">
        <w:rPr>
          <w:rFonts w:ascii="Arial" w:hAnsi="Arial" w:cs="Arial"/>
          <w:sz w:val="24"/>
          <w:szCs w:val="24"/>
        </w:rPr>
        <w:t xml:space="preserve">Dictamen que presentan en conjunto los Regidores Graciela </w:t>
      </w:r>
      <w:proofErr w:type="spellStart"/>
      <w:r w:rsidR="008C0C97" w:rsidRPr="0088762D">
        <w:rPr>
          <w:rFonts w:ascii="Arial" w:hAnsi="Arial" w:cs="Arial"/>
          <w:sz w:val="24"/>
          <w:szCs w:val="24"/>
        </w:rPr>
        <w:t>Cantorán</w:t>
      </w:r>
      <w:proofErr w:type="spellEnd"/>
      <w:r w:rsidR="008C0C97" w:rsidRPr="0088762D">
        <w:rPr>
          <w:rFonts w:ascii="Arial" w:hAnsi="Arial" w:cs="Arial"/>
          <w:sz w:val="24"/>
          <w:szCs w:val="24"/>
        </w:rPr>
        <w:t xml:space="preserve"> Nájera, Presidenta de la Comisión de Patrimonio y Hacienda Municipal, Erich </w:t>
      </w:r>
      <w:proofErr w:type="spellStart"/>
      <w:r w:rsidR="008C0C97" w:rsidRPr="0088762D">
        <w:rPr>
          <w:rFonts w:ascii="Arial" w:hAnsi="Arial" w:cs="Arial"/>
          <w:sz w:val="24"/>
          <w:szCs w:val="24"/>
        </w:rPr>
        <w:t>Amigón</w:t>
      </w:r>
      <w:proofErr w:type="spellEnd"/>
      <w:r w:rsidR="008C0C97" w:rsidRPr="0088762D">
        <w:rPr>
          <w:rFonts w:ascii="Arial" w:hAnsi="Arial" w:cs="Arial"/>
          <w:sz w:val="24"/>
          <w:szCs w:val="24"/>
        </w:rPr>
        <w:t xml:space="preserve"> Velázquez, Presidente de la Comisión de Turismo Cultura y Tradiciones, Félix Castillo Sánchez, Presidente de la Comisión de Educación, Juventud y Deporte, Jesica Ramírez Rosas, Presidenta de la Comisión de Salud y Alimentación, Haydee Muciño Delgado, Presidenta de la Comisión de Grupos Vulnerables y Equidad Entre Géneros, Jorge Gutiérrez Ramos, Síndico Municipal, a través de la Regidora María Auxilio Morales Heredia, Presidenta de la Comisión de Desarrollo Humano, Social y Económico, por el que solicitan se aprueben los “Lineamientos para Manejo del Fondo Destinado a los Apoyos para la Atención a la Población Vulnerable, Operado por el Sistema DIF Municipal”</w:t>
      </w:r>
      <w:r w:rsidRPr="0088762D">
        <w:rPr>
          <w:rFonts w:ascii="Arial" w:hAnsi="Arial" w:cs="Arial"/>
          <w:color w:val="000000"/>
          <w:sz w:val="24"/>
          <w:szCs w:val="24"/>
        </w:rPr>
        <w:t>, por lo tanto le pido a la Regidora proceda a dar lectura a su Dictamen</w:t>
      </w:r>
      <w:r w:rsidRPr="0088762D">
        <w:rPr>
          <w:rFonts w:ascii="Arial" w:eastAsia="Arial Unicode MS" w:hAnsi="Arial" w:cs="Arial"/>
          <w:sz w:val="24"/>
          <w:szCs w:val="24"/>
          <w:bdr w:val="nil"/>
        </w:rPr>
        <w:t>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La Presidenta de la Comisión de </w:t>
      </w:r>
      <w:r w:rsidR="00060DE3" w:rsidRPr="0088762D">
        <w:rPr>
          <w:rFonts w:ascii="Arial" w:eastAsia="Arial Unicode MS" w:hAnsi="Arial" w:cs="Arial"/>
          <w:sz w:val="24"/>
          <w:szCs w:val="24"/>
          <w:bdr w:val="nil"/>
        </w:rPr>
        <w:t>Desarrollo Humano, Social y Económico</w:t>
      </w: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, manifiesta: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4E7420" w:rsidRPr="0088762D" w:rsidRDefault="004E7420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HONORABLE CABILDO:</w:t>
      </w:r>
    </w:p>
    <w:p w:rsidR="004E7420" w:rsidRPr="0088762D" w:rsidRDefault="004E7420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</w:p>
    <w:p w:rsidR="000124C7" w:rsidRPr="0088762D" w:rsidRDefault="000124C7" w:rsidP="004E4F2E">
      <w:pPr>
        <w:pStyle w:val="Prrafodelista"/>
        <w:spacing w:line="240" w:lineRule="auto"/>
        <w:ind w:left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 xml:space="preserve">LOS SUSCRITOS REGIDORES GRACIELA CANTORÁN NÁJERA, PRESIDENTA DE LA COMISIÓN DE PATRIMONIO Y HACIENDA MUNICIPAL, ERICH AMIGÓN </w:t>
      </w:r>
      <w:r w:rsidRPr="0088762D">
        <w:rPr>
          <w:rFonts w:ascii="Arial" w:hAnsi="Arial" w:cs="Arial"/>
          <w:b/>
          <w:sz w:val="24"/>
          <w:szCs w:val="24"/>
        </w:rPr>
        <w:lastRenderedPageBreak/>
        <w:t xml:space="preserve">VELÁZQUEZ, PRESIDENTE DE LA COMISIÓN DE TURISMO CULTURA Y TRADICIONES, FÉLIX CASTILLO SÁNCHEZ, PRESIDENTE DE LA COMISIÓN DE EDUCACIÓN, JUVENTUD Y DEPORTE, JESICA RAMÍREZ ROSAS, PRESIDENTA DE LA COMISIÓN DE SALUD Y ALIMENTACIÓN, HAYDEE MUCIÑO DELGADO, PRESIDENTA DE LA COMISIÓN DE GRUPOS VULNERABLES Y EQUIDAD ENTRE GÉNEROS, JORGE GUTIÉRREZ RAMOS, SÍNDICO MUNICIPAL, A TRAVÉS DE LA REGIDORA MARÍA AUXILIO MORALES HEREDIA, PRESIDENTA DE LA COMISIÓN DE DESARROLLO HUMANO, SOCIAL Y ECONÓMICO; CON FUNDAMENTO EN LOS  ARTÍCULOS 115 CONSTITUCIONAL FRACCIONES II Y III, 103 Y 105 DE LA CONSTITUCIÓN PARA EL ESTADO LIBRE Y SOBERANO DE PUEBLA, 35, 42 Y 67 DE LA LEY GENERAL DE CONTABILIDAD GUBERNAMENTAL, 15 Y 43 DEL CÓDIGO FISCAL MUNICIPAL PARA EL ESTADO DE PUEBLA; 92 FRACCIÓN VII, 140 143, 152, FRACCIÓN V, 156    DE LA LEY ORGÁNICA MUNICIPAL; TENEMOS A BIEN PRESENTAR ANTE ESTE CABILDO EL </w:t>
      </w:r>
      <w:r w:rsidRPr="0088762D">
        <w:rPr>
          <w:rFonts w:ascii="Arial" w:hAnsi="Arial" w:cs="Arial"/>
          <w:b/>
          <w:sz w:val="24"/>
          <w:szCs w:val="24"/>
          <w:lang w:val="es-ES_tradnl"/>
        </w:rPr>
        <w:t xml:space="preserve">DICTAMEN DE </w:t>
      </w:r>
      <w:r w:rsidRPr="0088762D">
        <w:rPr>
          <w:rFonts w:ascii="Arial" w:eastAsia="Arial Unicode MS" w:hAnsi="Arial" w:cs="Arial"/>
          <w:b/>
          <w:sz w:val="24"/>
          <w:szCs w:val="24"/>
        </w:rPr>
        <w:t xml:space="preserve">“LINEAMIENTOS PARA MANEJO DEL FONDO DESTINADO </w:t>
      </w:r>
      <w:r w:rsidR="00902323">
        <w:rPr>
          <w:rFonts w:ascii="Arial" w:hAnsi="Arial" w:cs="Arial"/>
          <w:b/>
          <w:color w:val="000000"/>
          <w:sz w:val="24"/>
          <w:szCs w:val="24"/>
        </w:rPr>
        <w:t xml:space="preserve">A LOS APOYOS PARA </w:t>
      </w:r>
      <w:r w:rsidRPr="0088762D">
        <w:rPr>
          <w:rFonts w:ascii="Arial" w:hAnsi="Arial" w:cs="Arial"/>
          <w:b/>
          <w:color w:val="000000"/>
          <w:sz w:val="24"/>
          <w:szCs w:val="24"/>
        </w:rPr>
        <w:t>ATENCIÓN A LA POBLACIÓN VULNERABLE</w:t>
      </w:r>
      <w:r w:rsidRPr="0088762D">
        <w:rPr>
          <w:rFonts w:ascii="Arial" w:eastAsia="Arial Unicode MS" w:hAnsi="Arial" w:cs="Arial"/>
          <w:b/>
          <w:sz w:val="24"/>
          <w:szCs w:val="24"/>
        </w:rPr>
        <w:t>, OPERADO POR EL SISTEMA DIF MUNICIPAL”</w:t>
      </w:r>
    </w:p>
    <w:p w:rsidR="000124C7" w:rsidRPr="0088762D" w:rsidRDefault="000124C7" w:rsidP="004E4F2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8762D">
        <w:rPr>
          <w:rFonts w:ascii="Arial" w:hAnsi="Arial" w:cs="Arial"/>
          <w:b/>
          <w:bCs/>
          <w:sz w:val="24"/>
          <w:szCs w:val="24"/>
        </w:rPr>
        <w:t>ANTECEDENTES</w:t>
      </w:r>
    </w:p>
    <w:p w:rsidR="000124C7" w:rsidRPr="0088762D" w:rsidRDefault="000124C7" w:rsidP="004E4F2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124C7" w:rsidRPr="0088762D" w:rsidRDefault="000124C7" w:rsidP="004E4F2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88762D">
        <w:rPr>
          <w:rFonts w:ascii="Arial" w:hAnsi="Arial" w:cs="Arial"/>
          <w:bCs/>
          <w:sz w:val="24"/>
          <w:szCs w:val="24"/>
        </w:rPr>
        <w:t>El propósito de la política de desarrollo social de este Ayuntamiento, es construir un municipio con igualdad, equidad, justicia social, reconocimiento de la diversidad, alta cohesión e integración social, pleno goce de los derechos, creciente elevación de la calidad de vida y acceso universal al conjunto de bienes y servicios públicos urbanos; mediante la cual se erradiquen la desigualdad,  la exclusión e inequidad social entre individuos, grupos y ámbitos territoriales con el fin de coadyuvar a su incorporación plena a la vida económica y social.</w:t>
      </w:r>
    </w:p>
    <w:p w:rsidR="000124C7" w:rsidRPr="0088762D" w:rsidRDefault="000124C7" w:rsidP="004E4F2E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0124C7" w:rsidRDefault="000124C7" w:rsidP="004E4F2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En este sentido, en sesión extraordinaria de fecha 17 de diciembre de 2015, </w:t>
      </w:r>
      <w:r w:rsidRPr="0088762D">
        <w:rPr>
          <w:rFonts w:ascii="Arial" w:eastAsia="Times New Roman" w:hAnsi="Arial" w:cs="Arial"/>
          <w:sz w:val="24"/>
          <w:szCs w:val="24"/>
          <w:lang w:eastAsia="es-MX"/>
        </w:rPr>
        <w:t>el H. Cabildo Municipal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 autorizó </w:t>
      </w:r>
      <w:r w:rsidRPr="0088762D">
        <w:rPr>
          <w:rFonts w:ascii="Arial" w:eastAsia="Times New Roman" w:hAnsi="Arial" w:cs="Arial"/>
          <w:sz w:val="24"/>
          <w:szCs w:val="24"/>
          <w:lang w:eastAsia="es-MX"/>
        </w:rPr>
        <w:t xml:space="preserve">los </w:t>
      </w:r>
      <w:r w:rsidR="003C4C75" w:rsidRPr="0088762D">
        <w:rPr>
          <w:rFonts w:ascii="Arial" w:eastAsia="Arial Unicode MS" w:hAnsi="Arial" w:cs="Arial"/>
          <w:bCs/>
          <w:sz w:val="24"/>
          <w:szCs w:val="24"/>
          <w:bdr w:val="nil"/>
        </w:rPr>
        <w:t>Lineamientos</w:t>
      </w:r>
      <w:r w:rsidR="003C4C75">
        <w:rPr>
          <w:rFonts w:ascii="Arial" w:eastAsia="Arial Unicode MS" w:hAnsi="Arial" w:cs="Arial"/>
          <w:bCs/>
          <w:sz w:val="24"/>
          <w:szCs w:val="24"/>
          <w:bdr w:val="nil"/>
        </w:rPr>
        <w:t xml:space="preserve"> </w:t>
      </w:r>
      <w:r w:rsidR="003C4C75" w:rsidRPr="00A4420D">
        <w:rPr>
          <w:rFonts w:ascii="Arial" w:eastAsia="Arial Unicode MS" w:hAnsi="Arial" w:cs="Arial"/>
          <w:bCs/>
          <w:sz w:val="24"/>
          <w:szCs w:val="24"/>
          <w:bdr w:val="nil"/>
        </w:rPr>
        <w:t>Para Otorgar Subsid</w:t>
      </w:r>
      <w:r w:rsidR="003C4C75">
        <w:rPr>
          <w:rFonts w:ascii="Arial" w:eastAsia="Arial Unicode MS" w:hAnsi="Arial" w:cs="Arial"/>
          <w:bCs/>
          <w:sz w:val="24"/>
          <w:szCs w:val="24"/>
          <w:bdr w:val="nil"/>
        </w:rPr>
        <w:t>ios, Apoyos, Donativos, Ayudas y</w:t>
      </w:r>
      <w:r w:rsidR="003C4C75" w:rsidRPr="00A4420D">
        <w:rPr>
          <w:rFonts w:ascii="Arial" w:eastAsia="Arial Unicode MS" w:hAnsi="Arial" w:cs="Arial"/>
          <w:bCs/>
          <w:sz w:val="24"/>
          <w:szCs w:val="24"/>
          <w:bdr w:val="nil"/>
        </w:rPr>
        <w:t xml:space="preserve"> Condonaciones En El Municipio De Atlixco, Puebla</w:t>
      </w:r>
      <w:r w:rsidR="003C4C75">
        <w:rPr>
          <w:rFonts w:ascii="Arial" w:eastAsia="Arial Unicode MS" w:hAnsi="Arial" w:cs="Arial"/>
          <w:bCs/>
          <w:sz w:val="24"/>
          <w:szCs w:val="24"/>
          <w:bdr w:val="nil"/>
        </w:rPr>
        <w:t xml:space="preserve">, dentro de los cuales en el Artículo 2, fracción XIII, numeral 6. Se incluyó el </w:t>
      </w:r>
      <w:r w:rsidR="003C4C75">
        <w:rPr>
          <w:rFonts w:ascii="Arial" w:hAnsi="Arial" w:cs="Arial"/>
          <w:sz w:val="24"/>
        </w:rPr>
        <w:t>Programa de Atención a l</w:t>
      </w:r>
      <w:r w:rsidR="003C4C75" w:rsidRPr="00F36DBB">
        <w:rPr>
          <w:rFonts w:ascii="Arial" w:hAnsi="Arial" w:cs="Arial"/>
          <w:sz w:val="24"/>
        </w:rPr>
        <w:t xml:space="preserve">a Población </w:t>
      </w:r>
      <w:r w:rsidR="003C4C75">
        <w:rPr>
          <w:rFonts w:ascii="Arial" w:hAnsi="Arial" w:cs="Arial"/>
          <w:sz w:val="24"/>
        </w:rPr>
        <w:t>Vulnerable,</w:t>
      </w:r>
      <w:r w:rsidR="003C4C75" w:rsidRPr="0088762D">
        <w:rPr>
          <w:rFonts w:ascii="Arial" w:eastAsia="Arial Unicode MS" w:hAnsi="Arial" w:cs="Arial"/>
          <w:bCs/>
          <w:sz w:val="24"/>
          <w:szCs w:val="24"/>
          <w:bdr w:val="nil"/>
        </w:rPr>
        <w:t xml:space="preserve"> </w:t>
      </w:r>
      <w:r w:rsidR="003C4C75">
        <w:rPr>
          <w:rFonts w:ascii="Arial" w:eastAsia="Arial Unicode MS" w:hAnsi="Arial" w:cs="Arial"/>
          <w:bCs/>
          <w:sz w:val="24"/>
          <w:szCs w:val="24"/>
          <w:bdr w:val="nil"/>
        </w:rPr>
        <w:t>a cargo</w:t>
      </w:r>
      <w:r w:rsidR="003C4C75" w:rsidRPr="0088762D">
        <w:rPr>
          <w:rFonts w:ascii="Arial" w:eastAsia="Arial Unicode MS" w:hAnsi="Arial" w:cs="Arial"/>
          <w:bCs/>
          <w:sz w:val="24"/>
          <w:szCs w:val="24"/>
          <w:bdr w:val="nil"/>
        </w:rPr>
        <w:t xml:space="preserve"> </w:t>
      </w:r>
      <w:r w:rsidR="003C4C75">
        <w:rPr>
          <w:rFonts w:ascii="Arial" w:eastAsia="Arial Unicode MS" w:hAnsi="Arial" w:cs="Arial"/>
          <w:bCs/>
          <w:sz w:val="24"/>
          <w:szCs w:val="24"/>
          <w:bdr w:val="nil"/>
        </w:rPr>
        <w:t>d</w:t>
      </w:r>
      <w:r w:rsidR="003C4C75" w:rsidRPr="0088762D">
        <w:rPr>
          <w:rFonts w:ascii="Arial" w:eastAsia="Arial Unicode MS" w:hAnsi="Arial" w:cs="Arial"/>
          <w:bCs/>
          <w:sz w:val="24"/>
          <w:szCs w:val="24"/>
          <w:bdr w:val="nil"/>
        </w:rPr>
        <w:t>el Sistema DIF Municipal</w:t>
      </w:r>
      <w:r w:rsidR="003C4C75" w:rsidRPr="0088762D">
        <w:rPr>
          <w:rFonts w:ascii="Arial" w:hAnsi="Arial" w:cs="Arial"/>
          <w:sz w:val="24"/>
          <w:szCs w:val="24"/>
        </w:rPr>
        <w:t>, cuya finalidad es la de</w:t>
      </w:r>
      <w:r w:rsidR="003C4C75">
        <w:rPr>
          <w:rFonts w:ascii="Arial" w:hAnsi="Arial" w:cs="Arial"/>
          <w:sz w:val="24"/>
          <w:szCs w:val="24"/>
        </w:rPr>
        <w:t xml:space="preserve"> </w:t>
      </w:r>
      <w:r w:rsidR="003C4C75" w:rsidRPr="00DE2EE6">
        <w:rPr>
          <w:rFonts w:ascii="Arial" w:hAnsi="Arial" w:cs="Arial"/>
          <w:sz w:val="24"/>
          <w:szCs w:val="24"/>
        </w:rPr>
        <w:t>disminuir los rezagos y la marginación</w:t>
      </w:r>
      <w:r w:rsidR="003C4C75">
        <w:rPr>
          <w:rFonts w:ascii="Arial" w:hAnsi="Arial" w:cs="Arial"/>
          <w:sz w:val="24"/>
          <w:szCs w:val="24"/>
        </w:rPr>
        <w:t xml:space="preserve"> </w:t>
      </w:r>
      <w:r w:rsidR="003C4C75" w:rsidRPr="00DE2EE6">
        <w:rPr>
          <w:rFonts w:ascii="Arial" w:hAnsi="Arial" w:cs="Arial"/>
          <w:sz w:val="24"/>
          <w:szCs w:val="24"/>
        </w:rPr>
        <w:t>que vulneran aún a muchas familias</w:t>
      </w:r>
      <w:r w:rsidR="003C4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C75">
        <w:rPr>
          <w:rFonts w:ascii="Arial" w:hAnsi="Arial" w:cs="Arial"/>
          <w:sz w:val="24"/>
          <w:szCs w:val="24"/>
        </w:rPr>
        <w:t>Atlixquenses</w:t>
      </w:r>
      <w:proofErr w:type="spellEnd"/>
      <w:r w:rsidR="003C4C75">
        <w:rPr>
          <w:rFonts w:ascii="Arial" w:hAnsi="Arial" w:cs="Arial"/>
          <w:sz w:val="24"/>
          <w:szCs w:val="24"/>
        </w:rPr>
        <w:t xml:space="preserve"> con </w:t>
      </w:r>
      <w:r w:rsidR="003C4C75" w:rsidRPr="00953703">
        <w:rPr>
          <w:rFonts w:ascii="Arial" w:hAnsi="Arial" w:cs="Arial"/>
          <w:sz w:val="24"/>
          <w:szCs w:val="24"/>
        </w:rPr>
        <w:t>problemática económica, de salud y/o social</w:t>
      </w:r>
      <w:r w:rsidR="003C4C75">
        <w:rPr>
          <w:rFonts w:ascii="Arial" w:hAnsi="Arial" w:cs="Arial"/>
          <w:sz w:val="24"/>
          <w:szCs w:val="24"/>
        </w:rPr>
        <w:t xml:space="preserve">; en ésa misma fecha fueron aprobados los </w:t>
      </w:r>
      <w:r w:rsidRPr="0088762D">
        <w:rPr>
          <w:rFonts w:ascii="Arial" w:eastAsia="Arial Unicode MS" w:hAnsi="Arial" w:cs="Arial"/>
          <w:bCs/>
          <w:sz w:val="24"/>
          <w:szCs w:val="24"/>
          <w:bdr w:val="nil"/>
        </w:rPr>
        <w:t>Lineamientos para el Manejo del Fondo Destinado para el Programa de Atención a la Población Vulnerable, operado por el Sistema DIF Municipal</w:t>
      </w:r>
      <w:r w:rsidRPr="0088762D">
        <w:rPr>
          <w:rFonts w:ascii="Arial" w:hAnsi="Arial" w:cs="Arial"/>
          <w:sz w:val="24"/>
          <w:szCs w:val="24"/>
        </w:rPr>
        <w:t>, cuya finalidad es la de otorgar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 apoyos económicos o en especie, que favorezcan a las  personas en condiciones de vulnerabilidad, para subsanar situaciones emergentes de salud, discapacidad, alimentación y bienestar o pérdida de un familiar que les impidan un desarrollo integral, así como su protección física, mental y social, cuando se encuentran  en estado de necesidad, desprotección o desventaja, para impulsar su incorporación a una vida plena y productiva.</w:t>
      </w:r>
    </w:p>
    <w:p w:rsidR="000124C7" w:rsidRPr="0088762D" w:rsidRDefault="000124C7" w:rsidP="004E4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8762D">
        <w:rPr>
          <w:rFonts w:ascii="Arial" w:hAnsi="Arial" w:cs="Arial"/>
          <w:b/>
          <w:color w:val="000000"/>
          <w:sz w:val="24"/>
          <w:szCs w:val="24"/>
        </w:rPr>
        <w:lastRenderedPageBreak/>
        <w:t>CONSIDERANDO</w:t>
      </w:r>
    </w:p>
    <w:p w:rsidR="000124C7" w:rsidRPr="0088762D" w:rsidRDefault="000124C7" w:rsidP="004E4F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el Art. 115 Constitucional establece que los estados adoptarán, para su régimen interior, la forma de gobierno republicano, representativo, democrático, laico y popular, teniendo como base de su división territorial y de su organización política y administrativa, el municipio libre, conforme a las bases siguientes: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Cada Municipio será gobernado por un Ayuntamiento de elección popular directa, integrado por un Presidente Municipal y el número de Regidores y Síndicos que la ley determine, la competencia que esta Constitución otorga al gobierno municipal se ejercerá por el Ayuntamiento de manera exclusiva y no habrá autoridad intermedia alguna entre éste y el gobierno del Estado.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Los Municipios estarán investidos de personalidad jurídica y manejarán su patrimonio conforme a la ley.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el Art. 103 de la Constitución Política del Estado Libre y Soberano de Puebla, se establece que Los Municipios tienen personalidad jurídica, patrimonio propio que los Ayuntamientos manejarán conforme a la Ley, y administrarán libremente su hacienda, la cual se formará de los rendimientos de los bienes que les pertenezcan, así como de las contribuciones y otros ingresos que la Legislatura del Estado establezca a favor de aquéllos y que, entre otros.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 en el Art. 105 de la Constitución Política del Estado Libre y Soberano de Puebla fracción III establece que , los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vecinal.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Que, el Artículo 35 de </w:t>
      </w:r>
      <w:r w:rsidRPr="0088762D">
        <w:rPr>
          <w:rFonts w:ascii="Arial" w:hAnsi="Arial" w:cs="Arial"/>
          <w:sz w:val="24"/>
          <w:szCs w:val="24"/>
        </w:rPr>
        <w:t>Ley  General de Contabilidad Gubernamental</w:t>
      </w:r>
      <w:r w:rsidRPr="0088762D">
        <w:rPr>
          <w:rFonts w:ascii="Arial" w:hAnsi="Arial" w:cs="Arial"/>
          <w:color w:val="000000"/>
          <w:sz w:val="24"/>
          <w:szCs w:val="24"/>
        </w:rPr>
        <w:t>, establece que  los entes públicos deberán mantener un registro histórico detallado de las operaciones realizadas como resultado de su gestión financiera, en los libros diario, mayor, e inventarios y balances.</w:t>
      </w:r>
    </w:p>
    <w:p w:rsidR="000124C7" w:rsidRPr="0088762D" w:rsidRDefault="000124C7" w:rsidP="004E4F2E">
      <w:pPr>
        <w:pStyle w:val="Prrafodelista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Que, el Artículo 42 de </w:t>
      </w:r>
      <w:proofErr w:type="gramStart"/>
      <w:r w:rsidRPr="0088762D">
        <w:rPr>
          <w:rFonts w:ascii="Arial" w:hAnsi="Arial" w:cs="Arial"/>
          <w:sz w:val="24"/>
          <w:szCs w:val="24"/>
        </w:rPr>
        <w:t>Ley  General</w:t>
      </w:r>
      <w:proofErr w:type="gramEnd"/>
      <w:r w:rsidRPr="0088762D">
        <w:rPr>
          <w:rFonts w:ascii="Arial" w:hAnsi="Arial" w:cs="Arial"/>
          <w:sz w:val="24"/>
          <w:szCs w:val="24"/>
        </w:rPr>
        <w:t xml:space="preserve"> de Contabilidad Gubernamental</w:t>
      </w:r>
      <w:r w:rsidRPr="0088762D">
        <w:rPr>
          <w:rFonts w:ascii="Arial" w:hAnsi="Arial" w:cs="Arial"/>
          <w:color w:val="000000"/>
          <w:sz w:val="24"/>
          <w:szCs w:val="24"/>
        </w:rPr>
        <w:t>, estipula que la contabilización de las operaciones presupuestarias y contables deberá respaldarse con la documentación original que compruebe y justifique los registros que se efectúen.</w:t>
      </w:r>
    </w:p>
    <w:p w:rsidR="000124C7" w:rsidRPr="0088762D" w:rsidRDefault="000124C7" w:rsidP="004E4F2E">
      <w:pPr>
        <w:pStyle w:val="Prrafodelista"/>
        <w:spacing w:line="240" w:lineRule="auto"/>
        <w:ind w:left="-142" w:firstLine="142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lastRenderedPageBreak/>
        <w:t xml:space="preserve">Que, la Ley  General de Contabilidad Gubernamental, en su artículo 67 prevé los diversos  apoyos, ayudas y subsidios que los Entes Públicos  proporcionan  a los sectores económicos y sociales  de la población,  e indica la forma de su comprobación, particularmente en el  capítulo 4400 del Clasificador por Objeto del Gasto, (Capítulo, Concepto  y Partida Genérica), cuyo acuerdo se publicó en  el Diario Oficial de la Federación el 09 de diciembre de 2009, especifica </w:t>
      </w:r>
      <w:r w:rsidRPr="0088762D">
        <w:rPr>
          <w:rFonts w:ascii="Arial" w:hAnsi="Arial" w:cs="Arial"/>
          <w:sz w:val="24"/>
          <w:szCs w:val="24"/>
          <w:lang w:eastAsia="es-ES"/>
        </w:rPr>
        <w:t>los diversos tipos de  las  Ayudas Sociales.</w:t>
      </w:r>
    </w:p>
    <w:p w:rsidR="0088762D" w:rsidRPr="0088762D" w:rsidRDefault="0088762D" w:rsidP="004E4F2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en los ordenamientos legales mencionados en el punto anterior, se establecen los elementos básicos para su otorgamiento, dejando a salvo el derecho de los Entes Públicos para normar el procedimiento respectivo.</w:t>
      </w:r>
    </w:p>
    <w:p w:rsidR="000124C7" w:rsidRPr="0088762D" w:rsidRDefault="000124C7" w:rsidP="004E4F2E">
      <w:pPr>
        <w:pStyle w:val="Prrafodelista"/>
        <w:spacing w:line="240" w:lineRule="auto"/>
        <w:ind w:left="-142" w:firstLine="142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el Código Fiscal Municipal, determina como autoridad fiscal al Presidente Municipal y lo faculta con aprobación del Cabildo, para otorgar condonaciones, o exenciones totales o parciales de multas, conceder subsidios o estímulos fiscales y condonar o eximir total o parcialmente el pago de contribuciones.</w:t>
      </w:r>
    </w:p>
    <w:p w:rsidR="000124C7" w:rsidRPr="0088762D" w:rsidRDefault="000124C7" w:rsidP="004E4F2E">
      <w:pPr>
        <w:pStyle w:val="Prrafodelista"/>
        <w:spacing w:line="240" w:lineRule="auto"/>
        <w:ind w:left="-142" w:firstLine="142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para este Ayuntamiento, el desarrollo social del municipio, es una de sus más altas prioridades</w:t>
      </w:r>
      <w:proofErr w:type="gramStart"/>
      <w:r w:rsidRPr="0088762D">
        <w:rPr>
          <w:rFonts w:ascii="Arial" w:hAnsi="Arial" w:cs="Arial"/>
          <w:color w:val="000000"/>
          <w:sz w:val="24"/>
          <w:szCs w:val="24"/>
        </w:rPr>
        <w:t>,  por</w:t>
      </w:r>
      <w:proofErr w:type="gramEnd"/>
      <w:r w:rsidRPr="0088762D">
        <w:rPr>
          <w:rFonts w:ascii="Arial" w:hAnsi="Arial" w:cs="Arial"/>
          <w:color w:val="000000"/>
          <w:sz w:val="24"/>
          <w:szCs w:val="24"/>
        </w:rPr>
        <w:t xml:space="preserve"> lo que  establece en los presentes Lineamientos las bases que regirán los subsidios, apoyos, donativos y condonaciones que se otorgarán a las personas físicas o morales, organizaciones de productores, comerciantes y en general de la sociedad civil que lo requieran en términos de los presentes Lineamientos.</w:t>
      </w:r>
    </w:p>
    <w:p w:rsidR="000124C7" w:rsidRPr="0088762D" w:rsidRDefault="000124C7" w:rsidP="004E4F2E">
      <w:pPr>
        <w:pStyle w:val="Prrafodelista"/>
        <w:spacing w:line="240" w:lineRule="auto"/>
        <w:ind w:left="-142" w:firstLine="142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 Que, el Artículo 92 Fracción VII de la Ley Orgánica Municipal establece que es facultad de los Regidores formular al Ayuntamiento las propuestas de ordenamientos en asuntos municipales, y promover todo lo que crean conveniente al buen servicio público. </w:t>
      </w:r>
    </w:p>
    <w:p w:rsidR="000124C7" w:rsidRPr="0088762D" w:rsidRDefault="000124C7" w:rsidP="004E4F2E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spacing w:after="16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el artículo 140 de la Ley de Orgánica Municipal, establece que el Patrimonio Municipal se constituye por la universidad de los derechos y acciones de que es titular el Municipio, los cuales pueden valorarse económicamente y se encuentran destinados a la realización de sus fines, asimismo forma parte del Patrimonio Municipal, la Hacienda Pública Municipal, así como aquellos bienes y derechos que por cualquier título le trasfieran al Municipio, la Federación, el Estado, los particulares o cualquier otro organismo público o privado;</w:t>
      </w:r>
    </w:p>
    <w:p w:rsidR="000124C7" w:rsidRPr="0088762D" w:rsidRDefault="000124C7" w:rsidP="004E4F2E">
      <w:pPr>
        <w:pStyle w:val="Prrafodelista"/>
        <w:spacing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>Que, el Artículo 143 de la Ley Orgánica Municipal, establece Los Ayuntamientos, de conformidad con la ley, administrarán libremente la Hacienda Pública Municipal y deberán, dentro de los límites legales correspondientes y de acuerdo con el presupuesto de egresos y el Plan de Desarrollo Municipal vigentes, atender eficazmente los diferentes ramos de la Administración Pública Municipal</w:t>
      </w:r>
      <w:r w:rsidR="0088762D">
        <w:rPr>
          <w:rFonts w:ascii="Arial" w:hAnsi="Arial" w:cs="Arial"/>
          <w:color w:val="000000"/>
          <w:sz w:val="24"/>
          <w:szCs w:val="24"/>
        </w:rPr>
        <w:t>.</w:t>
      </w:r>
    </w:p>
    <w:p w:rsidR="000124C7" w:rsidRPr="0088762D" w:rsidRDefault="000124C7" w:rsidP="004E4F2E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spacing w:after="160" w:line="240" w:lineRule="auto"/>
        <w:ind w:left="-426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lastRenderedPageBreak/>
        <w:t>Que, el Artículo 152 de la Ley Orgáni</w:t>
      </w:r>
      <w:r w:rsidR="0088762D">
        <w:rPr>
          <w:rFonts w:ascii="Arial" w:hAnsi="Arial" w:cs="Arial"/>
          <w:color w:val="000000"/>
          <w:sz w:val="24"/>
          <w:szCs w:val="24"/>
        </w:rPr>
        <w:t xml:space="preserve">ca Municipal, en su fracción V, 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establece que son bienes del dominio público municipal: </w:t>
      </w:r>
      <w:r w:rsidR="0088762D">
        <w:rPr>
          <w:rFonts w:ascii="Arial" w:hAnsi="Arial" w:cs="Arial"/>
          <w:color w:val="000000"/>
          <w:sz w:val="24"/>
          <w:szCs w:val="24"/>
        </w:rPr>
        <w:t>l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os ingresos que conforman </w:t>
      </w:r>
      <w:r w:rsidR="0088762D">
        <w:rPr>
          <w:rFonts w:ascii="Arial" w:hAnsi="Arial" w:cs="Arial"/>
          <w:color w:val="000000"/>
          <w:sz w:val="24"/>
          <w:szCs w:val="24"/>
        </w:rPr>
        <w:t>la Hacienda Pública Municipal.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24C7" w:rsidRPr="0088762D" w:rsidRDefault="000124C7" w:rsidP="004E4F2E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spacing w:after="160" w:line="240" w:lineRule="auto"/>
        <w:ind w:left="0" w:firstLine="141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El Artículo 156 faculta al Presidente Municipal para dictar acuerdos relativos al uso, vigilancia y aprovechamiento de los bienes del dominio público; </w:t>
      </w:r>
    </w:p>
    <w:p w:rsidR="00002A19" w:rsidRPr="00DB3AEB" w:rsidRDefault="00002A19" w:rsidP="009D36F7">
      <w:pPr>
        <w:pStyle w:val="Sinespaciado"/>
        <w:numPr>
          <w:ilvl w:val="0"/>
          <w:numId w:val="1"/>
        </w:numPr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E0945">
        <w:rPr>
          <w:rFonts w:ascii="Arial" w:hAnsi="Arial" w:cs="Arial"/>
          <w:color w:val="000000"/>
          <w:sz w:val="24"/>
          <w:szCs w:val="24"/>
        </w:rPr>
        <w:t xml:space="preserve">Que a pesar de que Atlixco se ubica dentro de los Municipios con </w:t>
      </w:r>
      <w:r>
        <w:rPr>
          <w:rFonts w:ascii="Arial" w:hAnsi="Arial" w:cs="Arial"/>
          <w:color w:val="000000"/>
          <w:sz w:val="24"/>
          <w:szCs w:val="24"/>
        </w:rPr>
        <w:t>Índice de Rezago</w:t>
      </w:r>
      <w:r w:rsidRPr="00FE0945">
        <w:rPr>
          <w:rFonts w:ascii="Arial" w:hAnsi="Arial" w:cs="Arial"/>
          <w:color w:val="000000"/>
          <w:sz w:val="24"/>
          <w:szCs w:val="24"/>
        </w:rPr>
        <w:t xml:space="preserve"> Bajo de acuerdo 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 w:rsidRPr="00E62A20">
        <w:rPr>
          <w:rFonts w:ascii="Arial" w:hAnsi="Arial" w:cs="Arial"/>
          <w:i/>
          <w:color w:val="000000"/>
          <w:sz w:val="24"/>
          <w:szCs w:val="24"/>
        </w:rPr>
        <w:t>Índice De Rezago Social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(IRS)</w:t>
      </w:r>
      <w:r w:rsidRPr="00E62A20">
        <w:rPr>
          <w:rFonts w:ascii="Arial" w:hAnsi="Arial" w:cs="Arial"/>
          <w:i/>
          <w:color w:val="000000"/>
          <w:sz w:val="24"/>
          <w:szCs w:val="24"/>
        </w:rPr>
        <w:t xml:space="preserve"> a Nivel Municipal y Por Localidad</w:t>
      </w:r>
      <w:r>
        <w:rPr>
          <w:rFonts w:ascii="Arial" w:hAnsi="Arial" w:cs="Arial"/>
          <w:color w:val="000000"/>
          <w:sz w:val="24"/>
          <w:szCs w:val="24"/>
        </w:rPr>
        <w:t xml:space="preserve"> que emite CONEVAL. A</w:t>
      </w:r>
      <w:r w:rsidRPr="00DB3AEB">
        <w:rPr>
          <w:rFonts w:ascii="Arial" w:hAnsi="Arial" w:cs="Arial"/>
          <w:color w:val="000000"/>
          <w:sz w:val="24"/>
          <w:szCs w:val="24"/>
        </w:rPr>
        <w:t xml:space="preserve">ún existe un importante número de familias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Atlixque</w:t>
      </w:r>
      <w:r w:rsidRPr="00DB3AEB">
        <w:rPr>
          <w:rFonts w:ascii="Arial" w:hAnsi="Arial" w:cs="Arial"/>
          <w:color w:val="000000"/>
          <w:sz w:val="24"/>
          <w:szCs w:val="24"/>
        </w:rPr>
        <w:t>nses</w:t>
      </w:r>
      <w:proofErr w:type="spellEnd"/>
      <w:r w:rsidRPr="00DB3AEB">
        <w:rPr>
          <w:rFonts w:ascii="Arial" w:hAnsi="Arial" w:cs="Arial"/>
          <w:color w:val="000000"/>
          <w:sz w:val="24"/>
          <w:szCs w:val="24"/>
        </w:rPr>
        <w:t xml:space="preserve"> que viven en condiciones de marginación y que no cuentan con los medios necesarios para atender una eventualidad como enfermedades, fallecimientos, </w:t>
      </w:r>
      <w:r>
        <w:rPr>
          <w:rFonts w:ascii="Arial" w:hAnsi="Arial" w:cs="Arial"/>
          <w:color w:val="000000"/>
          <w:sz w:val="24"/>
          <w:szCs w:val="24"/>
        </w:rPr>
        <w:t xml:space="preserve">alimentación básica, </w:t>
      </w:r>
      <w:r w:rsidRPr="00DB3AEB">
        <w:rPr>
          <w:rFonts w:ascii="Arial" w:hAnsi="Arial" w:cs="Arial"/>
          <w:color w:val="000000"/>
          <w:sz w:val="24"/>
          <w:szCs w:val="24"/>
        </w:rPr>
        <w:t xml:space="preserve">etc. Debido a ello, </w:t>
      </w:r>
      <w:r>
        <w:rPr>
          <w:rFonts w:ascii="Arial" w:hAnsi="Arial" w:cs="Arial"/>
          <w:color w:val="000000"/>
          <w:sz w:val="24"/>
          <w:szCs w:val="24"/>
        </w:rPr>
        <w:t>el Sistema DIF Municipal</w:t>
      </w:r>
      <w:r w:rsidRPr="00DB3AEB">
        <w:rPr>
          <w:rFonts w:ascii="Arial" w:hAnsi="Arial" w:cs="Arial"/>
          <w:color w:val="000000"/>
          <w:sz w:val="24"/>
          <w:szCs w:val="24"/>
        </w:rPr>
        <w:t xml:space="preserve">, a través de </w:t>
      </w:r>
      <w:r>
        <w:rPr>
          <w:rFonts w:ascii="Arial" w:hAnsi="Arial" w:cs="Arial"/>
          <w:color w:val="000000"/>
          <w:sz w:val="24"/>
          <w:szCs w:val="24"/>
        </w:rPr>
        <w:t>Apoyos para la</w:t>
      </w:r>
      <w:r w:rsidRPr="00DB3AEB">
        <w:rPr>
          <w:rFonts w:ascii="Arial" w:hAnsi="Arial" w:cs="Arial"/>
          <w:color w:val="000000"/>
          <w:sz w:val="24"/>
          <w:szCs w:val="24"/>
        </w:rPr>
        <w:t xml:space="preserve"> Atención a la Población Vulnerable, </w:t>
      </w:r>
      <w:r>
        <w:rPr>
          <w:rFonts w:ascii="Arial" w:hAnsi="Arial" w:cs="Arial"/>
          <w:color w:val="000000"/>
          <w:sz w:val="24"/>
          <w:szCs w:val="24"/>
        </w:rPr>
        <w:t>busca ayudar</w:t>
      </w:r>
      <w:r w:rsidRPr="00DB3AEB">
        <w:rPr>
          <w:rFonts w:ascii="Arial" w:hAnsi="Arial" w:cs="Arial"/>
          <w:color w:val="000000"/>
          <w:sz w:val="24"/>
          <w:szCs w:val="24"/>
        </w:rPr>
        <w:t xml:space="preserve"> casos prioritarios en los que las familias no tienen los recursos económicos suficientes para solventar algunas problemáticas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02A19" w:rsidRPr="00002A19" w:rsidRDefault="00002A19" w:rsidP="004E4F2E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8762D">
        <w:rPr>
          <w:rFonts w:ascii="Arial" w:hAnsi="Arial" w:cs="Arial"/>
          <w:color w:val="000000"/>
          <w:sz w:val="24"/>
          <w:szCs w:val="24"/>
        </w:rPr>
        <w:t xml:space="preserve">Que, la presente Norma Técnica surge por la necesidad de establecer los procedimientos operativos óptimos de control de los gastos realizados por medio del Fondo destinado para los apoyos para la  </w:t>
      </w:r>
      <w:r w:rsidRPr="0088762D">
        <w:rPr>
          <w:rFonts w:ascii="Arial" w:hAnsi="Arial" w:cs="Arial"/>
          <w:b/>
          <w:color w:val="000000"/>
          <w:sz w:val="24"/>
          <w:szCs w:val="24"/>
        </w:rPr>
        <w:t>Atención a la Población Vulnerable,</w:t>
      </w:r>
      <w:r w:rsidRPr="0088762D">
        <w:rPr>
          <w:rFonts w:ascii="Arial" w:hAnsi="Arial" w:cs="Arial"/>
          <w:color w:val="000000"/>
          <w:sz w:val="24"/>
          <w:szCs w:val="24"/>
        </w:rPr>
        <w:t xml:space="preserve"> tal Fondo será operado por el sistema DIF Municipal que permita estandarizar los procedimientos para su utilización, criterios y reembolso, y será responsabilidad del  Titular y del Responsable Administrativo su correcta aplicación y ejercicio, regulando los trámites requeridos para el pago y la comprobación del Fondo.</w:t>
      </w:r>
      <w:r w:rsidR="0076456A">
        <w:rPr>
          <w:rFonts w:ascii="Arial" w:hAnsi="Arial" w:cs="Arial"/>
          <w:color w:val="000000"/>
          <w:sz w:val="24"/>
          <w:szCs w:val="24"/>
        </w:rPr>
        <w:t xml:space="preserve"> Así como también </w:t>
      </w:r>
      <w:r w:rsidR="0076456A">
        <w:rPr>
          <w:rFonts w:ascii="Arial" w:hAnsi="Arial" w:cs="Arial"/>
          <w:sz w:val="24"/>
          <w:szCs w:val="24"/>
        </w:rPr>
        <w:t xml:space="preserve">regulará el procedimiento para entregar </w:t>
      </w:r>
      <w:r w:rsidR="0076456A" w:rsidRPr="00F2353F">
        <w:rPr>
          <w:rFonts w:ascii="Arial" w:hAnsi="Arial" w:cs="Arial"/>
          <w:color w:val="000000"/>
          <w:sz w:val="24"/>
          <w:szCs w:val="24"/>
        </w:rPr>
        <w:t xml:space="preserve">apoyos económicos o en especie, </w:t>
      </w:r>
      <w:r w:rsidR="0076456A">
        <w:rPr>
          <w:rFonts w:ascii="Arial" w:hAnsi="Arial" w:cs="Arial"/>
          <w:color w:val="000000"/>
          <w:sz w:val="24"/>
          <w:szCs w:val="24"/>
        </w:rPr>
        <w:t>que serán administrados por el Sistema DIF Municipal.</w:t>
      </w:r>
    </w:p>
    <w:p w:rsidR="000124C7" w:rsidRPr="0088762D" w:rsidRDefault="000124C7" w:rsidP="004E4F2E">
      <w:pPr>
        <w:pStyle w:val="Prrafodelista"/>
        <w:spacing w:line="240" w:lineRule="auto"/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pStyle w:val="Prrafodelista"/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  <w:lang w:eastAsia="es-ES"/>
        </w:rPr>
        <w:t>Por los motivos expuestos ante esta autoridad se presentan para aprobación los siguientes:</w:t>
      </w:r>
    </w:p>
    <w:p w:rsidR="000124C7" w:rsidRDefault="000124C7" w:rsidP="004E4F2E">
      <w:pPr>
        <w:pStyle w:val="Prrafodelist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pStyle w:val="Prrafodelista"/>
        <w:spacing w:line="240" w:lineRule="auto"/>
        <w:ind w:left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8762D">
        <w:rPr>
          <w:rFonts w:ascii="Arial" w:eastAsia="Arial Unicode MS" w:hAnsi="Arial" w:cs="Arial"/>
          <w:b/>
          <w:sz w:val="24"/>
          <w:szCs w:val="24"/>
        </w:rPr>
        <w:t xml:space="preserve">“LINEAMIENTOS PARA MANEJO DEL FONDO DESTINADO </w:t>
      </w:r>
      <w:r w:rsidR="009D6717">
        <w:rPr>
          <w:rFonts w:ascii="Arial" w:hAnsi="Arial" w:cs="Arial"/>
          <w:b/>
          <w:color w:val="000000"/>
          <w:sz w:val="24"/>
          <w:szCs w:val="24"/>
        </w:rPr>
        <w:t>A LOS APOYOS PARA</w:t>
      </w:r>
      <w:r w:rsidRPr="0088762D">
        <w:rPr>
          <w:rFonts w:ascii="Arial" w:hAnsi="Arial" w:cs="Arial"/>
          <w:b/>
          <w:color w:val="000000"/>
          <w:sz w:val="24"/>
          <w:szCs w:val="24"/>
        </w:rPr>
        <w:t xml:space="preserve"> ATENCIÓN A LA POBLACIÓN VULNERABLE</w:t>
      </w:r>
      <w:r w:rsidRPr="0088762D">
        <w:rPr>
          <w:rFonts w:ascii="Arial" w:eastAsia="Arial Unicode MS" w:hAnsi="Arial" w:cs="Arial"/>
          <w:b/>
          <w:sz w:val="24"/>
          <w:szCs w:val="24"/>
        </w:rPr>
        <w:t>, OPERADO POR EL SISTEMA DIF MUNICIPAL”</w:t>
      </w:r>
    </w:p>
    <w:p w:rsidR="000124C7" w:rsidRPr="0088762D" w:rsidRDefault="000124C7" w:rsidP="004E4F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pStyle w:val="Prrafodelista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 xml:space="preserve">CAPÍTULO I </w:t>
      </w:r>
    </w:p>
    <w:p w:rsidR="000124C7" w:rsidRPr="0088762D" w:rsidRDefault="000124C7" w:rsidP="004E4F2E">
      <w:pPr>
        <w:pStyle w:val="Prrafodelista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DE LA ASIGNACIÓN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ARTÍCULO 1.- El Presidente Municipal, delega facultades a la Presidenta del Sistema DIF Municipal, para la valoración, autorización y otorgamiento de apoyos económicos y en especie a la población vulnerable, sin perjuicio de ejercerlas de manera directa. 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lastRenderedPageBreak/>
        <w:t xml:space="preserve">ARTÍCULO 2.- La Tesorería Municipal </w:t>
      </w:r>
      <w:proofErr w:type="spellStart"/>
      <w:r w:rsidRPr="0088762D">
        <w:rPr>
          <w:rFonts w:ascii="Arial" w:hAnsi="Arial" w:cs="Arial"/>
          <w:sz w:val="24"/>
          <w:szCs w:val="24"/>
        </w:rPr>
        <w:t>aperturará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un fondo mensual por un monto de $33,333.33 (Treinta y tres mil trescientos treinta y tres pesos 33/100 M.N.), que será utilizado exclusivamente para apoyos económicos o en especie que se otorgarán a la Población en estado de vulnerabilidad del Municipio de Atlixco</w:t>
      </w:r>
      <w:r w:rsidRPr="00ED00DC">
        <w:rPr>
          <w:rFonts w:ascii="Arial" w:hAnsi="Arial" w:cs="Arial"/>
          <w:sz w:val="24"/>
          <w:szCs w:val="24"/>
        </w:rPr>
        <w:t>, por el Sistema DIF Municipal.</w:t>
      </w:r>
      <w:r w:rsidRPr="0088762D">
        <w:rPr>
          <w:rFonts w:ascii="Arial" w:hAnsi="Arial" w:cs="Arial"/>
          <w:sz w:val="24"/>
          <w:szCs w:val="24"/>
        </w:rPr>
        <w:t xml:space="preserve"> </w:t>
      </w:r>
    </w:p>
    <w:p w:rsidR="000124C7" w:rsidRPr="0088762D" w:rsidRDefault="000124C7" w:rsidP="004E4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CAPÍTULO II</w:t>
      </w:r>
    </w:p>
    <w:p w:rsidR="000124C7" w:rsidRPr="0088762D" w:rsidRDefault="000124C7" w:rsidP="004E4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 xml:space="preserve"> DE LA COMPROBACIÓN</w:t>
      </w:r>
    </w:p>
    <w:p w:rsidR="000124C7" w:rsidRPr="0088762D" w:rsidRDefault="000124C7" w:rsidP="004E4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ARTÍCULO 3. El sistema DIF Municipal, entregará en la Dirección de Egresos, un corte mensual con la comprobación y justificación de los apoyos otorgados con el recurso que le fue asignado para tal fin, para lo cual presentarán la siguiente documentación e información:</w:t>
      </w:r>
    </w:p>
    <w:p w:rsidR="000124C7" w:rsidRPr="0088762D" w:rsidRDefault="000124C7" w:rsidP="009D36F7">
      <w:pPr>
        <w:pStyle w:val="Prrafodelista"/>
        <w:numPr>
          <w:ilvl w:val="0"/>
          <w:numId w:val="3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Oficio de solicitud de ministración del Fondo, anexando el formato de montos pagados por ayudas y subsidios, mismo que tendrá que ser remitido de manera física y electrónica.  (Anexo 1)</w:t>
      </w:r>
    </w:p>
    <w:p w:rsidR="000124C7" w:rsidRPr="0088762D" w:rsidRDefault="000124C7" w:rsidP="004E4F2E">
      <w:pPr>
        <w:pStyle w:val="Prrafodelista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3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Documentación soporte de cada expediente por apoyo otorgado: </w:t>
      </w:r>
    </w:p>
    <w:p w:rsidR="000124C7" w:rsidRPr="0088762D" w:rsidRDefault="000124C7" w:rsidP="004E4F2E">
      <w:pPr>
        <w:pStyle w:val="Prrafodelista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Oficio de solicitud de apoyo. 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Oficio de autorización de apoyo. 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Oficio de agradecimiento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Copia de identificación oficial con fotografía y copia de CURP </w:t>
      </w:r>
      <w:proofErr w:type="spellStart"/>
      <w:r w:rsidRPr="0088762D">
        <w:rPr>
          <w:rFonts w:ascii="Arial" w:hAnsi="Arial" w:cs="Arial"/>
          <w:sz w:val="24"/>
          <w:szCs w:val="24"/>
        </w:rPr>
        <w:t>ó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RFC del solicitante.  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En caso de que el beneficiario sea diferente al solicitante, anexar también copia de CURP del beneficiario. 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Copia de comprobante domiciliario con fecha de expedición no mayor a 3 meses. </w:t>
      </w:r>
    </w:p>
    <w:p w:rsidR="000124C7" w:rsidRPr="0088762D" w:rsidRDefault="000124C7" w:rsidP="009D36F7">
      <w:pPr>
        <w:pStyle w:val="Prrafodelista"/>
        <w:numPr>
          <w:ilvl w:val="0"/>
          <w:numId w:val="4"/>
        </w:numPr>
        <w:spacing w:after="16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Comprobante fiscal (facturas, notas, boletos, etc.) de los gastos efectuados, mismo que tendrá que cumplir con lo establecido en los artículos 29 y 29-A del Código Fiscal de la Federación. </w:t>
      </w:r>
    </w:p>
    <w:p w:rsidR="000124C7" w:rsidRPr="0088762D" w:rsidRDefault="000124C7" w:rsidP="004E4F2E">
      <w:pPr>
        <w:spacing w:line="240" w:lineRule="auto"/>
        <w:ind w:left="284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3.- Los comprobantes fiscales o facturas deberán consignar los siguientes requisitos: 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a).- Cédula de R.F.C. impresa de origen por imprenta autorizada por la S.H.C.P;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b).- Número de folio impreso de origen;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c).- Razón social o nombre de la persona física impreso de origen;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d).- Domicilio fiscal de la persona física o moral, impreso de origen;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lastRenderedPageBreak/>
        <w:t>e).- Las facturas deben ostentar impreso lugar y fecha de expedición;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f).- Datos fiscales del H. Ayuntamiento de Atlixco, Puebla;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g).- Lugar y fecha de la compra;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h).- La descripción y cantidad de los artículos o servicios adquiridos o contratados;</w:t>
      </w:r>
    </w:p>
    <w:p w:rsidR="000124C7" w:rsidRPr="0088762D" w:rsidRDefault="00A5031E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i).- El precio unitario </w:t>
      </w:r>
      <w:r w:rsidR="000124C7" w:rsidRPr="0088762D">
        <w:rPr>
          <w:rFonts w:ascii="Arial" w:hAnsi="Arial" w:cs="Arial"/>
          <w:sz w:val="24"/>
          <w:szCs w:val="24"/>
        </w:rPr>
        <w:t>de cada bien o servicio;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j).- El importe total de los bienes o servicios adquiridos;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k).- El IVA por separado si es el caso;</w:t>
      </w:r>
    </w:p>
    <w:p w:rsidR="000124C7" w:rsidRPr="0088762D" w:rsidRDefault="000124C7" w:rsidP="004E4F2E">
      <w:pPr>
        <w:pStyle w:val="Prrafodelista"/>
        <w:spacing w:line="240" w:lineRule="auto"/>
        <w:ind w:left="1701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l).- Importe total consignado en número o letra.</w:t>
      </w:r>
    </w:p>
    <w:p w:rsidR="000124C7" w:rsidRPr="0088762D" w:rsidRDefault="000124C7" w:rsidP="004E4F2E">
      <w:pPr>
        <w:spacing w:line="240" w:lineRule="auto"/>
        <w:ind w:left="284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4.- Los datos fiscales a considerar en el momento de facturar a nombre del H. Ayuntamiento de Atlixco, Puebla son: </w:t>
      </w:r>
    </w:p>
    <w:p w:rsidR="000124C7" w:rsidRPr="0088762D" w:rsidRDefault="000124C7" w:rsidP="004E4F2E">
      <w:pPr>
        <w:pStyle w:val="Prrafodelista"/>
        <w:spacing w:line="240" w:lineRule="auto"/>
        <w:ind w:left="1276" w:right="474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pStyle w:val="Prrafodelista"/>
        <w:spacing w:line="240" w:lineRule="auto"/>
        <w:ind w:left="1560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-Razón Social: Municipio de Atlixco Puebla;</w:t>
      </w:r>
    </w:p>
    <w:p w:rsidR="000124C7" w:rsidRPr="0088762D" w:rsidRDefault="000124C7" w:rsidP="004E4F2E">
      <w:pPr>
        <w:pStyle w:val="Prrafodelista"/>
        <w:spacing w:line="240" w:lineRule="auto"/>
        <w:ind w:left="1560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-R.F.C. MAP970610FTA; </w:t>
      </w:r>
    </w:p>
    <w:p w:rsidR="000124C7" w:rsidRPr="0088762D" w:rsidRDefault="000124C7" w:rsidP="004E4F2E">
      <w:pPr>
        <w:pStyle w:val="Prrafodelista"/>
        <w:spacing w:line="240" w:lineRule="auto"/>
        <w:ind w:left="1560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-Domicilio: Plaza de Armas No. 1 Colonia Centro, Atlixco, Puebla, C.P. 74200; </w:t>
      </w:r>
    </w:p>
    <w:p w:rsidR="000124C7" w:rsidRPr="0088762D" w:rsidRDefault="000124C7" w:rsidP="004E4F2E">
      <w:pPr>
        <w:pStyle w:val="Prrafodelista"/>
        <w:spacing w:line="240" w:lineRule="auto"/>
        <w:ind w:left="1560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-Teléfono: 01 244 44 5 00 28;</w:t>
      </w:r>
    </w:p>
    <w:p w:rsidR="000124C7" w:rsidRPr="0088762D" w:rsidRDefault="000124C7" w:rsidP="004E4F2E">
      <w:pPr>
        <w:pStyle w:val="Prrafodelista"/>
        <w:spacing w:line="240" w:lineRule="auto"/>
        <w:ind w:left="1560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-Teléfono/Fax: 012444453406.</w:t>
      </w:r>
    </w:p>
    <w:p w:rsidR="000124C7" w:rsidRPr="0088762D" w:rsidRDefault="000124C7" w:rsidP="004E4F2E">
      <w:pPr>
        <w:pStyle w:val="Prrafodelista"/>
        <w:spacing w:line="240" w:lineRule="auto"/>
        <w:ind w:left="1276" w:right="474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pStyle w:val="Prrafodelista"/>
        <w:spacing w:line="24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5.- Adjunto a las facturas o comprobantes de gastos se deberá entregar su respectiva verificación de CFDI vigente, la cual emite la Secretaría de Administración Tributaria (SAT). Se obtiene ingresando a: </w:t>
      </w:r>
      <w:hyperlink r:id="rId7" w:history="1">
        <w:r w:rsidRPr="0088762D">
          <w:rPr>
            <w:rStyle w:val="Hipervnculo"/>
            <w:rFonts w:ascii="Arial" w:hAnsi="Arial" w:cs="Arial"/>
            <w:sz w:val="24"/>
            <w:szCs w:val="24"/>
          </w:rPr>
          <w:t>https://verificacfdi.facturaelectronica.sat.gob.mx/</w:t>
        </w:r>
      </w:hyperlink>
    </w:p>
    <w:p w:rsidR="000124C7" w:rsidRPr="0088762D" w:rsidRDefault="000124C7" w:rsidP="00ED00DC">
      <w:pPr>
        <w:pStyle w:val="Prrafodelista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72DAAEB" wp14:editId="7E02B4C9">
            <wp:extent cx="3571875" cy="2432324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78" t="18268" r="18676" b="4236"/>
                    <a:stretch/>
                  </pic:blipFill>
                  <pic:spPr bwMode="auto">
                    <a:xfrm>
                      <a:off x="0" y="0"/>
                      <a:ext cx="3619479" cy="246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4C7" w:rsidRPr="0088762D" w:rsidRDefault="000124C7" w:rsidP="004E4F2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lastRenderedPageBreak/>
        <w:t xml:space="preserve">En la parte que cita “Folio Fiscal”: deberá ingresar los 32 caracteres alfanuméricos que aparecen en la parte superior del Comprobante Fiscal. Podrá identificarlos ya que contienen la Leyenda “Folio Fiscal”. 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En la parte que cita “RFC Emisor”: deberá ingresar los 13 caracteres alfanuméricos que compone el Registro Federal de Contribuyentes de la persona física que emite la factura; o en su defecto  los  12 caracteres alfanuméricos que compone el Registro Federal de Contribuyentes de la persona moral que emite la persona moral. 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 En la parte que cita “RFC Receptor”: deberá ingresar los 12 caracteres alfanuméricos que compone el Registro Federal de Contribuyentes del Municipio de Atlixco, Puebla: MAP970610FTA. 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Debajo de la parte que cita “Proporcione los dígitos de la imagen”: observará que hay un cuadro que contiene unos </w:t>
      </w:r>
      <w:r w:rsidR="00A5031E">
        <w:rPr>
          <w:rFonts w:ascii="Arial" w:hAnsi="Arial" w:cs="Arial"/>
          <w:sz w:val="24"/>
          <w:szCs w:val="24"/>
        </w:rPr>
        <w:t xml:space="preserve">dígitos, usted deberá ingresar </w:t>
      </w:r>
      <w:r w:rsidRPr="0088762D">
        <w:rPr>
          <w:rFonts w:ascii="Arial" w:hAnsi="Arial" w:cs="Arial"/>
          <w:sz w:val="24"/>
          <w:szCs w:val="24"/>
        </w:rPr>
        <w:t xml:space="preserve">en el cuadro blanco de al lado, esos dígitos que aparecen.  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En la parte que cita “Verificar CFDI”: deberá hacer </w:t>
      </w:r>
      <w:proofErr w:type="spellStart"/>
      <w:r w:rsidRPr="0088762D">
        <w:rPr>
          <w:rFonts w:ascii="Arial" w:hAnsi="Arial" w:cs="Arial"/>
          <w:sz w:val="24"/>
          <w:szCs w:val="24"/>
        </w:rPr>
        <w:t>click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sobre el botón azul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Al instante aparecerá la verificación del CFDI, y usted sólo debe dar </w:t>
      </w:r>
      <w:proofErr w:type="spellStart"/>
      <w:r w:rsidRPr="0088762D">
        <w:rPr>
          <w:rFonts w:ascii="Arial" w:hAnsi="Arial" w:cs="Arial"/>
          <w:sz w:val="24"/>
          <w:szCs w:val="24"/>
        </w:rPr>
        <w:t>click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sobre el botón que contiene la leyenda “IMPRIMIR”</w:t>
      </w:r>
    </w:p>
    <w:p w:rsidR="000124C7" w:rsidRPr="0088762D" w:rsidRDefault="000124C7" w:rsidP="009D36F7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El proceso descrito con anterioridad puede estar sujeto a actualizaciones de la página web de la Secretaría de Administración Tributaria (SAT).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     6.- Evidencia en archivo fotográfico  </w:t>
      </w:r>
    </w:p>
    <w:p w:rsidR="000124C7" w:rsidRPr="0088762D" w:rsidRDefault="000124C7" w:rsidP="004E4F2E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7.- Copia de los documentos que se enlistan en el apartado de requisitos para acceder al Programa: Para apoyo con</w:t>
      </w:r>
      <w:r w:rsidR="00A5031E">
        <w:rPr>
          <w:rFonts w:ascii="Arial" w:hAnsi="Arial" w:cs="Arial"/>
          <w:sz w:val="24"/>
          <w:szCs w:val="24"/>
        </w:rPr>
        <w:t xml:space="preserve"> medicinas y/o estudios médicos</w:t>
      </w:r>
      <w:r w:rsidRPr="0088762D">
        <w:rPr>
          <w:rFonts w:ascii="Arial" w:hAnsi="Arial" w:cs="Arial"/>
          <w:sz w:val="24"/>
          <w:szCs w:val="24"/>
        </w:rPr>
        <w:t xml:space="preserve"> o de laboratorio, aparatos y auxiliares de rehabilitación; apoyos funerarios y apoyos alimentarios emergentes.  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>ARTÍCULO 4.- La documentación comprobatoria de los gastos, deberá corresponder al mes del calendario en que se realice.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ARTÍCULO 5.- No se aceptarán como comprobantes de gastos comandas de consumo, </w:t>
      </w:r>
      <w:proofErr w:type="spellStart"/>
      <w:r w:rsidRPr="0088762D">
        <w:rPr>
          <w:rFonts w:ascii="Arial" w:hAnsi="Arial" w:cs="Arial"/>
          <w:sz w:val="24"/>
          <w:szCs w:val="24"/>
        </w:rPr>
        <w:t>bouchers</w:t>
      </w:r>
      <w:proofErr w:type="spellEnd"/>
      <w:r w:rsidRPr="0088762D">
        <w:rPr>
          <w:rFonts w:ascii="Arial" w:hAnsi="Arial" w:cs="Arial"/>
          <w:sz w:val="24"/>
          <w:szCs w:val="24"/>
        </w:rPr>
        <w:t xml:space="preserve"> de pago con tarjetas de crédito, ticket, notas de venta o mostrador; salvo aquellos que se deriven de la relación con contribuyentes que por facilidades administrativas o por la naturaleza del régimen fiscal en que se encuentren inscritos, les permitan quedar exentos o relevados de expedir facturas o comprobantes con los requisitos anteriores.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t xml:space="preserve">ARTÍCULO 6.- No serán autorizadas facturas, notas de </w:t>
      </w:r>
      <w:r w:rsidR="00A5031E">
        <w:rPr>
          <w:rFonts w:ascii="Arial" w:hAnsi="Arial" w:cs="Arial"/>
          <w:sz w:val="24"/>
          <w:szCs w:val="24"/>
        </w:rPr>
        <w:t>remisión, recibos,</w:t>
      </w:r>
      <w:bookmarkStart w:id="0" w:name="_GoBack"/>
      <w:bookmarkEnd w:id="0"/>
      <w:r w:rsidRPr="0088762D">
        <w:rPr>
          <w:rFonts w:ascii="Arial" w:hAnsi="Arial" w:cs="Arial"/>
          <w:sz w:val="24"/>
          <w:szCs w:val="24"/>
        </w:rPr>
        <w:t xml:space="preserve"> tickets o comprobantes de gastos por concepto de artículos varios, estos deberán especificar el tipo de gasto que comprenden.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sz w:val="24"/>
          <w:szCs w:val="24"/>
        </w:rPr>
        <w:lastRenderedPageBreak/>
        <w:t xml:space="preserve">ARTÍCULO 7.- El reembolso solicitado, será cubierto una semana después </w:t>
      </w:r>
      <w:proofErr w:type="gramStart"/>
      <w:r w:rsidRPr="0088762D">
        <w:rPr>
          <w:rFonts w:ascii="Arial" w:hAnsi="Arial" w:cs="Arial"/>
          <w:sz w:val="24"/>
          <w:szCs w:val="24"/>
        </w:rPr>
        <w:t>de  que</w:t>
      </w:r>
      <w:proofErr w:type="gramEnd"/>
      <w:r w:rsidRPr="0088762D">
        <w:rPr>
          <w:rFonts w:ascii="Arial" w:hAnsi="Arial" w:cs="Arial"/>
          <w:sz w:val="24"/>
          <w:szCs w:val="24"/>
        </w:rPr>
        <w:t xml:space="preserve"> se haya revisado y aprobado la documentación comprobatoria. </w:t>
      </w:r>
    </w:p>
    <w:p w:rsidR="000124C7" w:rsidRDefault="00D50E91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8.- El DIF, e</w:t>
      </w:r>
      <w:r w:rsidR="000124C7" w:rsidRPr="0088762D">
        <w:rPr>
          <w:rFonts w:ascii="Arial" w:hAnsi="Arial" w:cs="Arial"/>
          <w:sz w:val="24"/>
          <w:szCs w:val="24"/>
        </w:rPr>
        <w:t>s responsable de la custodia y resguardo de los expedientes que contienen los documentos</w:t>
      </w:r>
      <w:r w:rsidR="00171839">
        <w:rPr>
          <w:rFonts w:ascii="Arial" w:hAnsi="Arial" w:cs="Arial"/>
          <w:sz w:val="24"/>
          <w:szCs w:val="24"/>
        </w:rPr>
        <w:t xml:space="preserve"> mencionados en el apartado de </w:t>
      </w:r>
      <w:r w:rsidR="000124C7" w:rsidRPr="0088762D">
        <w:rPr>
          <w:rFonts w:ascii="Arial" w:hAnsi="Arial" w:cs="Arial"/>
          <w:sz w:val="24"/>
          <w:szCs w:val="24"/>
        </w:rPr>
        <w:t xml:space="preserve">requisitos para acceder al Programa.  </w:t>
      </w:r>
    </w:p>
    <w:p w:rsidR="002C7077" w:rsidRDefault="002C7077" w:rsidP="004E4F2E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 xml:space="preserve">CAPÍTULO </w:t>
      </w:r>
      <w:r>
        <w:rPr>
          <w:rFonts w:ascii="Arial" w:hAnsi="Arial" w:cs="Arial"/>
          <w:b/>
          <w:sz w:val="24"/>
          <w:szCs w:val="24"/>
        </w:rPr>
        <w:t>II</w:t>
      </w:r>
      <w:r w:rsidRPr="0088762D">
        <w:rPr>
          <w:rFonts w:ascii="Arial" w:hAnsi="Arial" w:cs="Arial"/>
          <w:b/>
          <w:sz w:val="24"/>
          <w:szCs w:val="24"/>
        </w:rPr>
        <w:t xml:space="preserve">I </w:t>
      </w:r>
    </w:p>
    <w:p w:rsidR="007528A8" w:rsidRDefault="007528A8" w:rsidP="004E4F2E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DEL OTORGAMIENTO</w:t>
      </w:r>
      <w:r w:rsidR="002750F1">
        <w:rPr>
          <w:rFonts w:ascii="Arial" w:eastAsia="Arial Unicode MS" w:hAnsi="Arial" w:cs="Arial"/>
          <w:b/>
          <w:sz w:val="24"/>
          <w:szCs w:val="24"/>
        </w:rPr>
        <w:t xml:space="preserve"> DE</w:t>
      </w:r>
      <w:r>
        <w:rPr>
          <w:rFonts w:ascii="Arial" w:eastAsia="Arial Unicode MS" w:hAnsi="Arial" w:cs="Arial"/>
          <w:b/>
          <w:sz w:val="24"/>
          <w:szCs w:val="24"/>
        </w:rPr>
        <w:t xml:space="preserve"> APOYOS PARA </w:t>
      </w:r>
      <w:r w:rsidRPr="0080765F">
        <w:rPr>
          <w:rFonts w:ascii="Arial" w:eastAsia="Arial Unicode MS" w:hAnsi="Arial" w:cs="Arial"/>
          <w:b/>
          <w:sz w:val="24"/>
          <w:szCs w:val="24"/>
        </w:rPr>
        <w:t>ATENCIÓN A LA POBLACIÓN VULNERABLE, POR EL SISTEMA DIF MUNICIPAL</w:t>
      </w:r>
    </w:p>
    <w:p w:rsidR="00A237BA" w:rsidRDefault="00A237BA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40D3" w:rsidRDefault="00A237BA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ARTICULO 9. </w:t>
      </w:r>
      <w:r w:rsidR="001F40D3" w:rsidRPr="007E5EB2">
        <w:rPr>
          <w:rFonts w:ascii="Arial" w:hAnsi="Arial" w:cs="Arial"/>
          <w:sz w:val="24"/>
          <w:szCs w:val="24"/>
        </w:rPr>
        <w:t>Los apoyos para</w:t>
      </w:r>
      <w:r w:rsidR="001F40D3">
        <w:rPr>
          <w:rFonts w:ascii="Arial" w:hAnsi="Arial" w:cs="Arial"/>
          <w:sz w:val="24"/>
          <w:szCs w:val="24"/>
        </w:rPr>
        <w:t xml:space="preserve"> </w:t>
      </w:r>
      <w:r w:rsidR="001F40D3" w:rsidRPr="008D4EB3">
        <w:rPr>
          <w:rFonts w:ascii="Arial" w:hAnsi="Arial" w:cs="Arial"/>
          <w:sz w:val="24"/>
          <w:szCs w:val="24"/>
        </w:rPr>
        <w:t>atención a la población vulnerable</w:t>
      </w:r>
      <w:r w:rsidR="001F40D3">
        <w:rPr>
          <w:rFonts w:ascii="Arial" w:hAnsi="Arial" w:cs="Arial"/>
          <w:sz w:val="24"/>
          <w:szCs w:val="24"/>
        </w:rPr>
        <w:t>, tienen como o</w:t>
      </w:r>
      <w:r w:rsidR="001F40D3" w:rsidRPr="007E5EB2">
        <w:rPr>
          <w:rFonts w:ascii="Arial" w:hAnsi="Arial" w:cs="Arial"/>
          <w:sz w:val="24"/>
          <w:szCs w:val="24"/>
        </w:rPr>
        <w:t>bjetivo,</w:t>
      </w:r>
      <w:r w:rsidR="001F40D3">
        <w:rPr>
          <w:rFonts w:ascii="Arial" w:hAnsi="Arial" w:cs="Arial"/>
          <w:sz w:val="24"/>
          <w:szCs w:val="24"/>
        </w:rPr>
        <w:t xml:space="preserve"> </w:t>
      </w:r>
      <w:r w:rsidR="001F40D3" w:rsidRPr="00504D1D">
        <w:rPr>
          <w:rFonts w:ascii="Arial" w:hAnsi="Arial" w:cs="Arial"/>
          <w:sz w:val="24"/>
          <w:szCs w:val="24"/>
        </w:rPr>
        <w:t>contribuir con acciones que permitan a las personas en condiciones de vulnerabilidad subsanar situaciones emergentes de salud, discapacidad, alimentación y bienestar o pérdida de un familiar.</w:t>
      </w:r>
    </w:p>
    <w:p w:rsidR="001F40D3" w:rsidRDefault="001F40D3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Default="00AB1D1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10. </w:t>
      </w:r>
      <w:r w:rsidR="0028288F">
        <w:rPr>
          <w:rFonts w:ascii="Arial" w:hAnsi="Arial" w:cs="Arial"/>
          <w:sz w:val="24"/>
          <w:szCs w:val="24"/>
        </w:rPr>
        <w:t>L</w:t>
      </w:r>
      <w:r w:rsidR="0028288F" w:rsidRPr="00AD07EE">
        <w:rPr>
          <w:rFonts w:ascii="Arial" w:hAnsi="Arial" w:cs="Arial"/>
          <w:sz w:val="24"/>
          <w:szCs w:val="24"/>
        </w:rPr>
        <w:t xml:space="preserve">a Presidenta del Sistema DIF Municipal, </w:t>
      </w:r>
      <w:r w:rsidR="0028288F">
        <w:rPr>
          <w:rFonts w:ascii="Arial" w:hAnsi="Arial" w:cs="Arial"/>
          <w:sz w:val="24"/>
          <w:szCs w:val="24"/>
        </w:rPr>
        <w:t>es el Servidor Público Responsable de llevar a cabo</w:t>
      </w:r>
      <w:r w:rsidR="0028288F" w:rsidRPr="00AD07EE">
        <w:rPr>
          <w:rFonts w:ascii="Arial" w:hAnsi="Arial" w:cs="Arial"/>
          <w:sz w:val="24"/>
          <w:szCs w:val="24"/>
        </w:rPr>
        <w:t xml:space="preserve"> la valoración, autorización y otorgamiento de apoyos</w:t>
      </w:r>
      <w:r w:rsidR="0028288F">
        <w:rPr>
          <w:rFonts w:ascii="Arial" w:hAnsi="Arial" w:cs="Arial"/>
          <w:sz w:val="24"/>
          <w:szCs w:val="24"/>
        </w:rPr>
        <w:t xml:space="preserve"> para atención a la población vulnerable, sin perjuicio de los que autorice el Presidente Municipal. El Director (a) del Sistema DIF Municipal es responsable de administrar los recursos autorizados para éste tipo de apoyos. </w:t>
      </w:r>
    </w:p>
    <w:p w:rsidR="0028288F" w:rsidRDefault="0028288F" w:rsidP="004E4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88F" w:rsidRDefault="0072474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11</w:t>
      </w:r>
      <w:r w:rsidR="0028288F">
        <w:rPr>
          <w:rFonts w:ascii="Arial" w:hAnsi="Arial" w:cs="Arial"/>
          <w:sz w:val="24"/>
          <w:szCs w:val="24"/>
        </w:rPr>
        <w:t xml:space="preserve">.- Los criterios para otorgar apoyos para la atención a la población vulnerable son: </w:t>
      </w:r>
    </w:p>
    <w:p w:rsidR="0028288F" w:rsidRDefault="0028288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Pr="00FA2064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A2064">
        <w:rPr>
          <w:rFonts w:ascii="Arial" w:hAnsi="Arial" w:cs="Arial"/>
          <w:sz w:val="24"/>
          <w:szCs w:val="24"/>
        </w:rPr>
        <w:t xml:space="preserve">Pertenecer al municipio de Atlixco </w:t>
      </w:r>
    </w:p>
    <w:p w:rsidR="0028288F" w:rsidRPr="00CB5256" w:rsidRDefault="0028288F" w:rsidP="004E4F2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8288F" w:rsidRPr="00FA2064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A2064">
        <w:rPr>
          <w:rFonts w:ascii="Arial" w:hAnsi="Arial" w:cs="Arial"/>
          <w:sz w:val="24"/>
          <w:szCs w:val="24"/>
        </w:rPr>
        <w:t>Encontrarse en estado de vulnerabilidad</w:t>
      </w:r>
    </w:p>
    <w:p w:rsidR="0028288F" w:rsidRPr="00CB5256" w:rsidRDefault="0028288F" w:rsidP="004E4F2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8288F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A2064">
        <w:rPr>
          <w:rFonts w:ascii="Arial" w:hAnsi="Arial" w:cs="Arial"/>
          <w:sz w:val="24"/>
          <w:szCs w:val="24"/>
        </w:rPr>
        <w:t xml:space="preserve">Todos los peticionarios se </w:t>
      </w:r>
      <w:r>
        <w:rPr>
          <w:rFonts w:ascii="Arial" w:hAnsi="Arial" w:cs="Arial"/>
          <w:sz w:val="24"/>
          <w:szCs w:val="24"/>
        </w:rPr>
        <w:t>someterán</w:t>
      </w:r>
      <w:r w:rsidRPr="00FA2064">
        <w:rPr>
          <w:rFonts w:ascii="Arial" w:hAnsi="Arial" w:cs="Arial"/>
          <w:sz w:val="24"/>
          <w:szCs w:val="24"/>
        </w:rPr>
        <w:t xml:space="preserve"> a una valoración socioeconómica, para determinar si es sujeto de ser beneficiario con el apoyo que solicita. </w:t>
      </w:r>
    </w:p>
    <w:p w:rsidR="005D6686" w:rsidRPr="005D6686" w:rsidRDefault="005D6686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Pr="00E634AD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34AD">
        <w:rPr>
          <w:rFonts w:ascii="Arial" w:hAnsi="Arial" w:cs="Arial"/>
          <w:sz w:val="24"/>
          <w:szCs w:val="24"/>
        </w:rPr>
        <w:t>El tipo de apoyos que entre otros se podrán otorgar son:</w:t>
      </w:r>
    </w:p>
    <w:p w:rsidR="0028288F" w:rsidRPr="00CB5256" w:rsidRDefault="0028288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Pr="009525E7" w:rsidRDefault="0028288F" w:rsidP="009D36F7">
      <w:pPr>
        <w:pStyle w:val="Prrafodelista"/>
        <w:numPr>
          <w:ilvl w:val="1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525E7">
        <w:rPr>
          <w:rFonts w:ascii="Arial" w:hAnsi="Arial" w:cs="Arial"/>
          <w:sz w:val="24"/>
          <w:szCs w:val="24"/>
        </w:rPr>
        <w:t>Apoyo con medicinas y/o estudios médicos o de laboratorio, aparatos o auxiliares de rehabilitación.</w:t>
      </w:r>
    </w:p>
    <w:p w:rsidR="0028288F" w:rsidRPr="009525E7" w:rsidRDefault="0028288F" w:rsidP="009D36F7">
      <w:pPr>
        <w:pStyle w:val="Prrafodelista"/>
        <w:numPr>
          <w:ilvl w:val="1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525E7">
        <w:rPr>
          <w:rFonts w:ascii="Arial" w:hAnsi="Arial" w:cs="Arial"/>
          <w:sz w:val="24"/>
          <w:szCs w:val="24"/>
        </w:rPr>
        <w:t>Apoyo funerario</w:t>
      </w:r>
    </w:p>
    <w:p w:rsidR="0028288F" w:rsidRPr="009525E7" w:rsidRDefault="0028288F" w:rsidP="009D36F7">
      <w:pPr>
        <w:pStyle w:val="Prrafodelista"/>
        <w:numPr>
          <w:ilvl w:val="1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525E7">
        <w:rPr>
          <w:rFonts w:ascii="Arial" w:hAnsi="Arial" w:cs="Arial"/>
          <w:sz w:val="24"/>
          <w:szCs w:val="24"/>
        </w:rPr>
        <w:t>Apoyos alimentarios emergentes</w:t>
      </w:r>
    </w:p>
    <w:p w:rsidR="0028288F" w:rsidRPr="00CB5256" w:rsidRDefault="0028288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Se exceptúan del procedimiento de este programa los casos de indigencia y de notoria urgencia a criterio del Presidente Municipal o de la Presid</w:t>
      </w:r>
      <w:r>
        <w:rPr>
          <w:rFonts w:ascii="Arial" w:hAnsi="Arial" w:cs="Arial"/>
          <w:sz w:val="24"/>
          <w:szCs w:val="24"/>
        </w:rPr>
        <w:t>enta del Sistema DIF Municipal.</w:t>
      </w:r>
    </w:p>
    <w:p w:rsidR="0028288F" w:rsidRDefault="0028288F" w:rsidP="004E4F2E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8288F" w:rsidRPr="009A48BC" w:rsidRDefault="0028288F" w:rsidP="009D36F7">
      <w:pPr>
        <w:pStyle w:val="Prrafodelista"/>
        <w:numPr>
          <w:ilvl w:val="1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0722A">
        <w:rPr>
          <w:rFonts w:ascii="Arial" w:hAnsi="Arial" w:cs="Arial"/>
          <w:sz w:val="24"/>
          <w:szCs w:val="24"/>
        </w:rPr>
        <w:t xml:space="preserve">Todo apoyo estará sujeto a disponibilidad presupuestal del fondo destinado a </w:t>
      </w:r>
      <w:r>
        <w:rPr>
          <w:rFonts w:ascii="Arial" w:hAnsi="Arial" w:cs="Arial"/>
          <w:sz w:val="24"/>
          <w:szCs w:val="24"/>
        </w:rPr>
        <w:t xml:space="preserve">éste tipo de apoyos. </w:t>
      </w:r>
    </w:p>
    <w:p w:rsidR="0028288F" w:rsidRDefault="0028288F" w:rsidP="004E4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88F" w:rsidRDefault="009116BB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12</w:t>
      </w:r>
      <w:r w:rsidR="0028288F">
        <w:rPr>
          <w:rFonts w:ascii="Arial" w:hAnsi="Arial" w:cs="Arial"/>
          <w:sz w:val="24"/>
          <w:szCs w:val="24"/>
        </w:rPr>
        <w:t xml:space="preserve">.- El procedimiento para otorgar apoyos para la atención a la población vulnerable es el siguiente: </w:t>
      </w:r>
    </w:p>
    <w:p w:rsidR="0028288F" w:rsidRDefault="0028288F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8F" w:rsidRDefault="0028288F" w:rsidP="009D36F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B5D">
        <w:rPr>
          <w:rFonts w:ascii="Arial" w:hAnsi="Arial" w:cs="Arial"/>
          <w:sz w:val="24"/>
          <w:szCs w:val="24"/>
        </w:rPr>
        <w:t xml:space="preserve">Elaborar un escrito especificando los datos que se indican en el </w:t>
      </w:r>
      <w:r w:rsidRPr="00404A05">
        <w:rPr>
          <w:rFonts w:ascii="Arial" w:hAnsi="Arial" w:cs="Arial"/>
          <w:sz w:val="24"/>
          <w:szCs w:val="24"/>
        </w:rPr>
        <w:t xml:space="preserve">artículo </w:t>
      </w:r>
      <w:r w:rsidR="0011369F" w:rsidRPr="00404A05">
        <w:rPr>
          <w:rFonts w:ascii="Arial" w:hAnsi="Arial" w:cs="Arial"/>
          <w:sz w:val="24"/>
          <w:szCs w:val="24"/>
        </w:rPr>
        <w:t>15</w:t>
      </w:r>
      <w:r w:rsidRPr="001E4B5D">
        <w:rPr>
          <w:rFonts w:ascii="Arial" w:hAnsi="Arial" w:cs="Arial"/>
          <w:sz w:val="24"/>
          <w:szCs w:val="24"/>
        </w:rPr>
        <w:t xml:space="preserve"> del presente </w:t>
      </w:r>
      <w:r>
        <w:rPr>
          <w:rFonts w:ascii="Arial" w:hAnsi="Arial" w:cs="Arial"/>
          <w:sz w:val="24"/>
          <w:szCs w:val="24"/>
        </w:rPr>
        <w:t>lineamiento</w:t>
      </w:r>
      <w:r w:rsidRPr="001E4B5D">
        <w:rPr>
          <w:rFonts w:ascii="Arial" w:hAnsi="Arial" w:cs="Arial"/>
          <w:sz w:val="24"/>
          <w:szCs w:val="24"/>
        </w:rPr>
        <w:t>, el escrito lo podrá presentar en las oficinas del DIF municipal, o en la secretaria del ayuntamiento, en este último caso se turnará inmediatamente al DIF municipal, para su atención.</w:t>
      </w:r>
    </w:p>
    <w:p w:rsidR="00CB3CCD" w:rsidRPr="001E4B5D" w:rsidRDefault="00CB3CCD" w:rsidP="004E4F2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3CCD" w:rsidRPr="004110F1" w:rsidRDefault="00CB3CCD" w:rsidP="009D36F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0F1">
        <w:rPr>
          <w:rFonts w:ascii="Arial" w:hAnsi="Arial" w:cs="Arial"/>
          <w:sz w:val="24"/>
          <w:szCs w:val="24"/>
        </w:rPr>
        <w:t>Una vez recibida la solicitud, se establece comunicación con el solicitante, a fin de verificar si la petición corresponde al ámbito de competencia del DIF.</w:t>
      </w:r>
    </w:p>
    <w:p w:rsidR="00CB3CCD" w:rsidRPr="004110F1" w:rsidRDefault="00CB3CCD" w:rsidP="004E4F2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CCD" w:rsidRPr="004110F1" w:rsidRDefault="00CB3CCD" w:rsidP="009D36F7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110F1">
        <w:rPr>
          <w:rFonts w:ascii="Arial" w:hAnsi="Arial" w:cs="Arial"/>
          <w:sz w:val="24"/>
          <w:szCs w:val="24"/>
        </w:rPr>
        <w:t xml:space="preserve">Si corresponde al DIF, se le informarán los requisitos que debe cubrir para dar continuidad a su solicitud y se inicia su expediente. </w:t>
      </w:r>
    </w:p>
    <w:p w:rsidR="00CB3CCD" w:rsidRPr="004110F1" w:rsidRDefault="00CB3CCD" w:rsidP="004E4F2E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B3CCD" w:rsidRPr="004110F1" w:rsidRDefault="00CB3CCD" w:rsidP="009D36F7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110F1">
        <w:rPr>
          <w:rFonts w:ascii="Arial" w:hAnsi="Arial" w:cs="Arial"/>
          <w:sz w:val="24"/>
          <w:szCs w:val="24"/>
        </w:rPr>
        <w:t xml:space="preserve">En caso de no ser competencia del DIF, se le orienta sobre otras instancias o alternativas donde pueda proceder su solicitud </w:t>
      </w:r>
    </w:p>
    <w:p w:rsidR="00CB3CCD" w:rsidRPr="004110F1" w:rsidRDefault="00CB3CCD" w:rsidP="004E4F2E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B3CCD" w:rsidRDefault="00D24709" w:rsidP="009D36F7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CB3CCD" w:rsidRPr="004110F1">
        <w:rPr>
          <w:rFonts w:ascii="Arial" w:hAnsi="Arial" w:cs="Arial"/>
          <w:sz w:val="24"/>
          <w:szCs w:val="24"/>
        </w:rPr>
        <w:t>e emite oficio de respuesta dando por concluida su solicitud.</w:t>
      </w:r>
    </w:p>
    <w:p w:rsidR="007E4488" w:rsidRDefault="00B00AA6" w:rsidP="009D36F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4488">
        <w:rPr>
          <w:rFonts w:ascii="Arial" w:hAnsi="Arial" w:cs="Arial"/>
          <w:sz w:val="24"/>
          <w:szCs w:val="24"/>
        </w:rPr>
        <w:t xml:space="preserve">Si la solicitud es competencia del </w:t>
      </w:r>
      <w:r>
        <w:rPr>
          <w:rFonts w:ascii="Arial" w:hAnsi="Arial" w:cs="Arial"/>
          <w:sz w:val="24"/>
          <w:szCs w:val="24"/>
        </w:rPr>
        <w:t xml:space="preserve">DIF, </w:t>
      </w:r>
      <w:r w:rsidRPr="007E4488">
        <w:rPr>
          <w:rFonts w:ascii="Arial" w:hAnsi="Arial" w:cs="Arial"/>
          <w:sz w:val="24"/>
          <w:szCs w:val="24"/>
        </w:rPr>
        <w:t>se le brinda la atención al solicitante a través del servidor público responsable</w:t>
      </w:r>
      <w:r w:rsidR="007E4488" w:rsidRPr="007E4488">
        <w:rPr>
          <w:rFonts w:ascii="Arial" w:hAnsi="Arial" w:cs="Arial"/>
          <w:sz w:val="24"/>
          <w:szCs w:val="24"/>
        </w:rPr>
        <w:t xml:space="preserve">: </w:t>
      </w:r>
    </w:p>
    <w:p w:rsidR="00CE16DA" w:rsidRDefault="00CE16DA" w:rsidP="004E4F2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16DA" w:rsidRPr="00CE16DA" w:rsidRDefault="007C7158" w:rsidP="009D36F7">
      <w:pPr>
        <w:pStyle w:val="Prrafodelist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E16DA">
        <w:rPr>
          <w:rFonts w:ascii="Arial" w:hAnsi="Arial" w:cs="Arial"/>
          <w:sz w:val="24"/>
          <w:szCs w:val="24"/>
        </w:rPr>
        <w:t>Si el solicitante acude directamente, se le entrevista para checar que acorde a su petición cuenta con la documentación necesaria, si la tiene, se le realiza una valoración socioeconómica para determinar si es sujeto de ser beneficiario del apoyo que solicita.</w:t>
      </w:r>
    </w:p>
    <w:p w:rsidR="00CE16DA" w:rsidRPr="00CE16DA" w:rsidRDefault="00CE16DA" w:rsidP="004E4F2E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CE16DA" w:rsidRPr="00CE16DA" w:rsidRDefault="007C7158" w:rsidP="009D36F7">
      <w:pPr>
        <w:pStyle w:val="Prrafodelist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E16DA">
        <w:rPr>
          <w:rFonts w:ascii="Arial" w:hAnsi="Arial" w:cs="Arial"/>
          <w:sz w:val="24"/>
          <w:szCs w:val="24"/>
        </w:rPr>
        <w:t>Si el solicitante no acude directamente, y proporcionó un número telefónico de contacto, se le llamará para que acuda a la entrevista para checar que acorde a su petición cuenta con la documentación necesaria y si la tiene, se le realiza una valoración socioeconómica para determinar si es sujeto de ser beneficiario del apoyo que solicita.</w:t>
      </w:r>
    </w:p>
    <w:p w:rsidR="00CE16DA" w:rsidRPr="00CE16DA" w:rsidRDefault="00CE16DA" w:rsidP="004E4F2E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16DA" w:rsidRDefault="007C7158" w:rsidP="009D36F7">
      <w:pPr>
        <w:pStyle w:val="Prrafodelist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E16DA">
        <w:rPr>
          <w:rFonts w:ascii="Arial" w:hAnsi="Arial" w:cs="Arial"/>
          <w:sz w:val="24"/>
          <w:szCs w:val="24"/>
        </w:rPr>
        <w:t xml:space="preserve">En aquellos casos en que no se pueda contactar al peticionario en los números telefónicos proporcionados o que carezca de número telefónico para su localización, se enviará a una trabajadora social para realizar la entrevista, la revisión documental y en su caso la valoración socioeconómica para verificar si es o no sujeto de atención. </w:t>
      </w:r>
    </w:p>
    <w:p w:rsidR="00CE16DA" w:rsidRPr="00CE16DA" w:rsidRDefault="00CE16DA" w:rsidP="004E4F2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E16DA" w:rsidRPr="00CE16DA" w:rsidRDefault="007C7158" w:rsidP="009D36F7">
      <w:pPr>
        <w:pStyle w:val="Prrafodelista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E16DA">
        <w:rPr>
          <w:rFonts w:ascii="Arial" w:hAnsi="Arial" w:cs="Arial"/>
          <w:sz w:val="24"/>
          <w:szCs w:val="24"/>
        </w:rPr>
        <w:lastRenderedPageBreak/>
        <w:t>En el caso de que el peticionario no cuente con la documentación requerida o la valoración socioeconómica arroja que no es susceptible de ser beneficiario del apoyo que solicita, el servidor público le orienta sobre otras instancias o alternativas donde pueda proceder su solicitud y da por concluida la atención.</w:t>
      </w:r>
    </w:p>
    <w:p w:rsidR="00093E0D" w:rsidRPr="00093E0D" w:rsidRDefault="00093E0D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E0D" w:rsidRPr="00093E0D" w:rsidRDefault="00093E0D" w:rsidP="009D36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E0D">
        <w:rPr>
          <w:rFonts w:ascii="Arial" w:hAnsi="Arial" w:cs="Arial"/>
          <w:sz w:val="24"/>
          <w:szCs w:val="24"/>
        </w:rPr>
        <w:t xml:space="preserve"> </w:t>
      </w:r>
      <w:r w:rsidR="00E102F3" w:rsidRPr="00093E0D">
        <w:rPr>
          <w:rFonts w:ascii="Arial" w:hAnsi="Arial" w:cs="Arial"/>
          <w:sz w:val="24"/>
          <w:szCs w:val="24"/>
        </w:rPr>
        <w:t>La valoración socioeconómica en la que consta que el peticionario es sujeto de asistencia social y la documentación correspondiente son las bases necesarias para otorgar el apoyo solicitado.</w:t>
      </w:r>
    </w:p>
    <w:p w:rsidR="00093E0D" w:rsidRPr="00093E0D" w:rsidRDefault="00093E0D" w:rsidP="004E4F2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E0D" w:rsidRDefault="00E102F3" w:rsidP="009D36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E0D">
        <w:rPr>
          <w:rFonts w:ascii="Arial" w:hAnsi="Arial" w:cs="Arial"/>
          <w:sz w:val="24"/>
          <w:szCs w:val="24"/>
        </w:rPr>
        <w:t>Cuando el solicitante acude a realizar el trámite y le es autorizado el apoyo requerido, se recaba su firma en el formato de</w:t>
      </w:r>
      <w:r w:rsidR="00F25D77">
        <w:rPr>
          <w:rFonts w:ascii="Arial" w:hAnsi="Arial" w:cs="Arial"/>
          <w:sz w:val="24"/>
          <w:szCs w:val="24"/>
        </w:rPr>
        <w:t xml:space="preserve"> estudio socioeconómico y recibo</w:t>
      </w:r>
      <w:r w:rsidRPr="00093E0D">
        <w:rPr>
          <w:rFonts w:ascii="Arial" w:hAnsi="Arial" w:cs="Arial"/>
          <w:sz w:val="24"/>
          <w:szCs w:val="24"/>
        </w:rPr>
        <w:t>.</w:t>
      </w:r>
    </w:p>
    <w:p w:rsidR="00872EBE" w:rsidRDefault="00872EBE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058" w:rsidRDefault="00BF4058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13.-</w:t>
      </w:r>
      <w:r w:rsidR="0088347F">
        <w:rPr>
          <w:rFonts w:ascii="Arial" w:hAnsi="Arial" w:cs="Arial"/>
          <w:sz w:val="24"/>
          <w:szCs w:val="24"/>
        </w:rPr>
        <w:t xml:space="preserve"> Las </w:t>
      </w:r>
      <w:r w:rsidR="0088347F" w:rsidRPr="0088347F">
        <w:rPr>
          <w:rFonts w:ascii="Arial" w:hAnsi="Arial" w:cs="Arial"/>
          <w:sz w:val="24"/>
          <w:szCs w:val="24"/>
        </w:rPr>
        <w:t>características y políticas de los apoyos con servicios, económicos, o en especie</w:t>
      </w:r>
      <w:r w:rsidR="00DF621C">
        <w:rPr>
          <w:rFonts w:ascii="Arial" w:hAnsi="Arial" w:cs="Arial"/>
          <w:sz w:val="24"/>
          <w:szCs w:val="24"/>
        </w:rPr>
        <w:t xml:space="preserve"> son</w:t>
      </w:r>
      <w:r w:rsidR="0088347F" w:rsidRPr="0088347F">
        <w:rPr>
          <w:rFonts w:ascii="Arial" w:hAnsi="Arial" w:cs="Arial"/>
          <w:sz w:val="24"/>
          <w:szCs w:val="24"/>
        </w:rPr>
        <w:t>:</w:t>
      </w:r>
    </w:p>
    <w:p w:rsidR="00DF621C" w:rsidRDefault="00DF621C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761" w:rsidRPr="00507761" w:rsidRDefault="00507761" w:rsidP="009D36F7">
      <w:pPr>
        <w:pStyle w:val="Prrafodelista"/>
        <w:numPr>
          <w:ilvl w:val="0"/>
          <w:numId w:val="12"/>
        </w:numPr>
        <w:spacing w:after="0" w:line="240" w:lineRule="auto"/>
        <w:ind w:left="438" w:hanging="282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t xml:space="preserve">En los casos en que el costo del apoyo económico o en especie sea superior a las posibilidades económicas del DIF </w:t>
      </w:r>
      <w:r>
        <w:rPr>
          <w:rFonts w:ascii="Arial" w:hAnsi="Arial" w:cs="Arial"/>
          <w:sz w:val="24"/>
          <w:szCs w:val="24"/>
        </w:rPr>
        <w:t>M</w:t>
      </w:r>
      <w:r w:rsidRPr="00507761">
        <w:rPr>
          <w:rFonts w:ascii="Arial" w:hAnsi="Arial" w:cs="Arial"/>
          <w:sz w:val="24"/>
          <w:szCs w:val="24"/>
        </w:rPr>
        <w:t>unicipal y que no cubra el costo total del apoyo, aplicará lo siguiente:</w:t>
      </w:r>
    </w:p>
    <w:p w:rsidR="00507761" w:rsidRPr="00507761" w:rsidRDefault="00507761" w:rsidP="004E4F2E">
      <w:pPr>
        <w:pStyle w:val="Prrafodelista"/>
        <w:spacing w:line="240" w:lineRule="auto"/>
        <w:ind w:left="438"/>
        <w:jc w:val="both"/>
        <w:rPr>
          <w:rFonts w:ascii="Arial" w:hAnsi="Arial" w:cs="Arial"/>
          <w:sz w:val="24"/>
          <w:szCs w:val="24"/>
        </w:rPr>
      </w:pPr>
    </w:p>
    <w:p w:rsidR="00507761" w:rsidRPr="00507761" w:rsidRDefault="00557A68" w:rsidP="009D36F7">
      <w:pPr>
        <w:pStyle w:val="Prrafodelista"/>
        <w:numPr>
          <w:ilvl w:val="0"/>
          <w:numId w:val="13"/>
        </w:numPr>
        <w:tabs>
          <w:tab w:val="left" w:pos="5541"/>
        </w:tabs>
        <w:spacing w:after="0" w:line="240" w:lineRule="auto"/>
        <w:ind w:right="235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t>El beneficiario y/o solicitante, durante el proceso de valoración deberá presentar la documentación comprobatoria o cotización del apoyo solicitado y bajo protesta de decir verdad manifestará que cuenta con la cantidad para cubrir la diferencia del costo total apoyo.</w:t>
      </w:r>
    </w:p>
    <w:p w:rsidR="00507761" w:rsidRPr="00507761" w:rsidRDefault="00507761" w:rsidP="004E4F2E">
      <w:pPr>
        <w:pStyle w:val="Prrafodelista"/>
        <w:tabs>
          <w:tab w:val="left" w:pos="5541"/>
        </w:tabs>
        <w:spacing w:after="0" w:line="240" w:lineRule="auto"/>
        <w:ind w:right="235"/>
        <w:jc w:val="both"/>
        <w:rPr>
          <w:rFonts w:ascii="Arial" w:hAnsi="Arial" w:cs="Arial"/>
          <w:sz w:val="24"/>
          <w:szCs w:val="24"/>
        </w:rPr>
      </w:pPr>
    </w:p>
    <w:p w:rsidR="00507761" w:rsidRPr="00507761" w:rsidRDefault="00557A68" w:rsidP="009D36F7">
      <w:pPr>
        <w:pStyle w:val="Prrafodelista"/>
        <w:numPr>
          <w:ilvl w:val="0"/>
          <w:numId w:val="13"/>
        </w:numPr>
        <w:tabs>
          <w:tab w:val="left" w:pos="5541"/>
        </w:tabs>
        <w:spacing w:after="0" w:line="240" w:lineRule="auto"/>
        <w:ind w:right="235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t>Cuando el beneficiario cuente con la aportación de otras instancias o personas, que le permitan complementar el costo total del apoyo, el beneficiario está obligado a comprobar legalmente el apoyo recibido.</w:t>
      </w:r>
    </w:p>
    <w:p w:rsidR="00507761" w:rsidRPr="00507761" w:rsidRDefault="00507761" w:rsidP="004E4F2E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07761" w:rsidRPr="00507761" w:rsidRDefault="00557A68" w:rsidP="009D36F7">
      <w:pPr>
        <w:pStyle w:val="Prrafodelista"/>
        <w:numPr>
          <w:ilvl w:val="0"/>
          <w:numId w:val="13"/>
        </w:numPr>
        <w:tabs>
          <w:tab w:val="left" w:pos="5541"/>
        </w:tabs>
        <w:spacing w:after="0" w:line="240" w:lineRule="auto"/>
        <w:ind w:right="235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t xml:space="preserve">En los casos que los beneficiarios no cuenten con recursos para realizar la aportación complementaria, el DIF municipal se coordinará con el sistema </w:t>
      </w:r>
      <w:r w:rsidR="004D5037" w:rsidRPr="00507761">
        <w:rPr>
          <w:rFonts w:ascii="Arial" w:hAnsi="Arial" w:cs="Arial"/>
          <w:sz w:val="24"/>
          <w:szCs w:val="24"/>
        </w:rPr>
        <w:t>DIF</w:t>
      </w:r>
      <w:r w:rsidRPr="00507761">
        <w:rPr>
          <w:rFonts w:ascii="Arial" w:hAnsi="Arial" w:cs="Arial"/>
          <w:sz w:val="24"/>
          <w:szCs w:val="24"/>
        </w:rPr>
        <w:t xml:space="preserve"> estatal para el otorgamiento del apoyo de manera bipartita o tripartita según corresponda</w:t>
      </w:r>
    </w:p>
    <w:p w:rsidR="00507761" w:rsidRPr="00507761" w:rsidRDefault="00507761" w:rsidP="004E4F2E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07761" w:rsidRPr="00507761" w:rsidRDefault="00557A68" w:rsidP="009D36F7">
      <w:pPr>
        <w:pStyle w:val="Prrafodelista"/>
        <w:numPr>
          <w:ilvl w:val="0"/>
          <w:numId w:val="12"/>
        </w:numPr>
        <w:spacing w:after="0" w:line="240" w:lineRule="auto"/>
        <w:ind w:left="438" w:hanging="282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t xml:space="preserve">El DIF municipal únicamente podrá aportar la cantidad complementaria a la empresa o institución tratante y se requerirá la factura correspondiente al momento de la transferencia bancaria o depósito realizado, misma que será de acuerdo al porcentaje del apoyo otorgado. </w:t>
      </w:r>
    </w:p>
    <w:p w:rsidR="00507761" w:rsidRPr="00507761" w:rsidRDefault="00507761" w:rsidP="004E4F2E">
      <w:pPr>
        <w:pStyle w:val="Prrafodelista"/>
        <w:spacing w:line="240" w:lineRule="auto"/>
        <w:ind w:left="438"/>
        <w:jc w:val="both"/>
        <w:rPr>
          <w:rFonts w:ascii="Arial" w:hAnsi="Arial" w:cs="Arial"/>
          <w:sz w:val="24"/>
          <w:szCs w:val="24"/>
        </w:rPr>
      </w:pPr>
    </w:p>
    <w:p w:rsidR="00507761" w:rsidRPr="00507761" w:rsidRDefault="00557A68" w:rsidP="009D36F7">
      <w:pPr>
        <w:pStyle w:val="Prrafodelista"/>
        <w:numPr>
          <w:ilvl w:val="0"/>
          <w:numId w:val="12"/>
        </w:numPr>
        <w:spacing w:after="0" w:line="240" w:lineRule="auto"/>
        <w:ind w:left="438" w:hanging="282"/>
        <w:jc w:val="both"/>
        <w:rPr>
          <w:rFonts w:ascii="Arial" w:hAnsi="Arial" w:cs="Arial"/>
          <w:sz w:val="24"/>
          <w:szCs w:val="24"/>
        </w:rPr>
      </w:pPr>
      <w:r w:rsidRPr="00507761">
        <w:rPr>
          <w:rFonts w:ascii="Arial" w:hAnsi="Arial" w:cs="Arial"/>
          <w:sz w:val="24"/>
          <w:szCs w:val="24"/>
        </w:rPr>
        <w:lastRenderedPageBreak/>
        <w:t xml:space="preserve">Los apoyos que brinde el </w:t>
      </w:r>
      <w:r w:rsidR="006A2742" w:rsidRPr="00507761">
        <w:rPr>
          <w:rFonts w:ascii="Arial" w:hAnsi="Arial" w:cs="Arial"/>
          <w:sz w:val="24"/>
          <w:szCs w:val="24"/>
        </w:rPr>
        <w:t>DIF</w:t>
      </w:r>
      <w:r w:rsidRPr="00507761">
        <w:rPr>
          <w:rFonts w:ascii="Arial" w:hAnsi="Arial" w:cs="Arial"/>
          <w:sz w:val="24"/>
          <w:szCs w:val="24"/>
        </w:rPr>
        <w:t xml:space="preserve"> municipal en materia de salud, serán exclusivamente aquellos que atiendan aspectos básicos de salud, por lo que se excluyen los tratamientos estéticos.</w:t>
      </w:r>
    </w:p>
    <w:p w:rsidR="00DF621C" w:rsidRDefault="00DF621C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C1" w:rsidRPr="0088347F" w:rsidRDefault="00641BC1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83C" w:rsidRDefault="00BF4058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14.-</w:t>
      </w:r>
      <w:r w:rsidR="00641BC1">
        <w:rPr>
          <w:rFonts w:ascii="Arial" w:hAnsi="Arial" w:cs="Arial"/>
          <w:sz w:val="24"/>
          <w:szCs w:val="24"/>
        </w:rPr>
        <w:t xml:space="preserve"> </w:t>
      </w:r>
      <w:r w:rsidR="00720824" w:rsidRPr="00720824">
        <w:rPr>
          <w:rFonts w:ascii="Arial" w:hAnsi="Arial" w:cs="Arial"/>
          <w:sz w:val="24"/>
          <w:szCs w:val="24"/>
        </w:rPr>
        <w:t xml:space="preserve">El solicitante y/o beneficiario </w:t>
      </w:r>
      <w:r w:rsidR="00720824">
        <w:rPr>
          <w:rFonts w:ascii="Arial" w:hAnsi="Arial" w:cs="Arial"/>
          <w:sz w:val="24"/>
          <w:szCs w:val="24"/>
        </w:rPr>
        <w:t xml:space="preserve">que desee acceder a éste tipo de apoyos </w:t>
      </w:r>
      <w:r w:rsidR="00720824" w:rsidRPr="00720824">
        <w:rPr>
          <w:rFonts w:ascii="Arial" w:hAnsi="Arial" w:cs="Arial"/>
          <w:sz w:val="24"/>
          <w:szCs w:val="24"/>
        </w:rPr>
        <w:t>deberá entregar al servidor público responsable, la documentación que de acuerdo al tipo de apoyo solicitado se enlista a continuación, misma que deberá ser legible, sin tachaduras, ni enmendaduras, a fin de validar y realiza</w:t>
      </w:r>
      <w:r w:rsidR="00720824">
        <w:rPr>
          <w:rFonts w:ascii="Arial" w:hAnsi="Arial" w:cs="Arial"/>
          <w:sz w:val="24"/>
          <w:szCs w:val="24"/>
        </w:rPr>
        <w:t xml:space="preserve">r la valoración socioeconómica. </w:t>
      </w:r>
    </w:p>
    <w:p w:rsidR="00720824" w:rsidRDefault="00720824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D48" w:rsidRPr="000F5D48" w:rsidRDefault="000F5D48" w:rsidP="009D36F7">
      <w:pPr>
        <w:pStyle w:val="Prrafodelista"/>
        <w:numPr>
          <w:ilvl w:val="0"/>
          <w:numId w:val="14"/>
        </w:numPr>
        <w:spacing w:after="0" w:line="240" w:lineRule="auto"/>
        <w:ind w:left="296" w:hanging="140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0F5D48">
        <w:rPr>
          <w:rFonts w:ascii="Arial" w:hAnsi="Arial" w:cs="Arial"/>
          <w:b/>
          <w:sz w:val="24"/>
          <w:szCs w:val="24"/>
          <w:lang w:eastAsia="es-MX"/>
        </w:rPr>
        <w:t>Para apoyo con medicinas y/o estudios médicos o de laboratorio, aparatos y auxiliares de rehabilitación:</w:t>
      </w:r>
    </w:p>
    <w:p w:rsidR="000F5D48" w:rsidRPr="00F27A1B" w:rsidRDefault="000F5D48" w:rsidP="000F5D48">
      <w:pPr>
        <w:pStyle w:val="Prrafodelista"/>
        <w:spacing w:after="0" w:line="240" w:lineRule="auto"/>
        <w:ind w:left="296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5D48" w:rsidRPr="000F5D48" w:rsidRDefault="000F5D4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>Fotocopia del acta de nacimiento del beneficiario si es menor de edad.</w:t>
      </w:r>
    </w:p>
    <w:p w:rsidR="000F5D48" w:rsidRPr="000F5D48" w:rsidRDefault="000F5D48" w:rsidP="000F5D48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sz w:val="24"/>
          <w:szCs w:val="24"/>
          <w:lang w:eastAsia="es-MX"/>
        </w:rPr>
      </w:pPr>
    </w:p>
    <w:p w:rsidR="000F5D48" w:rsidRPr="000F5D48" w:rsidRDefault="000F5D4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 xml:space="preserve"> Fotocopia de identificación oficial del beneficiario, así como del solicitante, las cuales pueden ser:</w:t>
      </w:r>
    </w:p>
    <w:p w:rsidR="000F5D48" w:rsidRPr="000F5D48" w:rsidRDefault="000F5D48" w:rsidP="000F5D48">
      <w:pPr>
        <w:pStyle w:val="Prrafodelista"/>
        <w:spacing w:line="240" w:lineRule="auto"/>
        <w:rPr>
          <w:rFonts w:ascii="Arial" w:hAnsi="Arial" w:cs="Arial"/>
          <w:sz w:val="24"/>
          <w:szCs w:val="24"/>
          <w:lang w:eastAsia="es-MX"/>
        </w:rPr>
      </w:pPr>
    </w:p>
    <w:p w:rsidR="000F5D48" w:rsidRPr="000F5D48" w:rsidRDefault="000F5D48" w:rsidP="009D36F7">
      <w:pPr>
        <w:pStyle w:val="Prrafodelista"/>
        <w:numPr>
          <w:ilvl w:val="0"/>
          <w:numId w:val="18"/>
        </w:numPr>
        <w:spacing w:after="0" w:line="240" w:lineRule="auto"/>
        <w:ind w:right="377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>Credencial de elector,</w:t>
      </w:r>
    </w:p>
    <w:p w:rsidR="000F5D48" w:rsidRPr="000F5D48" w:rsidRDefault="000F5D48" w:rsidP="009D36F7">
      <w:pPr>
        <w:pStyle w:val="Prrafodelista"/>
        <w:numPr>
          <w:ilvl w:val="0"/>
          <w:numId w:val="18"/>
        </w:numPr>
        <w:spacing w:after="0" w:line="240" w:lineRule="auto"/>
        <w:ind w:right="377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 xml:space="preserve"> pasaporte</w:t>
      </w:r>
    </w:p>
    <w:p w:rsidR="000F5D48" w:rsidRPr="000F5D48" w:rsidRDefault="000F5D48" w:rsidP="009D36F7">
      <w:pPr>
        <w:pStyle w:val="Prrafodelista"/>
        <w:numPr>
          <w:ilvl w:val="0"/>
          <w:numId w:val="18"/>
        </w:numPr>
        <w:spacing w:after="0" w:line="240" w:lineRule="auto"/>
        <w:ind w:right="377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 xml:space="preserve">Credencial expedida por institución gubernamental con fotografía  </w:t>
      </w:r>
    </w:p>
    <w:p w:rsidR="000F5D48" w:rsidRPr="000F5D48" w:rsidRDefault="000F5D48" w:rsidP="009D36F7">
      <w:pPr>
        <w:pStyle w:val="Prrafodelista"/>
        <w:numPr>
          <w:ilvl w:val="0"/>
          <w:numId w:val="18"/>
        </w:numPr>
        <w:spacing w:after="0" w:line="240" w:lineRule="auto"/>
        <w:ind w:right="377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>Constancia de identidad expedida por autoridad local o municipal.</w:t>
      </w:r>
    </w:p>
    <w:p w:rsidR="000F5D48" w:rsidRPr="000F5D48" w:rsidRDefault="000F5D48" w:rsidP="000F5D48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sz w:val="24"/>
          <w:szCs w:val="24"/>
          <w:lang w:eastAsia="es-MX"/>
        </w:rPr>
      </w:pPr>
    </w:p>
    <w:p w:rsidR="000F5D48" w:rsidRPr="000F5D48" w:rsidRDefault="000F5D4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0F5D48">
        <w:rPr>
          <w:rFonts w:ascii="Arial" w:hAnsi="Arial" w:cs="Arial"/>
          <w:sz w:val="24"/>
          <w:szCs w:val="24"/>
          <w:lang w:eastAsia="es-MX"/>
        </w:rPr>
        <w:t>En caso de que el beneficiario sea menor de edad:</w:t>
      </w:r>
    </w:p>
    <w:p w:rsidR="000F5D48" w:rsidRPr="00170C9C" w:rsidRDefault="00C54258" w:rsidP="009D36F7">
      <w:pPr>
        <w:pStyle w:val="Prrafodelista"/>
        <w:numPr>
          <w:ilvl w:val="0"/>
          <w:numId w:val="19"/>
        </w:numPr>
        <w:spacing w:after="0" w:line="240" w:lineRule="auto"/>
        <w:ind w:right="377"/>
        <w:jc w:val="both"/>
        <w:rPr>
          <w:rFonts w:ascii="Arial" w:hAnsi="Arial" w:cs="Arial"/>
          <w:sz w:val="24"/>
          <w:szCs w:val="24"/>
          <w:lang w:eastAsia="es-MX"/>
        </w:rPr>
      </w:pPr>
      <w:r w:rsidRPr="00170C9C">
        <w:rPr>
          <w:rFonts w:ascii="Arial" w:hAnsi="Arial" w:cs="Arial"/>
          <w:sz w:val="24"/>
          <w:szCs w:val="24"/>
          <w:lang w:eastAsia="es-MX"/>
        </w:rPr>
        <w:t>Presentar fotocopia de la CURP del beneficiario y del solicitante.</w:t>
      </w:r>
    </w:p>
    <w:p w:rsidR="000F5D48" w:rsidRPr="00821C48" w:rsidRDefault="000F5D48" w:rsidP="00343975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5D48" w:rsidRPr="00170C9C" w:rsidRDefault="000F5D4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70C9C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54258" w:rsidRPr="00170C9C">
        <w:rPr>
          <w:rFonts w:ascii="Arial" w:hAnsi="Arial" w:cs="Arial"/>
          <w:sz w:val="24"/>
          <w:szCs w:val="24"/>
          <w:lang w:eastAsia="es-MX"/>
        </w:rPr>
        <w:t>Fotocopia del comprobante de domicilio con fecha de expedición no mayor a tres meses</w:t>
      </w:r>
      <w:r w:rsidRPr="00170C9C">
        <w:rPr>
          <w:rFonts w:ascii="Arial" w:hAnsi="Arial" w:cs="Arial"/>
          <w:sz w:val="24"/>
          <w:szCs w:val="24"/>
          <w:lang w:eastAsia="es-MX"/>
        </w:rPr>
        <w:t>.</w:t>
      </w:r>
    </w:p>
    <w:p w:rsidR="000F5D48" w:rsidRPr="00821C48" w:rsidRDefault="000F5D48" w:rsidP="00343975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5D48" w:rsidRPr="00170C9C" w:rsidRDefault="00C5425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70C9C">
        <w:rPr>
          <w:rFonts w:ascii="Arial" w:hAnsi="Arial" w:cs="Arial"/>
          <w:sz w:val="24"/>
          <w:szCs w:val="24"/>
          <w:lang w:eastAsia="es-MX"/>
        </w:rPr>
        <w:t xml:space="preserve">Constancia médica con el diagnóstico del paciente </w:t>
      </w:r>
      <w:proofErr w:type="spellStart"/>
      <w:r w:rsidRPr="00170C9C">
        <w:rPr>
          <w:rFonts w:ascii="Arial" w:hAnsi="Arial" w:cs="Arial"/>
          <w:sz w:val="24"/>
          <w:szCs w:val="24"/>
          <w:lang w:eastAsia="es-MX"/>
        </w:rPr>
        <w:t>ó</w:t>
      </w:r>
      <w:proofErr w:type="spellEnd"/>
      <w:r w:rsidRPr="00170C9C">
        <w:rPr>
          <w:rFonts w:ascii="Arial" w:hAnsi="Arial" w:cs="Arial"/>
          <w:sz w:val="24"/>
          <w:szCs w:val="24"/>
          <w:lang w:eastAsia="es-MX"/>
        </w:rPr>
        <w:t xml:space="preserve"> receta médica del tratamiento.</w:t>
      </w:r>
    </w:p>
    <w:p w:rsidR="000F5D48" w:rsidRPr="00821C48" w:rsidRDefault="000F5D48" w:rsidP="00343975">
      <w:pPr>
        <w:pStyle w:val="Prrafodelista"/>
        <w:spacing w:line="240" w:lineRule="auto"/>
        <w:rPr>
          <w:rFonts w:ascii="Arial" w:hAnsi="Arial" w:cs="Arial"/>
          <w:sz w:val="20"/>
          <w:szCs w:val="20"/>
          <w:lang w:eastAsia="es-MX"/>
        </w:rPr>
      </w:pPr>
    </w:p>
    <w:p w:rsidR="000F5D48" w:rsidRPr="00170C9C" w:rsidRDefault="00C54258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70C9C">
        <w:rPr>
          <w:rFonts w:ascii="Arial" w:hAnsi="Arial" w:cs="Arial"/>
          <w:sz w:val="24"/>
          <w:szCs w:val="24"/>
          <w:lang w:eastAsia="es-MX"/>
        </w:rPr>
        <w:t>La constancia o la receta deberán ser originales en papel membretado, tener una antigüedad hasta de tres meses a partir de la fecha de expedición y   deberá contener firma y número de la cedula profesional del médico que la expide.</w:t>
      </w:r>
    </w:p>
    <w:p w:rsidR="000F5D48" w:rsidRPr="009512E3" w:rsidRDefault="000F5D48" w:rsidP="001F4044">
      <w:pPr>
        <w:pStyle w:val="Prrafodelista"/>
        <w:spacing w:line="240" w:lineRule="auto"/>
        <w:rPr>
          <w:rFonts w:ascii="Arial" w:hAnsi="Arial" w:cs="Arial"/>
          <w:sz w:val="20"/>
          <w:szCs w:val="20"/>
          <w:lang w:eastAsia="es-MX"/>
        </w:rPr>
      </w:pPr>
    </w:p>
    <w:p w:rsidR="000F5D48" w:rsidRPr="00343975" w:rsidRDefault="00343975" w:rsidP="009D36F7">
      <w:pPr>
        <w:pStyle w:val="Prrafodelista"/>
        <w:numPr>
          <w:ilvl w:val="1"/>
          <w:numId w:val="15"/>
        </w:numPr>
        <w:spacing w:after="0" w:line="240" w:lineRule="auto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343975">
        <w:rPr>
          <w:rFonts w:ascii="Arial" w:hAnsi="Arial" w:cs="Arial"/>
          <w:sz w:val="24"/>
          <w:szCs w:val="24"/>
          <w:lang w:eastAsia="es-MX"/>
        </w:rPr>
        <w:t>Estudio socioeconómico y/o visita domiciliaria</w:t>
      </w:r>
      <w:r w:rsidR="000F5D48" w:rsidRPr="00343975">
        <w:rPr>
          <w:rFonts w:ascii="Arial" w:hAnsi="Arial" w:cs="Arial"/>
          <w:sz w:val="24"/>
          <w:szCs w:val="24"/>
          <w:lang w:eastAsia="es-MX"/>
        </w:rPr>
        <w:t xml:space="preserve">. </w:t>
      </w:r>
    </w:p>
    <w:p w:rsidR="000F5D48" w:rsidRDefault="000F5D48" w:rsidP="001F4044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sz w:val="20"/>
          <w:szCs w:val="20"/>
          <w:lang w:eastAsia="es-MX"/>
        </w:rPr>
      </w:pPr>
    </w:p>
    <w:p w:rsidR="000F5D48" w:rsidRPr="001F4044" w:rsidRDefault="001F4044" w:rsidP="009D36F7">
      <w:pPr>
        <w:pStyle w:val="Prrafodelista"/>
        <w:numPr>
          <w:ilvl w:val="0"/>
          <w:numId w:val="14"/>
        </w:numPr>
        <w:spacing w:after="0" w:line="240" w:lineRule="auto"/>
        <w:ind w:left="438" w:hanging="140"/>
        <w:rPr>
          <w:rFonts w:ascii="Arial" w:hAnsi="Arial" w:cs="Arial"/>
          <w:b/>
          <w:sz w:val="24"/>
          <w:szCs w:val="24"/>
          <w:lang w:eastAsia="es-MX"/>
        </w:rPr>
      </w:pPr>
      <w:r w:rsidRPr="001F4044">
        <w:rPr>
          <w:rFonts w:ascii="Arial" w:hAnsi="Arial" w:cs="Arial"/>
          <w:b/>
          <w:sz w:val="24"/>
          <w:szCs w:val="24"/>
          <w:lang w:eastAsia="es-MX"/>
        </w:rPr>
        <w:t>Para apoyos funerarios:</w:t>
      </w:r>
    </w:p>
    <w:p w:rsidR="000F5D48" w:rsidRPr="00821C48" w:rsidRDefault="000F5D48" w:rsidP="00192B72">
      <w:pPr>
        <w:pStyle w:val="Prrafodelista"/>
        <w:spacing w:after="0" w:line="240" w:lineRule="auto"/>
        <w:ind w:left="438"/>
        <w:rPr>
          <w:rFonts w:ascii="Arial" w:hAnsi="Arial" w:cs="Arial"/>
          <w:sz w:val="20"/>
          <w:szCs w:val="20"/>
          <w:lang w:eastAsia="es-MX"/>
        </w:rPr>
      </w:pPr>
    </w:p>
    <w:p w:rsidR="000F5D48" w:rsidRPr="001F4044" w:rsidRDefault="001F4044" w:rsidP="009D36F7">
      <w:pPr>
        <w:pStyle w:val="Prrafodelista"/>
        <w:numPr>
          <w:ilvl w:val="1"/>
          <w:numId w:val="16"/>
        </w:numPr>
        <w:spacing w:after="0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t>Fotocopia de la identificación oficial y de la CURP del solicitante</w:t>
      </w:r>
      <w:r w:rsidR="000F5D48" w:rsidRPr="001F4044">
        <w:rPr>
          <w:rFonts w:ascii="Arial" w:hAnsi="Arial" w:cs="Arial"/>
          <w:sz w:val="24"/>
          <w:szCs w:val="24"/>
          <w:lang w:eastAsia="es-MX"/>
        </w:rPr>
        <w:t>.</w:t>
      </w:r>
    </w:p>
    <w:p w:rsidR="000F5D48" w:rsidRPr="001F4044" w:rsidRDefault="001F4044" w:rsidP="009D36F7">
      <w:pPr>
        <w:pStyle w:val="Prrafodelista"/>
        <w:numPr>
          <w:ilvl w:val="1"/>
          <w:numId w:val="16"/>
        </w:numPr>
        <w:spacing w:after="0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lastRenderedPageBreak/>
        <w:t>Fotocopia del certificado de defunción.</w:t>
      </w:r>
    </w:p>
    <w:p w:rsidR="000F5D48" w:rsidRPr="001F4044" w:rsidRDefault="001F4044" w:rsidP="009D36F7">
      <w:pPr>
        <w:pStyle w:val="Prrafodelista"/>
        <w:numPr>
          <w:ilvl w:val="1"/>
          <w:numId w:val="16"/>
        </w:numPr>
        <w:spacing w:after="0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t>Fotocopia del comprobante de domicilio con fecha de expedición no mayor a tres meses.</w:t>
      </w:r>
    </w:p>
    <w:p w:rsidR="000F5D48" w:rsidRPr="001F4044" w:rsidRDefault="001F4044" w:rsidP="009D36F7">
      <w:pPr>
        <w:pStyle w:val="Prrafodelista"/>
        <w:numPr>
          <w:ilvl w:val="1"/>
          <w:numId w:val="16"/>
        </w:numPr>
        <w:spacing w:after="0"/>
        <w:ind w:left="721" w:right="377" w:hanging="306"/>
        <w:jc w:val="both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t xml:space="preserve">Aplicación de un estudio socioeconómico de ser posible en el domicilio habitual de la persona fallecida. </w:t>
      </w:r>
    </w:p>
    <w:p w:rsidR="000F5D48" w:rsidRPr="001F4044" w:rsidRDefault="000F5D48" w:rsidP="001F4044">
      <w:pPr>
        <w:pStyle w:val="Prrafodelista"/>
        <w:spacing w:line="240" w:lineRule="auto"/>
        <w:ind w:left="721" w:right="377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0F5D48" w:rsidRPr="001F4044" w:rsidRDefault="001F4044" w:rsidP="009D36F7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1F4044">
        <w:rPr>
          <w:rFonts w:ascii="Arial" w:hAnsi="Arial" w:cs="Arial"/>
          <w:b/>
          <w:sz w:val="24"/>
          <w:szCs w:val="24"/>
          <w:lang w:eastAsia="es-MX"/>
        </w:rPr>
        <w:t>Para apoyos alimentarios emergentes:</w:t>
      </w:r>
    </w:p>
    <w:p w:rsidR="000F5D48" w:rsidRPr="00821C48" w:rsidRDefault="000F5D48" w:rsidP="001F4044">
      <w:pPr>
        <w:pStyle w:val="Prrafodelista"/>
        <w:spacing w:line="240" w:lineRule="auto"/>
        <w:rPr>
          <w:rFonts w:ascii="Arial" w:hAnsi="Arial" w:cs="Arial"/>
          <w:b/>
          <w:sz w:val="20"/>
          <w:szCs w:val="20"/>
          <w:lang w:eastAsia="es-MX"/>
        </w:rPr>
      </w:pPr>
    </w:p>
    <w:p w:rsidR="000F5D48" w:rsidRPr="001F4044" w:rsidRDefault="000F5D48" w:rsidP="009D36F7">
      <w:pPr>
        <w:pStyle w:val="Prrafodelista"/>
        <w:numPr>
          <w:ilvl w:val="0"/>
          <w:numId w:val="17"/>
        </w:numPr>
        <w:spacing w:after="0"/>
        <w:ind w:left="721" w:hanging="291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t>F</w:t>
      </w:r>
      <w:r w:rsidR="001F4044" w:rsidRPr="001F4044">
        <w:rPr>
          <w:rFonts w:ascii="Arial" w:hAnsi="Arial" w:cs="Arial"/>
          <w:sz w:val="24"/>
          <w:szCs w:val="24"/>
          <w:lang w:eastAsia="es-MX"/>
        </w:rPr>
        <w:t>otocopia de la identificación oficial y de la</w:t>
      </w:r>
      <w:r w:rsidR="00192B72" w:rsidRPr="001F4044">
        <w:rPr>
          <w:rFonts w:ascii="Arial" w:hAnsi="Arial" w:cs="Arial"/>
          <w:sz w:val="24"/>
          <w:szCs w:val="24"/>
          <w:lang w:eastAsia="es-MX"/>
        </w:rPr>
        <w:t xml:space="preserve"> CURP </w:t>
      </w:r>
      <w:r w:rsidR="001F4044" w:rsidRPr="001F4044">
        <w:rPr>
          <w:rFonts w:ascii="Arial" w:hAnsi="Arial" w:cs="Arial"/>
          <w:sz w:val="24"/>
          <w:szCs w:val="24"/>
          <w:lang w:eastAsia="es-MX"/>
        </w:rPr>
        <w:t>del solicitante.</w:t>
      </w:r>
    </w:p>
    <w:p w:rsidR="000F5D48" w:rsidRPr="001F4044" w:rsidRDefault="001F4044" w:rsidP="009D36F7">
      <w:pPr>
        <w:pStyle w:val="Prrafodelista"/>
        <w:numPr>
          <w:ilvl w:val="0"/>
          <w:numId w:val="17"/>
        </w:numPr>
        <w:spacing w:after="0"/>
        <w:ind w:left="721" w:hanging="291"/>
        <w:rPr>
          <w:rFonts w:ascii="Arial" w:hAnsi="Arial" w:cs="Arial"/>
          <w:sz w:val="24"/>
          <w:szCs w:val="24"/>
          <w:lang w:eastAsia="es-MX"/>
        </w:rPr>
      </w:pPr>
      <w:r w:rsidRPr="001F4044">
        <w:rPr>
          <w:rFonts w:ascii="Arial" w:hAnsi="Arial" w:cs="Arial"/>
          <w:sz w:val="24"/>
          <w:szCs w:val="24"/>
          <w:lang w:eastAsia="es-MX"/>
        </w:rPr>
        <w:t>Fotocopia del comprobante de domicilio con fecha de expedición no mayor a tres meses.</w:t>
      </w:r>
      <w:r w:rsidR="000F5D48" w:rsidRPr="001F4044">
        <w:rPr>
          <w:rFonts w:ascii="Arial" w:hAnsi="Arial" w:cs="Arial"/>
          <w:sz w:val="24"/>
          <w:szCs w:val="24"/>
          <w:lang w:eastAsia="es-MX"/>
        </w:rPr>
        <w:t xml:space="preserve"> </w:t>
      </w:r>
    </w:p>
    <w:p w:rsidR="000F5D48" w:rsidRPr="001F4044" w:rsidRDefault="00192B72" w:rsidP="009D36F7">
      <w:pPr>
        <w:pStyle w:val="Prrafodelista"/>
        <w:numPr>
          <w:ilvl w:val="0"/>
          <w:numId w:val="17"/>
        </w:numPr>
        <w:spacing w:after="0"/>
        <w:ind w:left="721" w:hanging="291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Estudio socioeconómico y/o </w:t>
      </w:r>
      <w:r w:rsidR="001F4044" w:rsidRPr="001F4044">
        <w:rPr>
          <w:rFonts w:ascii="Arial" w:hAnsi="Arial" w:cs="Arial"/>
          <w:sz w:val="24"/>
          <w:szCs w:val="24"/>
          <w:lang w:eastAsia="es-MX"/>
        </w:rPr>
        <w:t>visita domiciliaria en su caso</w:t>
      </w:r>
      <w:r w:rsidR="000F5D48" w:rsidRPr="001F4044">
        <w:rPr>
          <w:rFonts w:ascii="Arial" w:hAnsi="Arial" w:cs="Arial"/>
          <w:sz w:val="24"/>
          <w:szCs w:val="24"/>
          <w:lang w:eastAsia="es-MX"/>
        </w:rPr>
        <w:t>.</w:t>
      </w:r>
    </w:p>
    <w:p w:rsidR="00720824" w:rsidRPr="00821C48" w:rsidRDefault="00720824" w:rsidP="001F4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2333" w:rsidRDefault="000F2333" w:rsidP="001F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15.</w:t>
      </w:r>
      <w:r w:rsidR="009D2C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25B8B">
        <w:rPr>
          <w:rFonts w:ascii="Arial" w:hAnsi="Arial" w:cs="Arial"/>
          <w:sz w:val="24"/>
          <w:szCs w:val="24"/>
        </w:rPr>
        <w:t xml:space="preserve">Es requisito indispensable que </w:t>
      </w:r>
      <w:r w:rsidR="00B5315A">
        <w:rPr>
          <w:rFonts w:ascii="Arial" w:hAnsi="Arial" w:cs="Arial"/>
          <w:sz w:val="24"/>
          <w:szCs w:val="24"/>
        </w:rPr>
        <w:t>la</w:t>
      </w:r>
      <w:r w:rsidR="009728F0">
        <w:rPr>
          <w:rFonts w:ascii="Arial" w:hAnsi="Arial" w:cs="Arial"/>
          <w:sz w:val="24"/>
          <w:szCs w:val="24"/>
        </w:rPr>
        <w:t xml:space="preserve"> solicitud</w:t>
      </w:r>
      <w:r w:rsidR="00925B8B">
        <w:rPr>
          <w:rFonts w:ascii="Arial" w:hAnsi="Arial" w:cs="Arial"/>
          <w:sz w:val="24"/>
          <w:szCs w:val="24"/>
        </w:rPr>
        <w:t xml:space="preserve"> a que hace referencia el artículo 12 del presente lineamiento,</w:t>
      </w:r>
      <w:r w:rsidR="00B5315A">
        <w:rPr>
          <w:rFonts w:ascii="Arial" w:hAnsi="Arial" w:cs="Arial"/>
          <w:sz w:val="24"/>
          <w:szCs w:val="24"/>
        </w:rPr>
        <w:t xml:space="preserve"> cuente con la siguiente informaci</w:t>
      </w:r>
      <w:r w:rsidR="001C04FB">
        <w:rPr>
          <w:rFonts w:ascii="Arial" w:hAnsi="Arial" w:cs="Arial"/>
          <w:sz w:val="24"/>
          <w:szCs w:val="24"/>
        </w:rPr>
        <w:t>ón</w:t>
      </w:r>
      <w:r w:rsidR="00D767B2">
        <w:rPr>
          <w:rFonts w:ascii="Arial" w:hAnsi="Arial" w:cs="Arial"/>
          <w:sz w:val="24"/>
          <w:szCs w:val="24"/>
        </w:rPr>
        <w:t xml:space="preserve"> de manera clara y detallada</w:t>
      </w:r>
      <w:r w:rsidR="00DB37AB">
        <w:rPr>
          <w:rFonts w:ascii="Arial" w:hAnsi="Arial" w:cs="Arial"/>
          <w:sz w:val="24"/>
          <w:szCs w:val="24"/>
        </w:rPr>
        <w:t xml:space="preserve"> para poder dar continuidad a su trámite</w:t>
      </w:r>
      <w:r w:rsidR="001C04FB">
        <w:rPr>
          <w:rFonts w:ascii="Arial" w:hAnsi="Arial" w:cs="Arial"/>
          <w:sz w:val="24"/>
          <w:szCs w:val="24"/>
        </w:rPr>
        <w:t xml:space="preserve">: </w:t>
      </w:r>
    </w:p>
    <w:p w:rsidR="00F146BB" w:rsidRPr="00821C48" w:rsidRDefault="00F146BB" w:rsidP="001F4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387A" w:rsidRPr="000C387A" w:rsidRDefault="000C387A" w:rsidP="009D36F7">
      <w:pPr>
        <w:pStyle w:val="Prrafodelista"/>
        <w:numPr>
          <w:ilvl w:val="0"/>
          <w:numId w:val="20"/>
        </w:numPr>
        <w:spacing w:after="0"/>
        <w:ind w:left="325" w:hanging="14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tipo de apoyo solicitado; </w:t>
      </w:r>
    </w:p>
    <w:p w:rsidR="000C387A" w:rsidRPr="000C387A" w:rsidRDefault="000C387A" w:rsidP="009D36F7">
      <w:pPr>
        <w:pStyle w:val="Prrafodelista"/>
        <w:numPr>
          <w:ilvl w:val="0"/>
          <w:numId w:val="20"/>
        </w:numPr>
        <w:spacing w:after="0"/>
        <w:ind w:left="325" w:hanging="14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>Justificar los motivos de su solicitud;</w:t>
      </w:r>
    </w:p>
    <w:p w:rsidR="000C387A" w:rsidRPr="007E65A6" w:rsidRDefault="000C387A" w:rsidP="009D36F7">
      <w:pPr>
        <w:pStyle w:val="Prrafodelista"/>
        <w:numPr>
          <w:ilvl w:val="0"/>
          <w:numId w:val="20"/>
        </w:numPr>
        <w:spacing w:after="0"/>
        <w:ind w:left="325" w:hanging="14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E65A6">
        <w:rPr>
          <w:rFonts w:ascii="Arial" w:eastAsia="Times New Roman" w:hAnsi="Arial" w:cs="Arial"/>
          <w:bCs/>
          <w:sz w:val="24"/>
          <w:szCs w:val="24"/>
          <w:lang w:eastAsia="es-MX"/>
        </w:rPr>
        <w:t>Cantidad y fechas en que se necesita el</w:t>
      </w:r>
      <w:r w:rsidR="007E65A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7E65A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apoyo que solicita; </w:t>
      </w:r>
    </w:p>
    <w:p w:rsidR="000C387A" w:rsidRPr="000C387A" w:rsidRDefault="000C387A" w:rsidP="009D36F7">
      <w:pPr>
        <w:pStyle w:val="Prrafodelista"/>
        <w:numPr>
          <w:ilvl w:val="0"/>
          <w:numId w:val="20"/>
        </w:numPr>
        <w:spacing w:after="0"/>
        <w:ind w:left="325" w:hanging="14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Nombre y firma del solicitante. </w:t>
      </w:r>
    </w:p>
    <w:p w:rsidR="000C387A" w:rsidRDefault="000C387A" w:rsidP="009D36F7">
      <w:pPr>
        <w:pStyle w:val="Prrafodelista"/>
        <w:numPr>
          <w:ilvl w:val="0"/>
          <w:numId w:val="20"/>
        </w:numPr>
        <w:spacing w:after="0"/>
        <w:ind w:left="567" w:hanging="43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>En caso de que los posibles beneficiarios sean menores de edad, los padres, familiares directos, tutores o representante legal podrán realizar los trámites siempre y cuando sean mayores de edad.</w:t>
      </w:r>
    </w:p>
    <w:p w:rsidR="00371E85" w:rsidRPr="00821C48" w:rsidRDefault="00371E85" w:rsidP="00371E85">
      <w:pPr>
        <w:pStyle w:val="Prrafodelista"/>
        <w:spacing w:after="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5B2E1C" w:rsidRDefault="000C387A" w:rsidP="009D36F7">
      <w:pPr>
        <w:pStyle w:val="Prrafodelista"/>
        <w:numPr>
          <w:ilvl w:val="0"/>
          <w:numId w:val="20"/>
        </w:numPr>
        <w:spacing w:after="0"/>
        <w:ind w:left="567" w:hanging="43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Datos de localización: </w:t>
      </w:r>
    </w:p>
    <w:p w:rsidR="005B2E1C" w:rsidRDefault="000C387A" w:rsidP="009D36F7">
      <w:pPr>
        <w:pStyle w:val="Prrafodelista"/>
        <w:numPr>
          <w:ilvl w:val="0"/>
          <w:numId w:val="21"/>
        </w:numPr>
        <w:spacing w:after="0"/>
        <w:ind w:left="1134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>domicilio: calle, número, colonia, código p</w:t>
      </w:r>
      <w:r w:rsidR="005B2E1C">
        <w:rPr>
          <w:rFonts w:ascii="Arial" w:eastAsia="Times New Roman" w:hAnsi="Arial" w:cs="Arial"/>
          <w:bCs/>
          <w:sz w:val="24"/>
          <w:szCs w:val="24"/>
          <w:lang w:eastAsia="es-MX"/>
        </w:rPr>
        <w:t>ostal, municipio y/o localidad,</w:t>
      </w:r>
    </w:p>
    <w:p w:rsidR="00A05213" w:rsidRDefault="000C387A" w:rsidP="009D36F7">
      <w:pPr>
        <w:pStyle w:val="Prrafodelista"/>
        <w:numPr>
          <w:ilvl w:val="0"/>
          <w:numId w:val="21"/>
        </w:numPr>
        <w:spacing w:after="0"/>
        <w:ind w:left="1134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0C387A">
        <w:rPr>
          <w:rFonts w:ascii="Arial" w:eastAsia="Times New Roman" w:hAnsi="Arial" w:cs="Arial"/>
          <w:bCs/>
          <w:sz w:val="24"/>
          <w:szCs w:val="24"/>
          <w:lang w:eastAsia="es-MX"/>
        </w:rPr>
        <w:t>proporcionar un número telefónico donde pueda ser localizado.</w:t>
      </w:r>
    </w:p>
    <w:p w:rsidR="001A4E63" w:rsidRDefault="001A4E63" w:rsidP="001A4E6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1A4E63" w:rsidRPr="00947954" w:rsidRDefault="001A4E63" w:rsidP="009479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>El domicilio, días y horario de atención para presentar la</w:t>
      </w:r>
      <w:r w:rsidR="001E33F2">
        <w:rPr>
          <w:rFonts w:ascii="Arial" w:hAnsi="Arial" w:cs="Arial"/>
          <w:sz w:val="24"/>
          <w:szCs w:val="24"/>
        </w:rPr>
        <w:t xml:space="preserve"> solicitud en las instalaciones del Sistema DIF Municipal </w:t>
      </w:r>
      <w:r w:rsidR="005A6034">
        <w:rPr>
          <w:rFonts w:ascii="Arial" w:hAnsi="Arial" w:cs="Arial"/>
          <w:sz w:val="24"/>
          <w:szCs w:val="24"/>
        </w:rPr>
        <w:t xml:space="preserve">es: </w:t>
      </w:r>
      <w:r w:rsidR="00947954" w:rsidRPr="00947954">
        <w:rPr>
          <w:rFonts w:ascii="Arial" w:hAnsi="Arial" w:cs="Arial"/>
          <w:sz w:val="24"/>
          <w:szCs w:val="24"/>
        </w:rPr>
        <w:t xml:space="preserve">Calle 17 Norte 1502, CP. 74260, </w:t>
      </w:r>
      <w:r w:rsidR="00472F5B">
        <w:rPr>
          <w:rFonts w:ascii="Arial" w:hAnsi="Arial" w:cs="Arial"/>
          <w:sz w:val="24"/>
          <w:szCs w:val="24"/>
        </w:rPr>
        <w:t xml:space="preserve">Colonia Solares Chicos; </w:t>
      </w:r>
      <w:r w:rsidR="00472F5B" w:rsidRPr="00472F5B">
        <w:rPr>
          <w:rFonts w:ascii="Arial" w:hAnsi="Arial" w:cs="Arial"/>
          <w:sz w:val="24"/>
          <w:szCs w:val="24"/>
        </w:rPr>
        <w:t xml:space="preserve">lunes a viernes de 08:00 a 15:00 </w:t>
      </w:r>
      <w:r w:rsidR="00472F5B">
        <w:rPr>
          <w:rFonts w:ascii="Arial" w:hAnsi="Arial" w:cs="Arial"/>
          <w:sz w:val="24"/>
          <w:szCs w:val="24"/>
        </w:rPr>
        <w:t xml:space="preserve">horas. </w:t>
      </w:r>
    </w:p>
    <w:p w:rsidR="001A4E63" w:rsidRPr="001A4E63" w:rsidRDefault="001A4E63" w:rsidP="001A4E6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0F2333" w:rsidRDefault="000F2333" w:rsidP="001F4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9D2C9B">
        <w:rPr>
          <w:rFonts w:ascii="Arial" w:hAnsi="Arial" w:cs="Arial"/>
          <w:sz w:val="24"/>
          <w:szCs w:val="24"/>
        </w:rPr>
        <w:t>ÍCULO 16.-</w:t>
      </w:r>
      <w:r w:rsidR="00BD6F5C">
        <w:rPr>
          <w:rFonts w:ascii="Arial" w:hAnsi="Arial" w:cs="Arial"/>
          <w:sz w:val="24"/>
          <w:szCs w:val="24"/>
        </w:rPr>
        <w:t xml:space="preserve"> L</w:t>
      </w:r>
      <w:r w:rsidR="00BD6F5C" w:rsidRPr="00BD6F5C">
        <w:rPr>
          <w:rFonts w:ascii="Arial" w:hAnsi="Arial" w:cs="Arial"/>
          <w:sz w:val="24"/>
          <w:szCs w:val="24"/>
        </w:rPr>
        <w:t xml:space="preserve">a comprobación </w:t>
      </w:r>
      <w:r w:rsidR="008C4F13">
        <w:rPr>
          <w:rFonts w:ascii="Arial" w:hAnsi="Arial" w:cs="Arial"/>
          <w:sz w:val="24"/>
          <w:szCs w:val="24"/>
        </w:rPr>
        <w:t xml:space="preserve">de los recursos </w:t>
      </w:r>
      <w:r w:rsidR="00BD6F5C" w:rsidRPr="00BD6F5C">
        <w:rPr>
          <w:rFonts w:ascii="Arial" w:hAnsi="Arial" w:cs="Arial"/>
          <w:sz w:val="24"/>
          <w:szCs w:val="24"/>
        </w:rPr>
        <w:t>será conforme lo establece</w:t>
      </w:r>
      <w:r w:rsidR="00BD6F5C">
        <w:rPr>
          <w:rFonts w:ascii="Arial" w:hAnsi="Arial" w:cs="Arial"/>
          <w:sz w:val="24"/>
          <w:szCs w:val="24"/>
        </w:rPr>
        <w:t xml:space="preserve"> el Capítulo II de los presentes</w:t>
      </w:r>
      <w:r w:rsidR="00BD6F5C" w:rsidRPr="00BD6F5C">
        <w:rPr>
          <w:rFonts w:ascii="Arial" w:hAnsi="Arial" w:cs="Arial"/>
          <w:sz w:val="24"/>
          <w:szCs w:val="24"/>
        </w:rPr>
        <w:t xml:space="preserve"> lineamientos</w:t>
      </w:r>
      <w:r w:rsidR="009B7ACC">
        <w:rPr>
          <w:rFonts w:ascii="Arial" w:hAnsi="Arial" w:cs="Arial"/>
          <w:sz w:val="24"/>
          <w:szCs w:val="24"/>
        </w:rPr>
        <w:t xml:space="preserve"> </w:t>
      </w:r>
      <w:r w:rsidR="009B7ACC" w:rsidRPr="009B7ACC">
        <w:rPr>
          <w:rFonts w:ascii="Arial" w:hAnsi="Arial" w:cs="Arial"/>
          <w:sz w:val="24"/>
          <w:szCs w:val="24"/>
        </w:rPr>
        <w:t xml:space="preserve">para manejo del </w:t>
      </w:r>
      <w:r w:rsidR="008C4F13">
        <w:rPr>
          <w:rFonts w:ascii="Arial" w:hAnsi="Arial" w:cs="Arial"/>
          <w:sz w:val="24"/>
          <w:szCs w:val="24"/>
        </w:rPr>
        <w:t>Fondo Destinado a los Apoyos para Atención a</w:t>
      </w:r>
      <w:r w:rsidR="009B7ACC" w:rsidRPr="009B7ACC">
        <w:rPr>
          <w:rFonts w:ascii="Arial" w:hAnsi="Arial" w:cs="Arial"/>
          <w:sz w:val="24"/>
          <w:szCs w:val="24"/>
        </w:rPr>
        <w:t xml:space="preserve"> </w:t>
      </w:r>
      <w:r w:rsidR="008C4F13">
        <w:rPr>
          <w:rFonts w:ascii="Arial" w:hAnsi="Arial" w:cs="Arial"/>
          <w:sz w:val="24"/>
          <w:szCs w:val="24"/>
        </w:rPr>
        <w:t>l</w:t>
      </w:r>
      <w:r w:rsidR="009B7ACC" w:rsidRPr="009B7ACC">
        <w:rPr>
          <w:rFonts w:ascii="Arial" w:hAnsi="Arial" w:cs="Arial"/>
          <w:sz w:val="24"/>
          <w:szCs w:val="24"/>
        </w:rPr>
        <w:t>a Población Vulnerable, Opera</w:t>
      </w:r>
      <w:r w:rsidR="009B7ACC">
        <w:rPr>
          <w:rFonts w:ascii="Arial" w:hAnsi="Arial" w:cs="Arial"/>
          <w:sz w:val="24"/>
          <w:szCs w:val="24"/>
        </w:rPr>
        <w:t xml:space="preserve">do </w:t>
      </w:r>
      <w:r w:rsidR="008C4F13">
        <w:rPr>
          <w:rFonts w:ascii="Arial" w:hAnsi="Arial" w:cs="Arial"/>
          <w:sz w:val="24"/>
          <w:szCs w:val="24"/>
        </w:rPr>
        <w:t>por e</w:t>
      </w:r>
      <w:r w:rsidR="009B7ACC">
        <w:rPr>
          <w:rFonts w:ascii="Arial" w:hAnsi="Arial" w:cs="Arial"/>
          <w:sz w:val="24"/>
          <w:szCs w:val="24"/>
        </w:rPr>
        <w:t xml:space="preserve">l Sistema </w:t>
      </w:r>
      <w:r w:rsidR="008C4F13">
        <w:rPr>
          <w:rFonts w:ascii="Arial" w:hAnsi="Arial" w:cs="Arial"/>
          <w:sz w:val="24"/>
          <w:szCs w:val="24"/>
        </w:rPr>
        <w:t>DIF</w:t>
      </w:r>
      <w:r w:rsidR="009B7ACC">
        <w:rPr>
          <w:rFonts w:ascii="Arial" w:hAnsi="Arial" w:cs="Arial"/>
          <w:sz w:val="24"/>
          <w:szCs w:val="24"/>
        </w:rPr>
        <w:t xml:space="preserve"> Municipal. </w:t>
      </w:r>
    </w:p>
    <w:p w:rsidR="00E4283C" w:rsidRDefault="00E4283C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0DC" w:rsidRDefault="00ED00DC" w:rsidP="00265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65CB" w:rsidRDefault="00F765CB" w:rsidP="00265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:rsidR="002659B6" w:rsidRPr="00D24DF1" w:rsidRDefault="002659B6" w:rsidP="00265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4DF1">
        <w:rPr>
          <w:rFonts w:ascii="Arial" w:hAnsi="Arial" w:cs="Arial"/>
          <w:b/>
          <w:sz w:val="24"/>
          <w:szCs w:val="24"/>
        </w:rPr>
        <w:t>NEGATIVA</w:t>
      </w:r>
      <w:r w:rsidR="00340FA0" w:rsidRPr="00D24DF1">
        <w:rPr>
          <w:rFonts w:ascii="Arial" w:hAnsi="Arial" w:cs="Arial"/>
          <w:b/>
          <w:sz w:val="24"/>
          <w:szCs w:val="24"/>
        </w:rPr>
        <w:t xml:space="preserve"> PARA EL OTROGAMIENTO DE APOYOS </w:t>
      </w:r>
    </w:p>
    <w:p w:rsidR="00E4283C" w:rsidRPr="00821C48" w:rsidRDefault="00E4283C" w:rsidP="004E4F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E7F" w:rsidRDefault="00E4283C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</w:t>
      </w:r>
      <w:r w:rsidR="008B2E7F">
        <w:rPr>
          <w:rFonts w:ascii="Arial" w:hAnsi="Arial" w:cs="Arial"/>
          <w:sz w:val="24"/>
          <w:szCs w:val="24"/>
        </w:rPr>
        <w:t xml:space="preserve">O 17.- El otorgamiento de apoyos para Atención a la Población Vulnerable se negará en los siguientes casos: </w:t>
      </w:r>
    </w:p>
    <w:p w:rsidR="008B2E7F" w:rsidRPr="00821C48" w:rsidRDefault="008B2E7F" w:rsidP="004E4F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A38" w:rsidRDefault="000E4A38" w:rsidP="009D36F7">
      <w:pPr>
        <w:pStyle w:val="Prrafodelista"/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techo financiero de la partida presupuestal se encuentre agotado</w:t>
      </w:r>
      <w:r w:rsidR="00C8359A">
        <w:rPr>
          <w:rFonts w:ascii="Arial" w:hAnsi="Arial" w:cs="Arial"/>
          <w:sz w:val="24"/>
          <w:szCs w:val="24"/>
        </w:rPr>
        <w:t xml:space="preserve"> o cuando el Fondo destinado a éste tipo de apoyos no cuente con solvencia</w:t>
      </w:r>
      <w:r w:rsidR="003F387A">
        <w:rPr>
          <w:rFonts w:ascii="Arial" w:hAnsi="Arial" w:cs="Arial"/>
          <w:sz w:val="24"/>
          <w:szCs w:val="24"/>
        </w:rPr>
        <w:t xml:space="preserve">. </w:t>
      </w:r>
    </w:p>
    <w:p w:rsidR="003843D0" w:rsidRDefault="003843D0" w:rsidP="009D36F7">
      <w:pPr>
        <w:pStyle w:val="Prrafodelista"/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el solicitante no presente la documentación requerida. </w:t>
      </w:r>
    </w:p>
    <w:p w:rsidR="00A766CD" w:rsidRDefault="00A766CD" w:rsidP="009D36F7">
      <w:pPr>
        <w:pStyle w:val="Prrafodelista"/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solicitante haya sido beneficiado con alguna condonación o apoyo en el mismo ejercicio fiscal, salvo los casos que el Presidente Municipal</w:t>
      </w:r>
      <w:r w:rsidR="008E76D6">
        <w:rPr>
          <w:rFonts w:ascii="Arial" w:hAnsi="Arial" w:cs="Arial"/>
          <w:sz w:val="24"/>
          <w:szCs w:val="24"/>
        </w:rPr>
        <w:t xml:space="preserve"> o la Presidenta del DIF Municipal</w:t>
      </w:r>
      <w:r>
        <w:rPr>
          <w:rFonts w:ascii="Arial" w:hAnsi="Arial" w:cs="Arial"/>
          <w:sz w:val="24"/>
          <w:szCs w:val="24"/>
        </w:rPr>
        <w:t xml:space="preserve"> Autorice. </w:t>
      </w:r>
    </w:p>
    <w:p w:rsidR="008B2E7F" w:rsidRDefault="00864CFA" w:rsidP="009D36F7">
      <w:pPr>
        <w:pStyle w:val="Prrafodelista"/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la solicitud de apoyo sea </w:t>
      </w:r>
      <w:r w:rsidR="00641BC1" w:rsidRPr="008B2E7F">
        <w:rPr>
          <w:rFonts w:ascii="Arial" w:hAnsi="Arial" w:cs="Arial"/>
          <w:sz w:val="24"/>
          <w:szCs w:val="24"/>
        </w:rPr>
        <w:t>para adquirir equipos, objetos o servicios en el extranjero.</w:t>
      </w:r>
      <w:r w:rsidR="00E15431" w:rsidRPr="008B2E7F">
        <w:rPr>
          <w:rFonts w:ascii="Arial" w:hAnsi="Arial" w:cs="Arial"/>
          <w:sz w:val="24"/>
          <w:szCs w:val="24"/>
        </w:rPr>
        <w:t xml:space="preserve"> </w:t>
      </w:r>
    </w:p>
    <w:p w:rsidR="00641BC1" w:rsidRPr="008B2E7F" w:rsidRDefault="00E843E8" w:rsidP="009D36F7">
      <w:pPr>
        <w:pStyle w:val="Prrafodelista"/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el posible beneficiario pida apoyo consistente en </w:t>
      </w:r>
      <w:r w:rsidR="00641BC1" w:rsidRPr="008B2E7F">
        <w:rPr>
          <w:rFonts w:ascii="Arial" w:hAnsi="Arial" w:cs="Arial"/>
          <w:sz w:val="24"/>
          <w:szCs w:val="24"/>
        </w:rPr>
        <w:t>depósitos a cuentas personales.</w:t>
      </w:r>
    </w:p>
    <w:p w:rsidR="00F70F7E" w:rsidRDefault="00520D1D" w:rsidP="009D36F7">
      <w:pPr>
        <w:pStyle w:val="Prrafodelista"/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Cuando </w:t>
      </w:r>
      <w:r w:rsidR="003A693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 solicitud de apoyo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haya sido manejada </w:t>
      </w:r>
      <w:r w:rsidR="002B13EE">
        <w:rPr>
          <w:rFonts w:ascii="Arial" w:eastAsia="Times New Roman" w:hAnsi="Arial" w:cs="Arial"/>
          <w:bCs/>
          <w:sz w:val="24"/>
          <w:szCs w:val="24"/>
          <w:lang w:eastAsia="es-MX"/>
        </w:rPr>
        <w:t>de manera</w:t>
      </w:r>
      <w:r w:rsidR="003A693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grupal, quedando excluidas peticiones en conjunto,</w:t>
      </w:r>
      <w:r w:rsidR="00F70F7E" w:rsidRPr="005953B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colectivas, de congregaciones religiosas, de partidos políticos y/o asociaciones civiles.</w:t>
      </w:r>
    </w:p>
    <w:p w:rsidR="00C45F0D" w:rsidRPr="005953BC" w:rsidRDefault="00C45F0D" w:rsidP="009D36F7">
      <w:pPr>
        <w:pStyle w:val="Prrafodelista"/>
        <w:numPr>
          <w:ilvl w:val="0"/>
          <w:numId w:val="22"/>
        </w:numPr>
        <w:spacing w:after="0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A2319">
        <w:rPr>
          <w:rFonts w:ascii="Arial" w:hAnsi="Arial" w:cs="Arial"/>
          <w:sz w:val="24"/>
        </w:rPr>
        <w:t>Cuando se trate de solicitudes de personas que no pertenezcan al</w:t>
      </w:r>
      <w:r w:rsidR="00E517B2">
        <w:rPr>
          <w:rFonts w:ascii="Arial" w:hAnsi="Arial" w:cs="Arial"/>
          <w:sz w:val="24"/>
        </w:rPr>
        <w:t xml:space="preserve"> municipio de Atlixco, Puebla, </w:t>
      </w:r>
      <w:r w:rsidRPr="009A2319">
        <w:rPr>
          <w:rFonts w:ascii="Arial" w:hAnsi="Arial" w:cs="Arial"/>
          <w:sz w:val="24"/>
        </w:rPr>
        <w:t xml:space="preserve">salvo </w:t>
      </w:r>
      <w:r w:rsidR="00E52D00">
        <w:rPr>
          <w:rFonts w:ascii="Arial" w:hAnsi="Arial" w:cs="Arial"/>
          <w:sz w:val="24"/>
        </w:rPr>
        <w:t>los casos que a consideración del Presidente Municipal</w:t>
      </w:r>
      <w:r w:rsidR="00CC40C8">
        <w:rPr>
          <w:rFonts w:ascii="Arial" w:hAnsi="Arial" w:cs="Arial"/>
          <w:sz w:val="24"/>
        </w:rPr>
        <w:t xml:space="preserve"> o </w:t>
      </w:r>
      <w:r w:rsidR="00821C48">
        <w:rPr>
          <w:rFonts w:ascii="Arial" w:hAnsi="Arial" w:cs="Arial"/>
          <w:sz w:val="24"/>
        </w:rPr>
        <w:t xml:space="preserve">de </w:t>
      </w:r>
      <w:r w:rsidR="00CC40C8">
        <w:rPr>
          <w:rFonts w:ascii="Arial" w:hAnsi="Arial" w:cs="Arial"/>
          <w:sz w:val="24"/>
        </w:rPr>
        <w:t>la Presidenta del DIF Municipal</w:t>
      </w:r>
      <w:r w:rsidR="00E52D00">
        <w:rPr>
          <w:rFonts w:ascii="Arial" w:hAnsi="Arial" w:cs="Arial"/>
          <w:sz w:val="24"/>
        </w:rPr>
        <w:t>, su otorgamiento genere impactos positivos en el Municipio</w:t>
      </w:r>
      <w:r w:rsidRPr="009A2319">
        <w:rPr>
          <w:rFonts w:ascii="Arial" w:hAnsi="Arial" w:cs="Arial"/>
          <w:sz w:val="24"/>
        </w:rPr>
        <w:t>.</w:t>
      </w:r>
    </w:p>
    <w:p w:rsidR="00080940" w:rsidRPr="00257A5B" w:rsidRDefault="00257A5B" w:rsidP="00257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</w:p>
    <w:p w:rsidR="00080940" w:rsidRPr="00257A5B" w:rsidRDefault="00E15431" w:rsidP="00E15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A5B">
        <w:rPr>
          <w:rFonts w:ascii="Arial" w:hAnsi="Arial" w:cs="Arial"/>
          <w:b/>
          <w:sz w:val="24"/>
          <w:szCs w:val="24"/>
        </w:rPr>
        <w:t>QUEJAS E INCORFOMIDADES</w:t>
      </w:r>
    </w:p>
    <w:p w:rsidR="00E15431" w:rsidRDefault="00E15431" w:rsidP="0071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D31" w:rsidRDefault="00710FB6" w:rsidP="00B87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</w:t>
      </w:r>
      <w:r w:rsidR="00B87D31">
        <w:rPr>
          <w:rFonts w:ascii="Arial" w:hAnsi="Arial" w:cs="Arial"/>
          <w:sz w:val="24"/>
          <w:szCs w:val="24"/>
        </w:rPr>
        <w:t xml:space="preserve"> </w:t>
      </w:r>
      <w:r w:rsidR="00EF18B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.- </w:t>
      </w:r>
      <w:r w:rsidR="00C45F0D">
        <w:rPr>
          <w:rFonts w:ascii="Arial" w:hAnsi="Arial" w:cs="Arial"/>
          <w:sz w:val="24"/>
          <w:szCs w:val="24"/>
        </w:rPr>
        <w:t xml:space="preserve"> </w:t>
      </w:r>
      <w:r w:rsidR="00B87D31" w:rsidRPr="00B87D31">
        <w:rPr>
          <w:rFonts w:ascii="Arial" w:hAnsi="Arial" w:cs="Arial"/>
          <w:sz w:val="24"/>
          <w:szCs w:val="24"/>
        </w:rPr>
        <w:t>Los procedimientos de queja o inconformidad, serán tramitados por la persona que gestionó el apoyo de que se trate, quien, dentro del término de quince días hábiles, posteriores al hecho que dio motivo a la queja o inconformidad, deberá presentar en la Contraloría Municipal, un escrito que contenga:</w:t>
      </w:r>
    </w:p>
    <w:p w:rsidR="00B87D31" w:rsidRPr="00B87D31" w:rsidRDefault="00B87D31" w:rsidP="00B87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D31" w:rsidRDefault="00B87D31" w:rsidP="009D36F7">
      <w:pPr>
        <w:pStyle w:val="Prrafodelista"/>
        <w:numPr>
          <w:ilvl w:val="0"/>
          <w:numId w:val="23"/>
        </w:numPr>
        <w:spacing w:after="0" w:line="24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 xml:space="preserve">Nombre y firma autógrafa del quejoso; </w:t>
      </w:r>
    </w:p>
    <w:p w:rsidR="00B87D31" w:rsidRDefault="00B87D31" w:rsidP="009D36F7">
      <w:pPr>
        <w:pStyle w:val="Prrafodelista"/>
        <w:numPr>
          <w:ilvl w:val="0"/>
          <w:numId w:val="23"/>
        </w:numPr>
        <w:spacing w:after="0" w:line="24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 xml:space="preserve">Domicilio para oír y recibir notificaciones, y en su caso, quien las      pueda oír y recibir; </w:t>
      </w:r>
    </w:p>
    <w:p w:rsidR="00B87D31" w:rsidRDefault="00B87D31" w:rsidP="009D36F7">
      <w:pPr>
        <w:pStyle w:val="Prrafodelista"/>
        <w:numPr>
          <w:ilvl w:val="0"/>
          <w:numId w:val="23"/>
        </w:numPr>
        <w:spacing w:after="0" w:line="24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>La narración de los hechos que motiven la queja o inconformidad, describiendo la causa que dio origen a su queja o inconformidad; y</w:t>
      </w:r>
    </w:p>
    <w:p w:rsidR="00B87D31" w:rsidRDefault="00B87D31" w:rsidP="009D36F7">
      <w:pPr>
        <w:pStyle w:val="Prrafodelista"/>
        <w:numPr>
          <w:ilvl w:val="0"/>
          <w:numId w:val="23"/>
        </w:numPr>
        <w:spacing w:after="0" w:line="240" w:lineRule="auto"/>
        <w:ind w:left="851" w:hanging="153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>Aportar las pruebas, que considere pertinentes.</w:t>
      </w:r>
    </w:p>
    <w:p w:rsidR="005002B3" w:rsidRPr="00B87D31" w:rsidRDefault="005002B3" w:rsidP="005002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FB6" w:rsidRPr="00B87D31" w:rsidRDefault="00B87D31" w:rsidP="00B87D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D31">
        <w:rPr>
          <w:rFonts w:ascii="Arial" w:hAnsi="Arial" w:cs="Arial"/>
          <w:sz w:val="24"/>
          <w:szCs w:val="24"/>
        </w:rPr>
        <w:t>El domicilio, días y horario de atención para presentar la queja o inconformidad, en la Contraloría Municipal es: Calle Plaza de Armas No. 1, Colonia Centro, Interior del Palacio Municipal, Planta Alta; lunes a viernes de 8:00 a 15:00 horas.</w:t>
      </w:r>
    </w:p>
    <w:p w:rsidR="00E15431" w:rsidRDefault="00E15431" w:rsidP="00E15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940" w:rsidRDefault="003C2DB3" w:rsidP="003C2D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 VI</w:t>
      </w:r>
    </w:p>
    <w:p w:rsidR="00510904" w:rsidRDefault="003C2DB3" w:rsidP="005047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GLOSARIO</w:t>
      </w:r>
    </w:p>
    <w:p w:rsidR="006A3C3B" w:rsidRDefault="006A3C3B" w:rsidP="0050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C1D" w:rsidRPr="00090D5D" w:rsidRDefault="005047DB" w:rsidP="004E4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ARTÍCUO 19.- </w:t>
      </w:r>
      <w:r w:rsidR="00F25C1D">
        <w:rPr>
          <w:rFonts w:ascii="Arial" w:hAnsi="Arial" w:cs="Arial"/>
          <w:sz w:val="24"/>
          <w:szCs w:val="24"/>
        </w:rPr>
        <w:t xml:space="preserve">Para </w:t>
      </w:r>
      <w:r w:rsidR="00F25C1D" w:rsidRPr="00090D5D">
        <w:rPr>
          <w:rFonts w:ascii="Arial" w:hAnsi="Arial" w:cs="Arial"/>
          <w:sz w:val="24"/>
          <w:szCs w:val="24"/>
        </w:rPr>
        <w:t>efecto de los presentes Lineamientos se entenderá por:</w:t>
      </w:r>
    </w:p>
    <w:p w:rsidR="00F25C1D" w:rsidRDefault="00F25C1D" w:rsidP="009D36F7">
      <w:pPr>
        <w:pStyle w:val="Prrafodelista"/>
        <w:numPr>
          <w:ilvl w:val="0"/>
          <w:numId w:val="8"/>
        </w:numPr>
        <w:spacing w:after="0" w:line="240" w:lineRule="auto"/>
        <w:ind w:left="709" w:hanging="496"/>
        <w:jc w:val="both"/>
        <w:rPr>
          <w:rFonts w:ascii="Arial" w:hAnsi="Arial" w:cs="Arial"/>
          <w:sz w:val="24"/>
          <w:szCs w:val="24"/>
        </w:rPr>
      </w:pPr>
      <w:r w:rsidRPr="00A165BA">
        <w:rPr>
          <w:rFonts w:ascii="Arial" w:hAnsi="Arial" w:cs="Arial"/>
          <w:sz w:val="24"/>
          <w:szCs w:val="24"/>
        </w:rPr>
        <w:t xml:space="preserve">Apoyos: son recursos públicos en efectivo o en especie, destinados a la asistencia social en el Municipio de Atlixco. </w:t>
      </w:r>
    </w:p>
    <w:p w:rsidR="00F25C1D" w:rsidRPr="00A165BA" w:rsidRDefault="00F25C1D" w:rsidP="009D36F7">
      <w:pPr>
        <w:pStyle w:val="Prrafodelista"/>
        <w:numPr>
          <w:ilvl w:val="0"/>
          <w:numId w:val="8"/>
        </w:numPr>
        <w:spacing w:after="0" w:line="240" w:lineRule="auto"/>
        <w:ind w:left="709" w:hanging="496"/>
        <w:jc w:val="both"/>
        <w:rPr>
          <w:rFonts w:ascii="Arial" w:hAnsi="Arial" w:cs="Arial"/>
          <w:sz w:val="24"/>
          <w:szCs w:val="24"/>
        </w:rPr>
      </w:pPr>
      <w:r w:rsidRPr="00A165BA">
        <w:rPr>
          <w:rFonts w:ascii="Arial" w:hAnsi="Arial" w:cs="Arial"/>
          <w:sz w:val="24"/>
          <w:szCs w:val="24"/>
        </w:rPr>
        <w:t>Beneficiario: es la persona física o moral que resulta favorecida por un acto de autoridad, que se traduce en un económico o en especie.</w:t>
      </w:r>
    </w:p>
    <w:p w:rsidR="00F25C1D" w:rsidRPr="00D77E0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Lineamientos: Los presentes L</w:t>
      </w:r>
      <w:r w:rsidRPr="009A2319">
        <w:rPr>
          <w:rFonts w:ascii="Arial" w:hAnsi="Arial" w:cs="Arial"/>
          <w:sz w:val="24"/>
        </w:rPr>
        <w:t xml:space="preserve">ineamientos que regulan el otorgamiento de apoyos </w:t>
      </w:r>
      <w:r>
        <w:rPr>
          <w:rFonts w:ascii="Arial" w:hAnsi="Arial" w:cs="Arial"/>
          <w:sz w:val="24"/>
        </w:rPr>
        <w:t>a la población vulnerable</w:t>
      </w:r>
      <w:r w:rsidRPr="009A2319">
        <w:rPr>
          <w:rFonts w:ascii="Arial" w:hAnsi="Arial" w:cs="Arial"/>
          <w:sz w:val="24"/>
        </w:rPr>
        <w:t>.</w:t>
      </w:r>
    </w:p>
    <w:p w:rsidR="00F25C1D" w:rsidRPr="000D1958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2319">
        <w:rPr>
          <w:rFonts w:ascii="Arial" w:hAnsi="Arial" w:cs="Arial"/>
          <w:sz w:val="24"/>
        </w:rPr>
        <w:t xml:space="preserve">Marginación: </w:t>
      </w:r>
      <w:r w:rsidRPr="009A2319">
        <w:rPr>
          <w:rFonts w:ascii="Arial" w:eastAsia="Calibri" w:hAnsi="Arial" w:cs="Arial"/>
          <w:sz w:val="24"/>
        </w:rPr>
        <w:t>Fenómeno estructural que se expresa, por un lado, en la dificultad para propagar el progreso técnico en el conjunto de la estructura productiva en alguna región del municipio, y por otro lado en la exclusión de grupos sociales en proceso de desarrollo y disfrute de sus beneficios</w:t>
      </w:r>
      <w:r>
        <w:rPr>
          <w:rFonts w:ascii="Arial" w:eastAsia="Calibri" w:hAnsi="Arial" w:cs="Arial"/>
          <w:sz w:val="24"/>
        </w:rPr>
        <w:t xml:space="preserve">. </w:t>
      </w:r>
    </w:p>
    <w:p w:rsidR="00F25C1D" w:rsidRPr="00201AF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A2319">
        <w:rPr>
          <w:rFonts w:ascii="Arial" w:hAnsi="Arial" w:cs="Arial"/>
          <w:sz w:val="24"/>
        </w:rPr>
        <w:t>Pobreza: Condiciones de vida que vulneran la dignidad de la persona, limitan sus derechos y libertades fundamentales, impiden la satisfacción de sus necesidades básicas e imposibilitan su plena integración social.</w:t>
      </w:r>
    </w:p>
    <w:p w:rsidR="00F25C1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461C7">
        <w:rPr>
          <w:rFonts w:ascii="Arial" w:hAnsi="Arial" w:cs="Arial"/>
          <w:sz w:val="24"/>
          <w:szCs w:val="24"/>
        </w:rPr>
        <w:t>Vulnerabilidad: Se considera cuando las personas o grupos se encuentran en situaciones de riesgo o discriminación que les impida alcanzar mejores niveles de vida y bienestar social.</w:t>
      </w:r>
    </w:p>
    <w:p w:rsidR="00F25C1D" w:rsidRPr="00D15153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CONEVAL: </w:t>
      </w:r>
      <w:r>
        <w:rPr>
          <w:rFonts w:ascii="Arial" w:hAnsi="Arial" w:cs="Arial"/>
          <w:color w:val="000000"/>
          <w:sz w:val="24"/>
          <w:szCs w:val="24"/>
        </w:rPr>
        <w:t>Consejo Nacional d</w:t>
      </w:r>
      <w:r w:rsidRPr="00FE0945">
        <w:rPr>
          <w:rFonts w:ascii="Arial" w:hAnsi="Arial" w:cs="Arial"/>
          <w:color w:val="000000"/>
          <w:sz w:val="24"/>
          <w:szCs w:val="24"/>
        </w:rPr>
        <w:t xml:space="preserve">e Evaluación </w:t>
      </w:r>
      <w:r>
        <w:rPr>
          <w:rFonts w:ascii="Arial" w:hAnsi="Arial" w:cs="Arial"/>
          <w:color w:val="000000"/>
          <w:sz w:val="24"/>
          <w:szCs w:val="24"/>
        </w:rPr>
        <w:t>de la Política d</w:t>
      </w:r>
      <w:r w:rsidRPr="00FE0945">
        <w:rPr>
          <w:rFonts w:ascii="Arial" w:hAnsi="Arial" w:cs="Arial"/>
          <w:color w:val="000000"/>
          <w:sz w:val="24"/>
          <w:szCs w:val="24"/>
        </w:rPr>
        <w:t>e Desarrollo Social</w:t>
      </w:r>
      <w:r>
        <w:rPr>
          <w:rFonts w:ascii="Arial" w:hAnsi="Arial" w:cs="Arial"/>
          <w:color w:val="000000"/>
          <w:sz w:val="24"/>
          <w:szCs w:val="24"/>
        </w:rPr>
        <w:t>. E</w:t>
      </w:r>
      <w:r w:rsidRPr="00B36E62">
        <w:rPr>
          <w:rFonts w:ascii="Arial" w:hAnsi="Arial" w:cs="Arial"/>
          <w:color w:val="000000"/>
          <w:sz w:val="24"/>
          <w:szCs w:val="24"/>
        </w:rPr>
        <w:t>s la institución responsable de emitir los Lineamientos de Evaluación que deberán observar las dependencias y entidades responsables de operar los programas sociales</w:t>
      </w:r>
      <w:r>
        <w:rPr>
          <w:rFonts w:ascii="Arial" w:hAnsi="Arial" w:cs="Arial"/>
          <w:color w:val="000000"/>
          <w:sz w:val="24"/>
          <w:szCs w:val="24"/>
        </w:rPr>
        <w:t>, así como e</w:t>
      </w:r>
      <w:r w:rsidRPr="00B36E62">
        <w:rPr>
          <w:rFonts w:ascii="Arial" w:hAnsi="Arial" w:cs="Arial"/>
          <w:color w:val="000000"/>
          <w:sz w:val="24"/>
          <w:szCs w:val="24"/>
        </w:rPr>
        <w:t>valua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B36E62">
        <w:rPr>
          <w:rFonts w:ascii="Arial" w:hAnsi="Arial" w:cs="Arial"/>
          <w:color w:val="000000"/>
          <w:sz w:val="24"/>
          <w:szCs w:val="24"/>
        </w:rPr>
        <w:t xml:space="preserve"> la</w:t>
      </w:r>
      <w:r>
        <w:rPr>
          <w:rFonts w:ascii="Arial" w:hAnsi="Arial" w:cs="Arial"/>
          <w:color w:val="000000"/>
          <w:sz w:val="24"/>
          <w:szCs w:val="24"/>
        </w:rPr>
        <w:t xml:space="preserve">s políticas </w:t>
      </w:r>
      <w:r w:rsidRPr="00B36E62">
        <w:rPr>
          <w:rFonts w:ascii="Arial" w:hAnsi="Arial" w:cs="Arial"/>
          <w:color w:val="000000"/>
          <w:sz w:val="24"/>
          <w:szCs w:val="24"/>
        </w:rPr>
        <w:t>de desarrollo social</w:t>
      </w:r>
      <w:r>
        <w:rPr>
          <w:rFonts w:ascii="Arial" w:hAnsi="Arial" w:cs="Arial"/>
          <w:color w:val="000000"/>
          <w:sz w:val="24"/>
          <w:szCs w:val="24"/>
        </w:rPr>
        <w:t xml:space="preserve"> de las Entidades. </w:t>
      </w:r>
    </w:p>
    <w:p w:rsidR="00F25C1D" w:rsidRDefault="00F25C1D" w:rsidP="004E4F2E">
      <w:pPr>
        <w:pStyle w:val="Prrafodelista"/>
        <w:spacing w:after="0" w:line="240" w:lineRule="auto"/>
        <w:ind w:left="780"/>
        <w:contextualSpacing w:val="0"/>
        <w:jc w:val="both"/>
        <w:rPr>
          <w:rFonts w:ascii="Arial" w:hAnsi="Arial" w:cs="Arial"/>
          <w:sz w:val="24"/>
          <w:szCs w:val="24"/>
        </w:rPr>
      </w:pPr>
      <w:r w:rsidRPr="00D15153">
        <w:rPr>
          <w:rFonts w:ascii="Arial" w:hAnsi="Arial" w:cs="Arial"/>
          <w:color w:val="000000"/>
          <w:sz w:val="24"/>
          <w:szCs w:val="24"/>
        </w:rPr>
        <w:t>En relación con la medición de la pobreza tiene la responsabilidad de emitir los lineamientos y criterios para la definición, identificación y medición de la pobreza utilizando la información que genere el Instituto Nacional de Estadística y Geografía (INEGI)</w:t>
      </w:r>
    </w:p>
    <w:p w:rsidR="00F25C1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D6936">
        <w:rPr>
          <w:rFonts w:ascii="Arial" w:hAnsi="Arial" w:cs="Arial"/>
          <w:sz w:val="24"/>
          <w:szCs w:val="24"/>
        </w:rPr>
        <w:t>Índice de Rezago Social (IRS)</w:t>
      </w:r>
      <w:r>
        <w:rPr>
          <w:rFonts w:ascii="Arial" w:hAnsi="Arial" w:cs="Arial"/>
          <w:sz w:val="24"/>
          <w:szCs w:val="24"/>
        </w:rPr>
        <w:t xml:space="preserve">: </w:t>
      </w:r>
      <w:r w:rsidRPr="00610675">
        <w:rPr>
          <w:rFonts w:ascii="Arial" w:hAnsi="Arial" w:cs="Arial"/>
          <w:sz w:val="24"/>
          <w:szCs w:val="24"/>
        </w:rPr>
        <w:t>medida que proporciona el resumen de cuatro carencias sociales de la medición de pobreza del CONEVAL: rezago educativo, acceso a los servicios de salud, acceso a los servicios básicos en la vivienda y la calidad y espacios en la vivienda.</w:t>
      </w:r>
      <w:r>
        <w:rPr>
          <w:rFonts w:ascii="Arial" w:hAnsi="Arial" w:cs="Arial"/>
          <w:sz w:val="24"/>
          <w:szCs w:val="24"/>
        </w:rPr>
        <w:t xml:space="preserve">  P</w:t>
      </w:r>
      <w:r w:rsidRPr="00ED6936">
        <w:rPr>
          <w:rFonts w:ascii="Arial" w:hAnsi="Arial" w:cs="Arial"/>
          <w:sz w:val="24"/>
          <w:szCs w:val="24"/>
        </w:rPr>
        <w:t>ermite ordenar las entidades federativas, municipios y localidades de mayor a menor grado de rezago social en un momento del tiempo.</w:t>
      </w:r>
    </w:p>
    <w:p w:rsidR="00F25C1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34673">
        <w:rPr>
          <w:rFonts w:ascii="Arial" w:hAnsi="Arial" w:cs="Arial"/>
          <w:sz w:val="24"/>
          <w:szCs w:val="24"/>
        </w:rPr>
        <w:t xml:space="preserve">Apoyos </w:t>
      </w:r>
      <w:r>
        <w:rPr>
          <w:rFonts w:ascii="Arial" w:hAnsi="Arial" w:cs="Arial"/>
          <w:sz w:val="24"/>
          <w:szCs w:val="24"/>
        </w:rPr>
        <w:t>e</w:t>
      </w:r>
      <w:r w:rsidRPr="00E34673">
        <w:rPr>
          <w:rFonts w:ascii="Arial" w:hAnsi="Arial" w:cs="Arial"/>
          <w:sz w:val="24"/>
          <w:szCs w:val="24"/>
        </w:rPr>
        <w:t>n especie:</w:t>
      </w:r>
      <w:r>
        <w:rPr>
          <w:rFonts w:ascii="Arial" w:hAnsi="Arial" w:cs="Arial"/>
          <w:sz w:val="24"/>
          <w:szCs w:val="24"/>
        </w:rPr>
        <w:t xml:space="preserve"> </w:t>
      </w:r>
      <w:r w:rsidRPr="00FE4DB1">
        <w:rPr>
          <w:rFonts w:ascii="Arial" w:hAnsi="Arial" w:cs="Arial"/>
          <w:sz w:val="24"/>
          <w:szCs w:val="24"/>
        </w:rPr>
        <w:t>comprende a todos aquellos apoyos en los que se entregan directamente los satisfactores materiales requeridos al o los beneficiarios excluyéndose cualquier cantidad en efectivo</w:t>
      </w:r>
    </w:p>
    <w:p w:rsidR="00F25C1D" w:rsidRDefault="00F25C1D" w:rsidP="009D36F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Apoyos económicos: s</w:t>
      </w:r>
      <w:r w:rsidRPr="0059166A">
        <w:rPr>
          <w:rFonts w:ascii="Arial" w:hAnsi="Arial" w:cs="Arial"/>
          <w:sz w:val="24"/>
          <w:szCs w:val="24"/>
        </w:rPr>
        <w:t>on apoyos otorgados mediante una erogación económica, la cual podrá ser mediante cheque o efectivo y se realizan directamente al o los beneficiarios.</w:t>
      </w:r>
    </w:p>
    <w:p w:rsidR="00F25C1D" w:rsidRDefault="00F25C1D" w:rsidP="004E4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24C7" w:rsidRPr="0088762D" w:rsidRDefault="000124C7" w:rsidP="004E4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lastRenderedPageBreak/>
        <w:t>ARTÍCULOS TRANSITORIOS</w:t>
      </w:r>
    </w:p>
    <w:p w:rsidR="000124C7" w:rsidRPr="0088762D" w:rsidRDefault="000124C7" w:rsidP="004E4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4C7" w:rsidRPr="0088762D" w:rsidRDefault="000124C7" w:rsidP="004E4F2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8762D">
        <w:rPr>
          <w:rFonts w:ascii="Arial" w:hAnsi="Arial" w:cs="Arial"/>
          <w:b/>
          <w:sz w:val="24"/>
          <w:szCs w:val="24"/>
        </w:rPr>
        <w:t xml:space="preserve">PRIMERO. - </w:t>
      </w:r>
      <w:r w:rsidRPr="0088762D">
        <w:rPr>
          <w:rFonts w:ascii="Arial" w:eastAsia="Times New Roman" w:hAnsi="Arial" w:cs="Arial"/>
          <w:sz w:val="24"/>
          <w:szCs w:val="24"/>
          <w:lang w:eastAsia="es-MX"/>
        </w:rPr>
        <w:t>Los presentes Lineamientos entrarán en vigor al día siguiente de su aprobación por parte del H. Cabildo del Municipal y estarán vigentes hasta el término de la Administración 2014-2018</w:t>
      </w:r>
    </w:p>
    <w:p w:rsidR="000124C7" w:rsidRPr="0088762D" w:rsidRDefault="000124C7" w:rsidP="004E4F2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762D">
        <w:rPr>
          <w:rFonts w:ascii="Arial" w:hAnsi="Arial" w:cs="Arial"/>
          <w:b/>
          <w:sz w:val="24"/>
          <w:szCs w:val="24"/>
        </w:rPr>
        <w:t>SEGUNDO. -</w:t>
      </w:r>
      <w:r w:rsidRPr="0088762D">
        <w:rPr>
          <w:rFonts w:ascii="Arial" w:hAnsi="Arial" w:cs="Arial"/>
          <w:sz w:val="24"/>
          <w:szCs w:val="24"/>
        </w:rPr>
        <w:t xml:space="preserve"> Lo no previsto y la interpretación de los presentes Lineamientos, será resuelto por el Presidente Municipal Constitucional de Atlixco, Puebla</w:t>
      </w:r>
    </w:p>
    <w:p w:rsidR="000124C7" w:rsidRPr="0088762D" w:rsidRDefault="000124C7" w:rsidP="004E4F2E">
      <w:pPr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8762D">
        <w:rPr>
          <w:rFonts w:ascii="Arial" w:eastAsia="Arial Unicode MS" w:hAnsi="Arial" w:cs="Arial"/>
          <w:color w:val="000000"/>
          <w:sz w:val="24"/>
          <w:szCs w:val="24"/>
        </w:rPr>
        <w:t xml:space="preserve">Por lo anteriormente </w:t>
      </w:r>
      <w:r w:rsidRPr="0088762D">
        <w:rPr>
          <w:rFonts w:ascii="Arial" w:eastAsia="Arial Unicode MS" w:hAnsi="Arial" w:cs="Arial"/>
          <w:sz w:val="24"/>
          <w:szCs w:val="24"/>
        </w:rPr>
        <w:t>expuesto y fundado, se somete a consideración de este Honorable Cuerpo Colegiado para su aprobación el siguiente:</w:t>
      </w:r>
    </w:p>
    <w:p w:rsidR="000124C7" w:rsidRPr="0088762D" w:rsidRDefault="000124C7" w:rsidP="004E4F2E">
      <w:pPr>
        <w:spacing w:after="0" w:line="240" w:lineRule="auto"/>
        <w:ind w:left="540" w:hanging="540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0124C7" w:rsidRPr="0088762D" w:rsidRDefault="000124C7" w:rsidP="004E4F2E">
      <w:pPr>
        <w:spacing w:after="0" w:line="240" w:lineRule="auto"/>
        <w:ind w:left="540" w:hanging="540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8762D">
        <w:rPr>
          <w:rFonts w:ascii="Arial" w:eastAsia="Arial Unicode MS" w:hAnsi="Arial" w:cs="Arial"/>
          <w:b/>
          <w:color w:val="000000"/>
          <w:sz w:val="24"/>
          <w:szCs w:val="24"/>
        </w:rPr>
        <w:t>DICTAMEN</w:t>
      </w:r>
    </w:p>
    <w:p w:rsidR="000124C7" w:rsidRPr="0088762D" w:rsidRDefault="000124C7" w:rsidP="004E4F2E">
      <w:pPr>
        <w:spacing w:after="0" w:line="240" w:lineRule="auto"/>
        <w:ind w:left="540" w:hanging="540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124C7" w:rsidRPr="0088762D" w:rsidRDefault="000124C7" w:rsidP="004E4F2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b/>
          <w:sz w:val="24"/>
          <w:szCs w:val="24"/>
        </w:rPr>
        <w:t>PRIMERO. -</w:t>
      </w:r>
      <w:r w:rsidRPr="0088762D">
        <w:rPr>
          <w:rFonts w:ascii="Arial" w:eastAsia="Arial Unicode MS" w:hAnsi="Arial" w:cs="Arial"/>
          <w:sz w:val="24"/>
          <w:szCs w:val="24"/>
        </w:rPr>
        <w:t xml:space="preserve"> </w:t>
      </w:r>
      <w:r w:rsidRPr="0088762D">
        <w:rPr>
          <w:rFonts w:ascii="Arial" w:eastAsia="Arial Unicode MS" w:hAnsi="Arial" w:cs="Arial"/>
          <w:bCs/>
          <w:sz w:val="24"/>
          <w:szCs w:val="24"/>
          <w:bdr w:val="nil"/>
        </w:rPr>
        <w:t>Se deja sin efecto el Dictamen relativo los Lineamientos para el Manejo del Fondo Destinado para el Programa para la Atención a la Población Vulnerable, operado por el Sistema DIF Municipal, aprobado en sesión extraordinaria de fecha diecisiete de diciembre de dos mil quince.</w:t>
      </w:r>
    </w:p>
    <w:p w:rsidR="000124C7" w:rsidRPr="0088762D" w:rsidRDefault="000124C7" w:rsidP="004E4F2E">
      <w:pPr>
        <w:spacing w:after="0" w:line="240" w:lineRule="auto"/>
        <w:ind w:firstLine="54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124C7" w:rsidRPr="0088762D" w:rsidRDefault="0063047B" w:rsidP="004E4F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88762D">
        <w:rPr>
          <w:rFonts w:ascii="Arial" w:eastAsia="Arial Unicode MS" w:hAnsi="Arial" w:cs="Arial"/>
          <w:b/>
          <w:bCs/>
          <w:sz w:val="24"/>
          <w:szCs w:val="24"/>
          <w:bdr w:val="nil"/>
        </w:rPr>
        <w:t>SEGUND</w:t>
      </w:r>
      <w:r w:rsidRPr="0088762D">
        <w:rPr>
          <w:rFonts w:ascii="Arial" w:hAnsi="Arial" w:cs="Arial"/>
          <w:b/>
          <w:sz w:val="24"/>
          <w:szCs w:val="24"/>
          <w:bdr w:val="nil"/>
        </w:rPr>
        <w:t>O. -</w:t>
      </w:r>
      <w:r w:rsidR="000124C7" w:rsidRPr="0088762D">
        <w:rPr>
          <w:rFonts w:ascii="Arial" w:hAnsi="Arial" w:cs="Arial"/>
          <w:b/>
          <w:sz w:val="24"/>
          <w:szCs w:val="24"/>
          <w:bdr w:val="nil"/>
        </w:rPr>
        <w:t xml:space="preserve"> </w:t>
      </w:r>
      <w:r w:rsidR="000124C7" w:rsidRPr="0088762D">
        <w:rPr>
          <w:rFonts w:ascii="Arial" w:eastAsia="Arial Unicode MS" w:hAnsi="Arial" w:cs="Arial"/>
          <w:sz w:val="24"/>
          <w:szCs w:val="24"/>
        </w:rPr>
        <w:t>Se aprueban los presentes “Lineamientos para Manejo del Fond</w:t>
      </w:r>
      <w:r w:rsidR="00887E89">
        <w:rPr>
          <w:rFonts w:ascii="Arial" w:eastAsia="Arial Unicode MS" w:hAnsi="Arial" w:cs="Arial"/>
          <w:sz w:val="24"/>
          <w:szCs w:val="24"/>
        </w:rPr>
        <w:t xml:space="preserve">o Destinado a los Apoyos para </w:t>
      </w:r>
      <w:r w:rsidR="000124C7" w:rsidRPr="0088762D">
        <w:rPr>
          <w:rFonts w:ascii="Arial" w:eastAsia="Arial Unicode MS" w:hAnsi="Arial" w:cs="Arial"/>
          <w:sz w:val="24"/>
          <w:szCs w:val="24"/>
        </w:rPr>
        <w:t>Atención a la Población Vulnerable, Operado por el Sistema DIF Municipal” en los términos del considerando XV</w:t>
      </w:r>
      <w:r w:rsidR="00A16983">
        <w:rPr>
          <w:rFonts w:ascii="Arial" w:eastAsia="Arial Unicode MS" w:hAnsi="Arial" w:cs="Arial"/>
          <w:sz w:val="24"/>
          <w:szCs w:val="24"/>
        </w:rPr>
        <w:t>I</w:t>
      </w:r>
      <w:r w:rsidR="000124C7" w:rsidRPr="0088762D">
        <w:rPr>
          <w:rFonts w:ascii="Arial" w:eastAsia="Arial Unicode MS" w:hAnsi="Arial" w:cs="Arial"/>
          <w:sz w:val="24"/>
          <w:szCs w:val="24"/>
        </w:rPr>
        <w:t xml:space="preserve"> del presente Dictamen.</w:t>
      </w:r>
    </w:p>
    <w:p w:rsidR="000124C7" w:rsidRPr="0088762D" w:rsidRDefault="000124C7" w:rsidP="004E4F2E">
      <w:pPr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</w:rPr>
      </w:pPr>
    </w:p>
    <w:p w:rsidR="00076328" w:rsidRDefault="0063047B" w:rsidP="004E4F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57AF8">
        <w:rPr>
          <w:rFonts w:ascii="Arial" w:eastAsia="Arial Unicode MS" w:hAnsi="Arial" w:cs="Arial"/>
          <w:b/>
          <w:sz w:val="24"/>
          <w:szCs w:val="24"/>
        </w:rPr>
        <w:t>TERCERO. -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63047B">
        <w:rPr>
          <w:rFonts w:ascii="Arial" w:eastAsia="Arial Unicode MS" w:hAnsi="Arial" w:cs="Arial"/>
          <w:sz w:val="24"/>
          <w:szCs w:val="24"/>
        </w:rPr>
        <w:t>Se instruye a la Secretaría del Ayuntamiento a fin de que realice los trámites necesarios para la publicación de los presentes lineamientos en el Portal Web Institucional del Ayuntamiento de Atlixco, Puebla.</w:t>
      </w:r>
    </w:p>
    <w:p w:rsidR="00076328" w:rsidRDefault="00076328" w:rsidP="004E4F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124C7" w:rsidRPr="0088762D" w:rsidRDefault="00076328" w:rsidP="004E4F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CUARTO. - </w:t>
      </w:r>
      <w:r w:rsidR="000124C7" w:rsidRPr="0088762D">
        <w:rPr>
          <w:rFonts w:ascii="Arial" w:eastAsia="Arial Unicode MS" w:hAnsi="Arial" w:cs="Arial"/>
          <w:sz w:val="24"/>
          <w:szCs w:val="24"/>
        </w:rPr>
        <w:t>Se instruye a la Secretaria del Ayuntamiento para que en el ámbito de sus atribuciones se dé cumplimiento y publicidad al presente Dictamen con las Dependencias involucradas para su observancia.</w:t>
      </w:r>
    </w:p>
    <w:p w:rsidR="003D6491" w:rsidRPr="0088762D" w:rsidRDefault="003D6491" w:rsidP="004E4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Es cuanto Señor Presidente.</w:t>
      </w:r>
    </w:p>
    <w:p w:rsidR="008A4712" w:rsidRDefault="003D6491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sz w:val="24"/>
          <w:szCs w:val="24"/>
          <w:bdr w:val="nil"/>
        </w:rPr>
        <w:t xml:space="preserve">El Presidente Municipal, menciona: Está a consideración de este Cuerpo Colegiado, el Dictamen a que se le ha dado lectura, ¿alguien desea hacer uso de la palabra? </w:t>
      </w:r>
    </w:p>
    <w:p w:rsidR="00E76F29" w:rsidRDefault="00E76F29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</w:p>
    <w:p w:rsidR="00E76F29" w:rsidRPr="0088762D" w:rsidRDefault="00E76F29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  <w:r>
        <w:rPr>
          <w:rFonts w:ascii="Arial" w:eastAsia="Arial Unicode MS" w:hAnsi="Arial" w:cs="Arial"/>
          <w:sz w:val="24"/>
          <w:szCs w:val="24"/>
          <w:bdr w:val="nil"/>
        </w:rPr>
        <w:t>En uso de la voz la Regidora M</w:t>
      </w:r>
      <w:r w:rsidR="00BC6B5B">
        <w:rPr>
          <w:rFonts w:ascii="Arial" w:eastAsia="Arial Unicode MS" w:hAnsi="Arial" w:cs="Arial"/>
          <w:sz w:val="24"/>
          <w:szCs w:val="24"/>
          <w:bdr w:val="nil"/>
        </w:rPr>
        <w:t xml:space="preserve">aría </w:t>
      </w:r>
      <w:r>
        <w:rPr>
          <w:rFonts w:ascii="Arial" w:eastAsia="Arial Unicode MS" w:hAnsi="Arial" w:cs="Arial"/>
          <w:sz w:val="24"/>
          <w:szCs w:val="24"/>
          <w:bdr w:val="nil"/>
        </w:rPr>
        <w:t>Auxilio Morales Heredia</w:t>
      </w:r>
      <w:r w:rsidR="00BC6B5B">
        <w:rPr>
          <w:rFonts w:ascii="Arial" w:eastAsia="Arial Unicode MS" w:hAnsi="Arial" w:cs="Arial"/>
          <w:sz w:val="24"/>
          <w:szCs w:val="24"/>
          <w:bdr w:val="nil"/>
        </w:rPr>
        <w:t xml:space="preserve">, manifiesta: Estos lineamientos se aprobaron en sesión extraordinaria de 2015, ahora dejan de ser programas y pasan a ser únicamente apoyos y lineamientos; es decir la palabra programas desaparece y hay un cambio en el Capítulo II, se hará un corte cada mes no cada quince días y la palabra clasificación también se quita porque ahora son únicamente lineamientos ya no programas. </w:t>
      </w:r>
    </w:p>
    <w:p w:rsidR="008A4712" w:rsidRPr="0088762D" w:rsidRDefault="008A4712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</w:p>
    <w:p w:rsidR="003D6491" w:rsidRPr="0088762D" w:rsidRDefault="00BA00FB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sz w:val="24"/>
          <w:szCs w:val="24"/>
          <w:bdr w:val="nil"/>
        </w:rPr>
        <w:lastRenderedPageBreak/>
        <w:t xml:space="preserve">El Presidente Municipal, menciona: </w:t>
      </w:r>
      <w:r w:rsidR="003D6491" w:rsidRPr="0088762D">
        <w:rPr>
          <w:rFonts w:ascii="Arial" w:eastAsia="Arial Unicode MS" w:hAnsi="Arial" w:cs="Arial"/>
          <w:sz w:val="24"/>
          <w:szCs w:val="24"/>
          <w:bdr w:val="nil"/>
        </w:rPr>
        <w:t xml:space="preserve">Si no existe otro comentario le solicitaría a la Secretaría del Ayuntamiento lo someta a votación del Dictamen. </w:t>
      </w:r>
    </w:p>
    <w:p w:rsidR="003D6491" w:rsidRPr="0088762D" w:rsidRDefault="003D6491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</w:p>
    <w:p w:rsidR="003D6491" w:rsidRPr="0088762D" w:rsidRDefault="003D6491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sz w:val="24"/>
          <w:szCs w:val="24"/>
          <w:bdr w:val="nil"/>
        </w:rPr>
        <w:t>La Secretaria del Ayuntamiento, manifiesta: Honorable Cabildo, quienes estén por la afirmativa de aprobar el Dictamen a que se dio lectura, sírvanse manifestarlo levantando la mano.</w:t>
      </w:r>
    </w:p>
    <w:p w:rsidR="003D6491" w:rsidRPr="0088762D" w:rsidRDefault="003D6491" w:rsidP="004E4F2E">
      <w:pPr>
        <w:shd w:val="clear" w:color="auto" w:fill="FFFFFF"/>
        <w:spacing w:after="0" w:line="240" w:lineRule="auto"/>
        <w:jc w:val="both"/>
        <w:textAlignment w:val="top"/>
        <w:rPr>
          <w:rFonts w:ascii="Arial" w:eastAsia="Arial Unicode MS" w:hAnsi="Arial" w:cs="Arial"/>
          <w:sz w:val="24"/>
          <w:szCs w:val="24"/>
          <w:bdr w:val="nil"/>
        </w:rPr>
      </w:pPr>
    </w:p>
    <w:p w:rsidR="003D6491" w:rsidRDefault="003D6491" w:rsidP="004E4F2E">
      <w:pPr>
        <w:pBdr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Se aprueba por unanimidad de votos.</w:t>
      </w:r>
    </w:p>
    <w:p w:rsidR="00BC6B5B" w:rsidRDefault="00BC6B5B" w:rsidP="004E4F2E">
      <w:pPr>
        <w:pBdr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  <w:t>PUNTO SEIS</w:t>
      </w:r>
    </w:p>
    <w:p w:rsidR="003D6491" w:rsidRPr="0088762D" w:rsidRDefault="003D6491" w:rsidP="004E4F2E">
      <w:pPr>
        <w:pBdr>
          <w:between w:val="nil"/>
          <w:bar w:val="nil"/>
        </w:pBdr>
        <w:spacing w:after="0" w:line="240" w:lineRule="auto"/>
        <w:rPr>
          <w:rFonts w:ascii="Arial" w:eastAsia="Arial Bold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88762D">
        <w:rPr>
          <w:rFonts w:ascii="Arial" w:eastAsia="Arial Unicode MS" w:hAnsi="Arial" w:cs="Arial"/>
          <w:sz w:val="24"/>
          <w:szCs w:val="24"/>
          <w:bdr w:val="nil"/>
        </w:rPr>
        <w:t>La Secretaria del Ayuntamiento, manifiesta: Señor Presidente, informo a usted y al pleno que se ha dado cumplimiento al orden del día.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El Presidente Municipal, manifiesta: Honorable Cabildo, se han agotado los temas listados en el orden del día, por lo tanto declaro el cierre de la presente sesión extraordinaria de Cabildo, siendo las</w:t>
      </w:r>
      <w:r w:rsidR="004E7420"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diez horas</w:t>
      </w:r>
      <w:r w:rsidR="000124C7"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del día veintisiete</w:t>
      </w: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de abril de dos mil dieciséis. Muchas gracias y buenos días a todos.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BA00FB" w:rsidRPr="0088762D" w:rsidRDefault="00BA00FB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BA00FB" w:rsidRDefault="00BA00FB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ED00DC" w:rsidRPr="0088762D" w:rsidRDefault="00ED00DC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Ing. José Luis </w:t>
      </w:r>
      <w:proofErr w:type="spellStart"/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Galeazzi</w:t>
      </w:r>
      <w:proofErr w:type="spellEnd"/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Berra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Presidente Municipal Constitucional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BA00FB" w:rsidRPr="0088762D" w:rsidRDefault="00BA00FB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Lic. Esther González Rodríguez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  <w:r w:rsidRPr="0088762D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>Secretaria del Ayuntamiento</w:t>
      </w:r>
    </w:p>
    <w:p w:rsidR="003D6491" w:rsidRPr="0088762D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tbl>
      <w:tblPr>
        <w:tblStyle w:val="TableNormal"/>
        <w:tblW w:w="9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4499"/>
      </w:tblGrid>
      <w:tr w:rsidR="003D6491" w:rsidRPr="0088762D" w:rsidTr="005411FE">
        <w:trPr>
          <w:trHeight w:val="2379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Eduardo Moya Hernández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Seguridad Pública y Gobernanza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Graciela </w:t>
            </w:r>
            <w:proofErr w:type="spellStart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Cantorán</w:t>
            </w:r>
            <w:proofErr w:type="spellEnd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Nájera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 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Patrimonio y  Hacienda Municipal</w:t>
            </w:r>
          </w:p>
        </w:tc>
      </w:tr>
      <w:tr w:rsidR="003D6491" w:rsidRPr="0088762D" w:rsidTr="005411FE">
        <w:trPr>
          <w:trHeight w:val="1873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Juan Manuel </w:t>
            </w:r>
            <w:proofErr w:type="spellStart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Ayestarán</w:t>
            </w:r>
            <w:proofErr w:type="spellEnd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 Nava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Desarrollo Urbano, Obras y Servicios Públicos  de Calidad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María Auxilio  Morales  Heredia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Presidenta 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 Desarrollo Humano, Social y Económico</w:t>
            </w:r>
          </w:p>
        </w:tc>
      </w:tr>
      <w:tr w:rsidR="003D6491" w:rsidRPr="0088762D" w:rsidTr="005411FE">
        <w:trPr>
          <w:trHeight w:val="2700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Rodolfo  Chávez Escudero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Ecología  y Medio Ambiente  Sustentable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Esperanza Sánchez Pérez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Industria y Comercio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491" w:rsidRPr="0088762D" w:rsidTr="005411FE">
        <w:trPr>
          <w:trHeight w:val="1452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Jesica  Ramírez Rosas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Salud  y Alimentación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Félix Castillo Sánchez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Educación, Juventud y Deporte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</w:tc>
      </w:tr>
      <w:tr w:rsidR="003D6491" w:rsidRPr="0088762D" w:rsidTr="005411FE">
        <w:trPr>
          <w:trHeight w:val="1864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Haydee Muciño Delgado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Grupos Vulnerables y Equidad entre Géneros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C. Erich </w:t>
            </w:r>
            <w:proofErr w:type="spellStart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Amigón</w:t>
            </w:r>
            <w:proofErr w:type="spellEnd"/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 xml:space="preserve"> Velázquez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 de la Comisión de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Turismo, Cultura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y Tradiciones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</w:tc>
      </w:tr>
      <w:tr w:rsidR="003D6491" w:rsidRPr="004E7420" w:rsidTr="005411FE">
        <w:trPr>
          <w:trHeight w:val="1741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ED00DC" w:rsidRDefault="00ED00DC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ED00DC" w:rsidRPr="0088762D" w:rsidRDefault="00ED00DC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Mario Blancarte Montaño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Presidente de la Comisión</w:t>
            </w: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de Agricultura  y Ganadería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ED00DC" w:rsidRDefault="00ED00DC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ED00DC" w:rsidRPr="0088762D" w:rsidRDefault="00ED00DC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</w:p>
          <w:p w:rsidR="003D6491" w:rsidRPr="0088762D" w:rsidRDefault="003D6491" w:rsidP="004E4F2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C. Jorge Gutiérrez Ramos</w:t>
            </w:r>
          </w:p>
          <w:p w:rsidR="003D6491" w:rsidRPr="004E7420" w:rsidRDefault="003D6491" w:rsidP="004E4F2E">
            <w:pPr>
              <w:pStyle w:val="Sinespaciado"/>
              <w:jc w:val="center"/>
              <w:rPr>
                <w:rFonts w:ascii="Arial" w:eastAsia="Times New Roman" w:hAnsi="Arial" w:cs="Arial"/>
                <w:sz w:val="24"/>
                <w:szCs w:val="24"/>
                <w:u w:color="000000"/>
              </w:rPr>
            </w:pPr>
            <w:r w:rsidRPr="0088762D">
              <w:rPr>
                <w:rFonts w:ascii="Arial" w:eastAsia="Times New Roman" w:hAnsi="Arial" w:cs="Arial"/>
                <w:sz w:val="24"/>
                <w:szCs w:val="24"/>
                <w:u w:color="000000"/>
              </w:rPr>
              <w:t>Síndico Municipal</w:t>
            </w:r>
          </w:p>
        </w:tc>
      </w:tr>
    </w:tbl>
    <w:p w:rsidR="003D6491" w:rsidRPr="004E7420" w:rsidRDefault="003D6491" w:rsidP="004E4F2E">
      <w:pPr>
        <w:pStyle w:val="Sinespaciado"/>
        <w:jc w:val="center"/>
        <w:rPr>
          <w:rFonts w:ascii="Arial" w:eastAsia="Arial Unicode MS" w:hAnsi="Arial" w:cs="Arial"/>
          <w:sz w:val="24"/>
          <w:szCs w:val="24"/>
          <w:bdr w:val="nil"/>
        </w:rPr>
      </w:pPr>
    </w:p>
    <w:p w:rsidR="003D6491" w:rsidRPr="004E7420" w:rsidRDefault="003D6491" w:rsidP="004E4F2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D6491" w:rsidRPr="004E7420" w:rsidRDefault="003D6491" w:rsidP="004E4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sectPr w:rsidR="003D6491" w:rsidRPr="004E7420" w:rsidSect="005411FE">
      <w:headerReference w:type="default" r:id="rId9"/>
      <w:footerReference w:type="default" r:id="rId10"/>
      <w:pgSz w:w="12240" w:h="15840"/>
      <w:pgMar w:top="2795" w:right="1750" w:bottom="709" w:left="1560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90" w:rsidRDefault="00336790">
      <w:pPr>
        <w:spacing w:after="0" w:line="240" w:lineRule="auto"/>
      </w:pPr>
      <w:r>
        <w:separator/>
      </w:r>
    </w:p>
  </w:endnote>
  <w:endnote w:type="continuationSeparator" w:id="0">
    <w:p w:rsidR="00336790" w:rsidRDefault="0033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E" w:rsidRDefault="005411FE">
    <w:pPr>
      <w:pStyle w:val="Piedepgina"/>
      <w:jc w:val="right"/>
    </w:pPr>
    <w:r>
      <w:t xml:space="preserve">Página </w:t>
    </w:r>
    <w:r>
      <w:rPr>
        <w:rFonts w:ascii="Times New Roman Bold" w:eastAsia="Times New Roman Bold" w:hAnsi="Times New Roman Bold" w:cs="Times New Roman Bold"/>
      </w:rPr>
      <w:fldChar w:fldCharType="begin"/>
    </w:r>
    <w:r>
      <w:rPr>
        <w:rFonts w:ascii="Times New Roman Bold" w:eastAsia="Times New Roman Bold" w:hAnsi="Times New Roman Bold" w:cs="Times New Roman Bold"/>
      </w:rPr>
      <w:instrText xml:space="preserve"> PAGE </w:instrText>
    </w:r>
    <w:r>
      <w:rPr>
        <w:rFonts w:ascii="Times New Roman Bold" w:eastAsia="Times New Roman Bold" w:hAnsi="Times New Roman Bold" w:cs="Times New Roman Bold"/>
      </w:rPr>
      <w:fldChar w:fldCharType="separate"/>
    </w:r>
    <w:r w:rsidR="00A5031E">
      <w:rPr>
        <w:rFonts w:ascii="Times New Roman Bold" w:eastAsia="Times New Roman Bold" w:hAnsi="Times New Roman Bold" w:cs="Times New Roman Bold"/>
        <w:noProof/>
      </w:rPr>
      <w:t>21</w:t>
    </w:r>
    <w:r>
      <w:rPr>
        <w:rFonts w:ascii="Times New Roman Bold" w:eastAsia="Times New Roman Bold" w:hAnsi="Times New Roman Bold" w:cs="Times New Roman Bold"/>
      </w:rPr>
      <w:fldChar w:fldCharType="end"/>
    </w:r>
    <w:r>
      <w:t xml:space="preserve"> de </w:t>
    </w:r>
    <w:r>
      <w:rPr>
        <w:rFonts w:ascii="Times New Roman Bold" w:eastAsia="Times New Roman Bold" w:hAnsi="Times New Roman Bold" w:cs="Times New Roman Bold"/>
      </w:rPr>
      <w:fldChar w:fldCharType="begin"/>
    </w:r>
    <w:r>
      <w:rPr>
        <w:rFonts w:ascii="Times New Roman Bold" w:eastAsia="Times New Roman Bold" w:hAnsi="Times New Roman Bold" w:cs="Times New Roman Bold"/>
      </w:rPr>
      <w:instrText xml:space="preserve"> NUMPAGES </w:instrText>
    </w:r>
    <w:r>
      <w:rPr>
        <w:rFonts w:ascii="Times New Roman Bold" w:eastAsia="Times New Roman Bold" w:hAnsi="Times New Roman Bold" w:cs="Times New Roman Bold"/>
      </w:rPr>
      <w:fldChar w:fldCharType="separate"/>
    </w:r>
    <w:r w:rsidR="00A5031E">
      <w:rPr>
        <w:rFonts w:ascii="Times New Roman Bold" w:eastAsia="Times New Roman Bold" w:hAnsi="Times New Roman Bold" w:cs="Times New Roman Bold"/>
        <w:noProof/>
      </w:rPr>
      <w:t>21</w:t>
    </w:r>
    <w:r>
      <w:rPr>
        <w:rFonts w:ascii="Times New Roman Bold" w:eastAsia="Times New Roman Bold" w:hAnsi="Times New Roman Bold" w:cs="Times New Roman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90" w:rsidRDefault="00336790">
      <w:pPr>
        <w:spacing w:after="0" w:line="240" w:lineRule="auto"/>
      </w:pPr>
      <w:r>
        <w:separator/>
      </w:r>
    </w:p>
  </w:footnote>
  <w:footnote w:type="continuationSeparator" w:id="0">
    <w:p w:rsidR="00336790" w:rsidRDefault="0033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E" w:rsidRDefault="005411FE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  <w:r>
      <w:rPr>
        <w:noProof/>
        <w:lang w:eastAsia="es-MX"/>
      </w:rPr>
      <w:drawing>
        <wp:anchor distT="152400" distB="152400" distL="152400" distR="152400" simplePos="0" relativeHeight="251660288" behindDoc="1" locked="0" layoutInCell="1" allowOverlap="1" wp14:anchorId="37B4F5C1" wp14:editId="3444AD1A">
          <wp:simplePos x="0" y="0"/>
          <wp:positionH relativeFrom="page">
            <wp:posOffset>1371600</wp:posOffset>
          </wp:positionH>
          <wp:positionV relativeFrom="page">
            <wp:posOffset>622935</wp:posOffset>
          </wp:positionV>
          <wp:extent cx="704850" cy="7239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411FE" w:rsidRDefault="005411FE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</w:p>
  <w:p w:rsidR="005411FE" w:rsidRDefault="005411FE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  <w:r>
      <w:rPr>
        <w:noProof/>
        <w:lang w:eastAsia="es-MX"/>
      </w:rPr>
      <w:drawing>
        <wp:anchor distT="152400" distB="152400" distL="152400" distR="152400" simplePos="0" relativeHeight="251659264" behindDoc="1" locked="0" layoutInCell="1" allowOverlap="1" wp14:anchorId="49B19CEE" wp14:editId="3DDE322C">
          <wp:simplePos x="0" y="0"/>
          <wp:positionH relativeFrom="page">
            <wp:posOffset>4546600</wp:posOffset>
          </wp:positionH>
          <wp:positionV relativeFrom="page">
            <wp:posOffset>882650</wp:posOffset>
          </wp:positionV>
          <wp:extent cx="1885950" cy="933450"/>
          <wp:effectExtent l="0" t="0" r="0" b="0"/>
          <wp:wrapNone/>
          <wp:docPr id="1" name="officeArt object" descr="Macintosh HD:Users:gacl:Desktop:logo BI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gacl:Desktop:logo BIEN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411FE" w:rsidRDefault="005411FE">
    <w:pPr>
      <w:pStyle w:val="Ttulo2"/>
      <w:spacing w:before="0"/>
      <w:jc w:val="both"/>
      <w:rPr>
        <w:rFonts w:ascii="Arial" w:eastAsia="Arial" w:hAnsi="Arial" w:cs="Arial"/>
        <w:b w:val="0"/>
        <w:bCs w:val="0"/>
        <w:color w:val="000000"/>
        <w:sz w:val="20"/>
        <w:szCs w:val="20"/>
        <w:u w:color="000000"/>
      </w:rPr>
    </w:pPr>
  </w:p>
  <w:p w:rsidR="005411FE" w:rsidRDefault="005411FE">
    <w:pPr>
      <w:pStyle w:val="Ttulo2"/>
      <w:spacing w:before="0"/>
      <w:jc w:val="both"/>
      <w:rPr>
        <w:rFonts w:ascii="Arial"/>
        <w:b w:val="0"/>
        <w:bCs w:val="0"/>
        <w:color w:val="000000"/>
        <w:sz w:val="16"/>
        <w:szCs w:val="16"/>
        <w:u w:color="000000"/>
      </w:rPr>
    </w:pPr>
  </w:p>
  <w:p w:rsidR="005411FE" w:rsidRDefault="005411FE">
    <w:pPr>
      <w:pStyle w:val="Ttulo2"/>
      <w:spacing w:before="0"/>
      <w:jc w:val="both"/>
      <w:rPr>
        <w:rFonts w:ascii="Arial" w:eastAsia="Arial" w:hAnsi="Arial" w:cs="Arial"/>
        <w:b w:val="0"/>
        <w:bCs w:val="0"/>
        <w:i/>
        <w:iCs/>
        <w:color w:val="000000"/>
        <w:sz w:val="16"/>
        <w:szCs w:val="16"/>
        <w:u w:color="000000"/>
      </w:rPr>
    </w:pPr>
    <w:r>
      <w:rPr>
        <w:rFonts w:ascii="Arial"/>
        <w:b w:val="0"/>
        <w:bCs w:val="0"/>
        <w:color w:val="000000"/>
        <w:sz w:val="16"/>
        <w:szCs w:val="16"/>
        <w:u w:color="000000"/>
      </w:rPr>
      <w:t xml:space="preserve"> AYUNTAMIENTO CONSTITUCIONAL</w:t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  <w:r>
      <w:rPr>
        <w:rFonts w:ascii="Arial"/>
        <w:b w:val="0"/>
        <w:bCs w:val="0"/>
        <w:color w:val="000000"/>
        <w:sz w:val="16"/>
        <w:szCs w:val="16"/>
        <w:u w:color="000000"/>
      </w:rPr>
      <w:tab/>
    </w:r>
  </w:p>
  <w:p w:rsidR="005411FE" w:rsidRDefault="005411FE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ATLIXCO, PUE.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:rsidR="005411FE" w:rsidRDefault="005411FE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    2014-2018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:rsidR="005411FE" w:rsidRDefault="005411FE">
    <w:pPr>
      <w:pStyle w:val="Cuerpo"/>
    </w:pPr>
    <w:r>
      <w:rPr>
        <w:rFonts w:ascii="Arial"/>
        <w:sz w:val="16"/>
        <w:szCs w:val="16"/>
      </w:rPr>
      <w:t xml:space="preserve"> SECRETARIA DEL AYUNTAMIENTO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274"/>
    <w:multiLevelType w:val="hybridMultilevel"/>
    <w:tmpl w:val="E2E88BD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1">
      <w:start w:val="1"/>
      <w:numFmt w:val="decimal"/>
      <w:lvlText w:val="%2)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C33EC"/>
    <w:multiLevelType w:val="hybridMultilevel"/>
    <w:tmpl w:val="3006D132"/>
    <w:lvl w:ilvl="0" w:tplc="0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B35F2B"/>
    <w:multiLevelType w:val="hybridMultilevel"/>
    <w:tmpl w:val="6AD29C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AA2"/>
    <w:multiLevelType w:val="hybridMultilevel"/>
    <w:tmpl w:val="DA72DF8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32842"/>
    <w:multiLevelType w:val="hybridMultilevel"/>
    <w:tmpl w:val="4D6818D0"/>
    <w:lvl w:ilvl="0" w:tplc="080A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32C20879"/>
    <w:multiLevelType w:val="hybridMultilevel"/>
    <w:tmpl w:val="D4CC13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644"/>
    <w:multiLevelType w:val="hybridMultilevel"/>
    <w:tmpl w:val="2CCE3A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47494"/>
    <w:multiLevelType w:val="hybridMultilevel"/>
    <w:tmpl w:val="41AE02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79FA"/>
    <w:multiLevelType w:val="hybridMultilevel"/>
    <w:tmpl w:val="BD7A6CEA"/>
    <w:lvl w:ilvl="0" w:tplc="AFD06C5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CF9AD652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076A4"/>
    <w:multiLevelType w:val="hybridMultilevel"/>
    <w:tmpl w:val="F870767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DD547D06">
      <w:numFmt w:val="bullet"/>
      <w:lvlText w:val="•"/>
      <w:lvlJc w:val="left"/>
      <w:pPr>
        <w:ind w:left="2069" w:hanging="705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CE38D3"/>
    <w:multiLevelType w:val="hybridMultilevel"/>
    <w:tmpl w:val="22C443F8"/>
    <w:lvl w:ilvl="0" w:tplc="E47E7A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A24EB"/>
    <w:multiLevelType w:val="hybridMultilevel"/>
    <w:tmpl w:val="251E338A"/>
    <w:lvl w:ilvl="0" w:tplc="501C92A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D6352"/>
    <w:multiLevelType w:val="hybridMultilevel"/>
    <w:tmpl w:val="251E338A"/>
    <w:lvl w:ilvl="0" w:tplc="501C92A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B6D43"/>
    <w:multiLevelType w:val="hybridMultilevel"/>
    <w:tmpl w:val="3956F740"/>
    <w:lvl w:ilvl="0" w:tplc="7DE08BB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84381"/>
    <w:multiLevelType w:val="hybridMultilevel"/>
    <w:tmpl w:val="0D4A17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4438C"/>
    <w:multiLevelType w:val="hybridMultilevel"/>
    <w:tmpl w:val="0D280A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F72C4"/>
    <w:multiLevelType w:val="hybridMultilevel"/>
    <w:tmpl w:val="1AE8783A"/>
    <w:lvl w:ilvl="0" w:tplc="080A0017">
      <w:start w:val="1"/>
      <w:numFmt w:val="lowerLetter"/>
      <w:lvlText w:val="%1)"/>
      <w:lvlJc w:val="left"/>
      <w:pPr>
        <w:ind w:left="1158" w:hanging="360"/>
      </w:pPr>
    </w:lvl>
    <w:lvl w:ilvl="1" w:tplc="080A0019">
      <w:start w:val="1"/>
      <w:numFmt w:val="lowerLetter"/>
      <w:lvlText w:val="%2."/>
      <w:lvlJc w:val="left"/>
      <w:pPr>
        <w:ind w:left="1878" w:hanging="360"/>
      </w:pPr>
    </w:lvl>
    <w:lvl w:ilvl="2" w:tplc="080A001B" w:tentative="1">
      <w:start w:val="1"/>
      <w:numFmt w:val="lowerRoman"/>
      <w:lvlText w:val="%3."/>
      <w:lvlJc w:val="right"/>
      <w:pPr>
        <w:ind w:left="2598" w:hanging="180"/>
      </w:pPr>
    </w:lvl>
    <w:lvl w:ilvl="3" w:tplc="080A000F" w:tentative="1">
      <w:start w:val="1"/>
      <w:numFmt w:val="decimal"/>
      <w:lvlText w:val="%4."/>
      <w:lvlJc w:val="left"/>
      <w:pPr>
        <w:ind w:left="3318" w:hanging="360"/>
      </w:pPr>
    </w:lvl>
    <w:lvl w:ilvl="4" w:tplc="080A0019" w:tentative="1">
      <w:start w:val="1"/>
      <w:numFmt w:val="lowerLetter"/>
      <w:lvlText w:val="%5."/>
      <w:lvlJc w:val="left"/>
      <w:pPr>
        <w:ind w:left="4038" w:hanging="360"/>
      </w:pPr>
    </w:lvl>
    <w:lvl w:ilvl="5" w:tplc="080A001B" w:tentative="1">
      <w:start w:val="1"/>
      <w:numFmt w:val="lowerRoman"/>
      <w:lvlText w:val="%6."/>
      <w:lvlJc w:val="right"/>
      <w:pPr>
        <w:ind w:left="4758" w:hanging="180"/>
      </w:pPr>
    </w:lvl>
    <w:lvl w:ilvl="6" w:tplc="080A000F" w:tentative="1">
      <w:start w:val="1"/>
      <w:numFmt w:val="decimal"/>
      <w:lvlText w:val="%7."/>
      <w:lvlJc w:val="left"/>
      <w:pPr>
        <w:ind w:left="5478" w:hanging="360"/>
      </w:pPr>
    </w:lvl>
    <w:lvl w:ilvl="7" w:tplc="080A0019" w:tentative="1">
      <w:start w:val="1"/>
      <w:numFmt w:val="lowerLetter"/>
      <w:lvlText w:val="%8."/>
      <w:lvlJc w:val="left"/>
      <w:pPr>
        <w:ind w:left="6198" w:hanging="360"/>
      </w:pPr>
    </w:lvl>
    <w:lvl w:ilvl="8" w:tplc="080A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622E48D9"/>
    <w:multiLevelType w:val="hybridMultilevel"/>
    <w:tmpl w:val="140EB590"/>
    <w:lvl w:ilvl="0" w:tplc="64905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926BD"/>
    <w:multiLevelType w:val="hybridMultilevel"/>
    <w:tmpl w:val="C15EDD0A"/>
    <w:lvl w:ilvl="0" w:tplc="080A001B">
      <w:start w:val="1"/>
      <w:numFmt w:val="lowerRoman"/>
      <w:lvlText w:val="%1."/>
      <w:lvlJc w:val="right"/>
      <w:pPr>
        <w:ind w:left="1441" w:hanging="360"/>
      </w:pPr>
    </w:lvl>
    <w:lvl w:ilvl="1" w:tplc="080A0019" w:tentative="1">
      <w:start w:val="1"/>
      <w:numFmt w:val="lowerLetter"/>
      <w:lvlText w:val="%2."/>
      <w:lvlJc w:val="left"/>
      <w:pPr>
        <w:ind w:left="2161" w:hanging="360"/>
      </w:pPr>
    </w:lvl>
    <w:lvl w:ilvl="2" w:tplc="080A001B" w:tentative="1">
      <w:start w:val="1"/>
      <w:numFmt w:val="lowerRoman"/>
      <w:lvlText w:val="%3."/>
      <w:lvlJc w:val="right"/>
      <w:pPr>
        <w:ind w:left="2881" w:hanging="180"/>
      </w:pPr>
    </w:lvl>
    <w:lvl w:ilvl="3" w:tplc="080A000F" w:tentative="1">
      <w:start w:val="1"/>
      <w:numFmt w:val="decimal"/>
      <w:lvlText w:val="%4."/>
      <w:lvlJc w:val="left"/>
      <w:pPr>
        <w:ind w:left="3601" w:hanging="360"/>
      </w:pPr>
    </w:lvl>
    <w:lvl w:ilvl="4" w:tplc="080A0019" w:tentative="1">
      <w:start w:val="1"/>
      <w:numFmt w:val="lowerLetter"/>
      <w:lvlText w:val="%5."/>
      <w:lvlJc w:val="left"/>
      <w:pPr>
        <w:ind w:left="4321" w:hanging="360"/>
      </w:pPr>
    </w:lvl>
    <w:lvl w:ilvl="5" w:tplc="080A001B" w:tentative="1">
      <w:start w:val="1"/>
      <w:numFmt w:val="lowerRoman"/>
      <w:lvlText w:val="%6."/>
      <w:lvlJc w:val="right"/>
      <w:pPr>
        <w:ind w:left="5041" w:hanging="180"/>
      </w:pPr>
    </w:lvl>
    <w:lvl w:ilvl="6" w:tplc="080A000F" w:tentative="1">
      <w:start w:val="1"/>
      <w:numFmt w:val="decimal"/>
      <w:lvlText w:val="%7."/>
      <w:lvlJc w:val="left"/>
      <w:pPr>
        <w:ind w:left="5761" w:hanging="360"/>
      </w:pPr>
    </w:lvl>
    <w:lvl w:ilvl="7" w:tplc="080A0019" w:tentative="1">
      <w:start w:val="1"/>
      <w:numFmt w:val="lowerLetter"/>
      <w:lvlText w:val="%8."/>
      <w:lvlJc w:val="left"/>
      <w:pPr>
        <w:ind w:left="6481" w:hanging="360"/>
      </w:pPr>
    </w:lvl>
    <w:lvl w:ilvl="8" w:tplc="080A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9">
    <w:nsid w:val="6B167611"/>
    <w:multiLevelType w:val="hybridMultilevel"/>
    <w:tmpl w:val="9418C3AA"/>
    <w:lvl w:ilvl="0" w:tplc="080A0017">
      <w:start w:val="1"/>
      <w:numFmt w:val="lowerLetter"/>
      <w:lvlText w:val="%1)"/>
      <w:lvlJc w:val="left"/>
      <w:pPr>
        <w:ind w:left="1158" w:hanging="360"/>
      </w:pPr>
    </w:lvl>
    <w:lvl w:ilvl="1" w:tplc="080A0019">
      <w:start w:val="1"/>
      <w:numFmt w:val="lowerLetter"/>
      <w:lvlText w:val="%2."/>
      <w:lvlJc w:val="left"/>
      <w:pPr>
        <w:ind w:left="1878" w:hanging="360"/>
      </w:pPr>
    </w:lvl>
    <w:lvl w:ilvl="2" w:tplc="D67E485C">
      <w:start w:val="1"/>
      <w:numFmt w:val="upperRoman"/>
      <w:lvlText w:val="%3."/>
      <w:lvlJc w:val="left"/>
      <w:pPr>
        <w:ind w:left="3138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18" w:hanging="360"/>
      </w:pPr>
    </w:lvl>
    <w:lvl w:ilvl="4" w:tplc="080A0019" w:tentative="1">
      <w:start w:val="1"/>
      <w:numFmt w:val="lowerLetter"/>
      <w:lvlText w:val="%5."/>
      <w:lvlJc w:val="left"/>
      <w:pPr>
        <w:ind w:left="4038" w:hanging="360"/>
      </w:pPr>
    </w:lvl>
    <w:lvl w:ilvl="5" w:tplc="080A001B" w:tentative="1">
      <w:start w:val="1"/>
      <w:numFmt w:val="lowerRoman"/>
      <w:lvlText w:val="%6."/>
      <w:lvlJc w:val="right"/>
      <w:pPr>
        <w:ind w:left="4758" w:hanging="180"/>
      </w:pPr>
    </w:lvl>
    <w:lvl w:ilvl="6" w:tplc="080A000F" w:tentative="1">
      <w:start w:val="1"/>
      <w:numFmt w:val="decimal"/>
      <w:lvlText w:val="%7."/>
      <w:lvlJc w:val="left"/>
      <w:pPr>
        <w:ind w:left="5478" w:hanging="360"/>
      </w:pPr>
    </w:lvl>
    <w:lvl w:ilvl="7" w:tplc="080A0019" w:tentative="1">
      <w:start w:val="1"/>
      <w:numFmt w:val="lowerLetter"/>
      <w:lvlText w:val="%8."/>
      <w:lvlJc w:val="left"/>
      <w:pPr>
        <w:ind w:left="6198" w:hanging="360"/>
      </w:pPr>
    </w:lvl>
    <w:lvl w:ilvl="8" w:tplc="080A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>
    <w:nsid w:val="6E4D455E"/>
    <w:multiLevelType w:val="hybridMultilevel"/>
    <w:tmpl w:val="BF00EFDA"/>
    <w:lvl w:ilvl="0" w:tplc="080A0017">
      <w:start w:val="1"/>
      <w:numFmt w:val="lowerLetter"/>
      <w:lvlText w:val="%1)"/>
      <w:lvlJc w:val="left"/>
      <w:pPr>
        <w:ind w:left="1012" w:hanging="360"/>
      </w:pPr>
    </w:lvl>
    <w:lvl w:ilvl="1" w:tplc="080A0019" w:tentative="1">
      <w:start w:val="1"/>
      <w:numFmt w:val="lowerLetter"/>
      <w:lvlText w:val="%2."/>
      <w:lvlJc w:val="left"/>
      <w:pPr>
        <w:ind w:left="1732" w:hanging="360"/>
      </w:pPr>
    </w:lvl>
    <w:lvl w:ilvl="2" w:tplc="080A001B" w:tentative="1">
      <w:start w:val="1"/>
      <w:numFmt w:val="lowerRoman"/>
      <w:lvlText w:val="%3."/>
      <w:lvlJc w:val="right"/>
      <w:pPr>
        <w:ind w:left="2452" w:hanging="180"/>
      </w:pPr>
    </w:lvl>
    <w:lvl w:ilvl="3" w:tplc="080A000F" w:tentative="1">
      <w:start w:val="1"/>
      <w:numFmt w:val="decimal"/>
      <w:lvlText w:val="%4."/>
      <w:lvlJc w:val="left"/>
      <w:pPr>
        <w:ind w:left="3172" w:hanging="360"/>
      </w:pPr>
    </w:lvl>
    <w:lvl w:ilvl="4" w:tplc="080A0019" w:tentative="1">
      <w:start w:val="1"/>
      <w:numFmt w:val="lowerLetter"/>
      <w:lvlText w:val="%5."/>
      <w:lvlJc w:val="left"/>
      <w:pPr>
        <w:ind w:left="3892" w:hanging="360"/>
      </w:pPr>
    </w:lvl>
    <w:lvl w:ilvl="5" w:tplc="080A001B" w:tentative="1">
      <w:start w:val="1"/>
      <w:numFmt w:val="lowerRoman"/>
      <w:lvlText w:val="%6."/>
      <w:lvlJc w:val="right"/>
      <w:pPr>
        <w:ind w:left="4612" w:hanging="180"/>
      </w:pPr>
    </w:lvl>
    <w:lvl w:ilvl="6" w:tplc="080A000F" w:tentative="1">
      <w:start w:val="1"/>
      <w:numFmt w:val="decimal"/>
      <w:lvlText w:val="%7."/>
      <w:lvlJc w:val="left"/>
      <w:pPr>
        <w:ind w:left="5332" w:hanging="360"/>
      </w:pPr>
    </w:lvl>
    <w:lvl w:ilvl="7" w:tplc="080A0019" w:tentative="1">
      <w:start w:val="1"/>
      <w:numFmt w:val="lowerLetter"/>
      <w:lvlText w:val="%8."/>
      <w:lvlJc w:val="left"/>
      <w:pPr>
        <w:ind w:left="6052" w:hanging="360"/>
      </w:pPr>
    </w:lvl>
    <w:lvl w:ilvl="8" w:tplc="08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>
    <w:nsid w:val="73DB5A69"/>
    <w:multiLevelType w:val="hybridMultilevel"/>
    <w:tmpl w:val="09649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ADCA6D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D3CD2"/>
    <w:multiLevelType w:val="hybridMultilevel"/>
    <w:tmpl w:val="133EB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40880CBE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21"/>
  </w:num>
  <w:num w:numId="12">
    <w:abstractNumId w:val="10"/>
  </w:num>
  <w:num w:numId="13">
    <w:abstractNumId w:val="15"/>
  </w:num>
  <w:num w:numId="14">
    <w:abstractNumId w:val="22"/>
  </w:num>
  <w:num w:numId="15">
    <w:abstractNumId w:val="16"/>
  </w:num>
  <w:num w:numId="16">
    <w:abstractNumId w:val="19"/>
  </w:num>
  <w:num w:numId="17">
    <w:abstractNumId w:val="20"/>
  </w:num>
  <w:num w:numId="18">
    <w:abstractNumId w:val="1"/>
  </w:num>
  <w:num w:numId="19">
    <w:abstractNumId w:val="4"/>
  </w:num>
  <w:num w:numId="20">
    <w:abstractNumId w:val="5"/>
  </w:num>
  <w:num w:numId="21">
    <w:abstractNumId w:val="18"/>
  </w:num>
  <w:num w:numId="22">
    <w:abstractNumId w:val="3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1"/>
    <w:rsid w:val="00000EE6"/>
    <w:rsid w:val="00002A19"/>
    <w:rsid w:val="00002E74"/>
    <w:rsid w:val="0000569B"/>
    <w:rsid w:val="000067AD"/>
    <w:rsid w:val="000124C7"/>
    <w:rsid w:val="00015320"/>
    <w:rsid w:val="00023681"/>
    <w:rsid w:val="000238AF"/>
    <w:rsid w:val="00060DE3"/>
    <w:rsid w:val="00076328"/>
    <w:rsid w:val="0008043E"/>
    <w:rsid w:val="00080940"/>
    <w:rsid w:val="00093E0D"/>
    <w:rsid w:val="000C387A"/>
    <w:rsid w:val="000E4A38"/>
    <w:rsid w:val="000E5DB2"/>
    <w:rsid w:val="000F2333"/>
    <w:rsid w:val="000F5D48"/>
    <w:rsid w:val="00101308"/>
    <w:rsid w:val="00102865"/>
    <w:rsid w:val="00112CD7"/>
    <w:rsid w:val="0011369F"/>
    <w:rsid w:val="0016139B"/>
    <w:rsid w:val="00170C9C"/>
    <w:rsid w:val="00171839"/>
    <w:rsid w:val="00185F4F"/>
    <w:rsid w:val="00192B72"/>
    <w:rsid w:val="001A4E63"/>
    <w:rsid w:val="001C04FB"/>
    <w:rsid w:val="001C2C45"/>
    <w:rsid w:val="001C4333"/>
    <w:rsid w:val="001E33F2"/>
    <w:rsid w:val="001E4B5D"/>
    <w:rsid w:val="001F4044"/>
    <w:rsid w:val="001F40D3"/>
    <w:rsid w:val="001F5F34"/>
    <w:rsid w:val="00200FB8"/>
    <w:rsid w:val="00213464"/>
    <w:rsid w:val="00220007"/>
    <w:rsid w:val="00253AAA"/>
    <w:rsid w:val="00257A5B"/>
    <w:rsid w:val="002659B6"/>
    <w:rsid w:val="002750F1"/>
    <w:rsid w:val="0028288F"/>
    <w:rsid w:val="00295E14"/>
    <w:rsid w:val="002A13F7"/>
    <w:rsid w:val="002B13EE"/>
    <w:rsid w:val="002C7077"/>
    <w:rsid w:val="003014D3"/>
    <w:rsid w:val="0030740C"/>
    <w:rsid w:val="00336790"/>
    <w:rsid w:val="00340FA0"/>
    <w:rsid w:val="00343975"/>
    <w:rsid w:val="00362E2E"/>
    <w:rsid w:val="00371E85"/>
    <w:rsid w:val="00380674"/>
    <w:rsid w:val="003843D0"/>
    <w:rsid w:val="00391698"/>
    <w:rsid w:val="003A693B"/>
    <w:rsid w:val="003B60DD"/>
    <w:rsid w:val="003C0BE6"/>
    <w:rsid w:val="003C2DB3"/>
    <w:rsid w:val="003C4C75"/>
    <w:rsid w:val="003D6491"/>
    <w:rsid w:val="003E7F53"/>
    <w:rsid w:val="003F387A"/>
    <w:rsid w:val="00404A05"/>
    <w:rsid w:val="004110F1"/>
    <w:rsid w:val="004129E4"/>
    <w:rsid w:val="004563C6"/>
    <w:rsid w:val="00472F5B"/>
    <w:rsid w:val="004A5278"/>
    <w:rsid w:val="004B0A1B"/>
    <w:rsid w:val="004B3596"/>
    <w:rsid w:val="004D5037"/>
    <w:rsid w:val="004E4F2E"/>
    <w:rsid w:val="004E7420"/>
    <w:rsid w:val="005002B3"/>
    <w:rsid w:val="005047DB"/>
    <w:rsid w:val="00504D1D"/>
    <w:rsid w:val="00507761"/>
    <w:rsid w:val="00510904"/>
    <w:rsid w:val="00520D1D"/>
    <w:rsid w:val="0052547C"/>
    <w:rsid w:val="005411FE"/>
    <w:rsid w:val="0055444D"/>
    <w:rsid w:val="00557A68"/>
    <w:rsid w:val="005953BC"/>
    <w:rsid w:val="00597E82"/>
    <w:rsid w:val="005A0EA0"/>
    <w:rsid w:val="005A6034"/>
    <w:rsid w:val="005B2E1C"/>
    <w:rsid w:val="005D6686"/>
    <w:rsid w:val="0063047B"/>
    <w:rsid w:val="00641209"/>
    <w:rsid w:val="00641BC1"/>
    <w:rsid w:val="006474E0"/>
    <w:rsid w:val="0066499C"/>
    <w:rsid w:val="00672674"/>
    <w:rsid w:val="006A2742"/>
    <w:rsid w:val="006A3C3B"/>
    <w:rsid w:val="006C0950"/>
    <w:rsid w:val="006D0497"/>
    <w:rsid w:val="006E133D"/>
    <w:rsid w:val="00710FB6"/>
    <w:rsid w:val="00720824"/>
    <w:rsid w:val="0072474F"/>
    <w:rsid w:val="00726AD6"/>
    <w:rsid w:val="00732E1F"/>
    <w:rsid w:val="007528A8"/>
    <w:rsid w:val="0076456A"/>
    <w:rsid w:val="00773C92"/>
    <w:rsid w:val="00781EEE"/>
    <w:rsid w:val="00784686"/>
    <w:rsid w:val="007B2C7F"/>
    <w:rsid w:val="007C3978"/>
    <w:rsid w:val="007C6477"/>
    <w:rsid w:val="007C7158"/>
    <w:rsid w:val="007E4488"/>
    <w:rsid w:val="007E65A6"/>
    <w:rsid w:val="0080327A"/>
    <w:rsid w:val="00810C38"/>
    <w:rsid w:val="00810F3A"/>
    <w:rsid w:val="008133FE"/>
    <w:rsid w:val="0082192B"/>
    <w:rsid w:val="00821C48"/>
    <w:rsid w:val="00830591"/>
    <w:rsid w:val="00864CFA"/>
    <w:rsid w:val="00872379"/>
    <w:rsid w:val="00872EBE"/>
    <w:rsid w:val="008777BD"/>
    <w:rsid w:val="0088347F"/>
    <w:rsid w:val="00884BC7"/>
    <w:rsid w:val="0088762D"/>
    <w:rsid w:val="00887E89"/>
    <w:rsid w:val="008A4712"/>
    <w:rsid w:val="008B2E7F"/>
    <w:rsid w:val="008B353E"/>
    <w:rsid w:val="008C0C97"/>
    <w:rsid w:val="008C4F13"/>
    <w:rsid w:val="008D4EB3"/>
    <w:rsid w:val="008D50E9"/>
    <w:rsid w:val="008D58B8"/>
    <w:rsid w:val="008E695B"/>
    <w:rsid w:val="008E76D6"/>
    <w:rsid w:val="00902323"/>
    <w:rsid w:val="009116BB"/>
    <w:rsid w:val="00925B8B"/>
    <w:rsid w:val="00947954"/>
    <w:rsid w:val="009525E7"/>
    <w:rsid w:val="00957C30"/>
    <w:rsid w:val="009728F0"/>
    <w:rsid w:val="00976911"/>
    <w:rsid w:val="009779C7"/>
    <w:rsid w:val="00992F36"/>
    <w:rsid w:val="009A48BC"/>
    <w:rsid w:val="009B7ACC"/>
    <w:rsid w:val="009C1B28"/>
    <w:rsid w:val="009C3E37"/>
    <w:rsid w:val="009D2C9B"/>
    <w:rsid w:val="009D36F7"/>
    <w:rsid w:val="009D3C9C"/>
    <w:rsid w:val="009D6717"/>
    <w:rsid w:val="00A05213"/>
    <w:rsid w:val="00A16983"/>
    <w:rsid w:val="00A237BA"/>
    <w:rsid w:val="00A5031E"/>
    <w:rsid w:val="00A66298"/>
    <w:rsid w:val="00A755BC"/>
    <w:rsid w:val="00A766CD"/>
    <w:rsid w:val="00A87C57"/>
    <w:rsid w:val="00A90968"/>
    <w:rsid w:val="00AB1D1F"/>
    <w:rsid w:val="00AC57B4"/>
    <w:rsid w:val="00AD07EE"/>
    <w:rsid w:val="00B00AA6"/>
    <w:rsid w:val="00B050F5"/>
    <w:rsid w:val="00B407C2"/>
    <w:rsid w:val="00B5315A"/>
    <w:rsid w:val="00B67465"/>
    <w:rsid w:val="00B87D31"/>
    <w:rsid w:val="00BA00FB"/>
    <w:rsid w:val="00BC6B5B"/>
    <w:rsid w:val="00BD6F5C"/>
    <w:rsid w:val="00BF4058"/>
    <w:rsid w:val="00C11319"/>
    <w:rsid w:val="00C45F0D"/>
    <w:rsid w:val="00C54258"/>
    <w:rsid w:val="00C8359A"/>
    <w:rsid w:val="00C84B2E"/>
    <w:rsid w:val="00CA4F97"/>
    <w:rsid w:val="00CB3CCD"/>
    <w:rsid w:val="00CB5256"/>
    <w:rsid w:val="00CC40C8"/>
    <w:rsid w:val="00CE16DA"/>
    <w:rsid w:val="00D24709"/>
    <w:rsid w:val="00D24DF1"/>
    <w:rsid w:val="00D45B8C"/>
    <w:rsid w:val="00D50E91"/>
    <w:rsid w:val="00D767B2"/>
    <w:rsid w:val="00D81FEF"/>
    <w:rsid w:val="00D84FC5"/>
    <w:rsid w:val="00DA470C"/>
    <w:rsid w:val="00DA64E8"/>
    <w:rsid w:val="00DB37AB"/>
    <w:rsid w:val="00DB5B20"/>
    <w:rsid w:val="00DE451D"/>
    <w:rsid w:val="00DF621C"/>
    <w:rsid w:val="00E03C64"/>
    <w:rsid w:val="00E05257"/>
    <w:rsid w:val="00E0722A"/>
    <w:rsid w:val="00E102F3"/>
    <w:rsid w:val="00E15431"/>
    <w:rsid w:val="00E4283C"/>
    <w:rsid w:val="00E517B2"/>
    <w:rsid w:val="00E52D00"/>
    <w:rsid w:val="00E634AD"/>
    <w:rsid w:val="00E76F29"/>
    <w:rsid w:val="00E843E8"/>
    <w:rsid w:val="00E87378"/>
    <w:rsid w:val="00E92016"/>
    <w:rsid w:val="00ED00DC"/>
    <w:rsid w:val="00ED076E"/>
    <w:rsid w:val="00EF18BA"/>
    <w:rsid w:val="00F0104F"/>
    <w:rsid w:val="00F052D6"/>
    <w:rsid w:val="00F146BB"/>
    <w:rsid w:val="00F25C1D"/>
    <w:rsid w:val="00F25D77"/>
    <w:rsid w:val="00F56C1D"/>
    <w:rsid w:val="00F57AF8"/>
    <w:rsid w:val="00F70F7E"/>
    <w:rsid w:val="00F7192D"/>
    <w:rsid w:val="00F765CB"/>
    <w:rsid w:val="00F83FC5"/>
    <w:rsid w:val="00F86B18"/>
    <w:rsid w:val="00FA2064"/>
    <w:rsid w:val="00FA4755"/>
    <w:rsid w:val="00FA4E78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04E2-A4A0-4E2F-AF45-BCABA51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91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6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D6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6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6491"/>
  </w:style>
  <w:style w:type="paragraph" w:styleId="Piedepgina">
    <w:name w:val="footer"/>
    <w:basedOn w:val="Normal"/>
    <w:link w:val="PiedepginaCar"/>
    <w:uiPriority w:val="99"/>
    <w:unhideWhenUsed/>
    <w:rsid w:val="003D6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91"/>
  </w:style>
  <w:style w:type="table" w:customStyle="1" w:styleId="TableNormal">
    <w:name w:val="Table Normal"/>
    <w:rsid w:val="003D6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D64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D649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D6491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3D6491"/>
  </w:style>
  <w:style w:type="character" w:customStyle="1" w:styleId="SinespaciadoCar">
    <w:name w:val="Sin espaciado Car"/>
    <w:link w:val="Sinespaciado"/>
    <w:uiPriority w:val="1"/>
    <w:locked/>
    <w:rsid w:val="003D6491"/>
  </w:style>
  <w:style w:type="paragraph" w:styleId="NormalWeb">
    <w:name w:val="Normal (Web)"/>
    <w:basedOn w:val="Normal"/>
    <w:uiPriority w:val="99"/>
    <w:unhideWhenUsed/>
    <w:rsid w:val="003D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E1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124C7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45F0D"/>
    <w:pPr>
      <w:spacing w:line="240" w:lineRule="auto"/>
    </w:pPr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F0D"/>
    <w:rPr>
      <w:rFonts w:ascii="Calibri" w:eastAsia="Times New Roman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erificacfdi.facturaelectronica.sat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5971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2016-04-20T13:49:00Z</cp:lastPrinted>
  <dcterms:created xsi:type="dcterms:W3CDTF">2016-05-03T19:58:00Z</dcterms:created>
  <dcterms:modified xsi:type="dcterms:W3CDTF">2016-05-04T17:23:00Z</dcterms:modified>
</cp:coreProperties>
</file>