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Default="00E01265" w:rsidP="00D52162">
      <w:pPr>
        <w:spacing w:after="0" w:line="240" w:lineRule="auto"/>
        <w:jc w:val="right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1S.3.2</w:t>
      </w:r>
      <w:r w:rsidR="00873A4A" w:rsidRPr="002514EC">
        <w:rPr>
          <w:rFonts w:ascii="Arial Narrow" w:eastAsia="Calibri" w:hAnsi="Arial Narrow" w:cs="Arial"/>
          <w:b/>
          <w:sz w:val="21"/>
          <w:szCs w:val="21"/>
        </w:rPr>
        <w:t>.1</w:t>
      </w:r>
    </w:p>
    <w:p w14:paraId="1A806185" w14:textId="77777777" w:rsidR="005F765D" w:rsidRPr="002514EC" w:rsidRDefault="005F765D" w:rsidP="00D52162">
      <w:pPr>
        <w:spacing w:after="0" w:line="240" w:lineRule="auto"/>
        <w:jc w:val="right"/>
        <w:rPr>
          <w:rFonts w:ascii="Arial Narrow" w:eastAsia="Calibri" w:hAnsi="Arial Narrow" w:cs="Arial"/>
          <w:b/>
          <w:sz w:val="21"/>
          <w:szCs w:val="21"/>
        </w:rPr>
      </w:pPr>
    </w:p>
    <w:p w14:paraId="504DFE88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ING. JOSÉ LUIS GALEAZZI BERRA</w:t>
      </w:r>
    </w:p>
    <w:p w14:paraId="5B2A940D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PRESIDENTE MUNICIPAL CONSTITUCIONAL</w:t>
      </w:r>
    </w:p>
    <w:p w14:paraId="0B7E9F1A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DEL H. AYUNTAMIENTO DE ATLIXCO, PUEBLA</w:t>
      </w:r>
    </w:p>
    <w:p w14:paraId="13AA5CE6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P R E S E N T E</w:t>
      </w:r>
    </w:p>
    <w:p w14:paraId="09BA9CBB" w14:textId="77777777" w:rsidR="0024112C" w:rsidRPr="009C79D2" w:rsidRDefault="0024112C" w:rsidP="0024112C">
      <w:pPr>
        <w:spacing w:after="0" w:line="240" w:lineRule="auto"/>
        <w:rPr>
          <w:rFonts w:ascii="Arial Narrow" w:eastAsia="Calibri" w:hAnsi="Arial Narrow" w:cs="Arial"/>
          <w:sz w:val="24"/>
          <w:szCs w:val="24"/>
        </w:rPr>
      </w:pPr>
    </w:p>
    <w:p w14:paraId="571B55C0" w14:textId="37E3B678" w:rsidR="0024112C" w:rsidRPr="009C79D2" w:rsidRDefault="0024112C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sz w:val="24"/>
          <w:szCs w:val="24"/>
        </w:rPr>
        <w:t>En términos de lo dispuesto por el artículo 70 de</w:t>
      </w:r>
      <w:r w:rsidR="00300928" w:rsidRPr="009C79D2">
        <w:rPr>
          <w:rFonts w:ascii="Arial Narrow" w:eastAsia="Calibri" w:hAnsi="Arial Narrow" w:cs="Arial"/>
          <w:sz w:val="24"/>
          <w:szCs w:val="24"/>
        </w:rPr>
        <w:t xml:space="preserve"> 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la Ley Orgánica Municipal; me permito </w:t>
      </w:r>
      <w:r w:rsidR="009C79D2" w:rsidRPr="009C79D2">
        <w:rPr>
          <w:rFonts w:ascii="Arial Narrow" w:eastAsia="Calibri" w:hAnsi="Arial Narrow" w:cs="Arial"/>
          <w:sz w:val="24"/>
          <w:szCs w:val="24"/>
        </w:rPr>
        <w:t>convocarlo a la nonagésim</w:t>
      </w:r>
      <w:r w:rsidR="0028607E" w:rsidRPr="009C79D2">
        <w:rPr>
          <w:rFonts w:ascii="Arial Narrow" w:eastAsia="Calibri" w:hAnsi="Arial Narrow" w:cs="Arial"/>
          <w:sz w:val="24"/>
          <w:szCs w:val="24"/>
        </w:rPr>
        <w:t>a</w:t>
      </w:r>
      <w:r w:rsidR="00485302" w:rsidRPr="009C79D2">
        <w:rPr>
          <w:rFonts w:ascii="Arial Narrow" w:eastAsia="Calibri" w:hAnsi="Arial Narrow" w:cs="Arial"/>
          <w:sz w:val="24"/>
          <w:szCs w:val="24"/>
        </w:rPr>
        <w:t xml:space="preserve"> </w:t>
      </w:r>
      <w:r w:rsidR="001F2C18">
        <w:rPr>
          <w:rFonts w:ascii="Arial Narrow" w:eastAsia="Calibri" w:hAnsi="Arial Narrow" w:cs="Arial"/>
          <w:sz w:val="24"/>
          <w:szCs w:val="24"/>
        </w:rPr>
        <w:t xml:space="preserve">primera </w:t>
      </w:r>
      <w:r w:rsidRPr="009C79D2">
        <w:rPr>
          <w:rFonts w:ascii="Arial Narrow" w:eastAsia="Calibri" w:hAnsi="Arial Narrow" w:cs="Arial"/>
          <w:sz w:val="24"/>
          <w:szCs w:val="24"/>
        </w:rPr>
        <w:t>sesión extraordinaria de Cabildo</w:t>
      </w:r>
      <w:r w:rsidR="001F2C18">
        <w:rPr>
          <w:rFonts w:ascii="Arial Narrow" w:eastAsia="Calibri" w:hAnsi="Arial Narrow" w:cs="Arial"/>
          <w:sz w:val="24"/>
          <w:szCs w:val="24"/>
        </w:rPr>
        <w:t xml:space="preserve"> que se llevará a cabo el día 27</w:t>
      </w:r>
      <w:r w:rsidR="000B2CC1" w:rsidRPr="009C79D2">
        <w:rPr>
          <w:rFonts w:ascii="Arial Narrow" w:eastAsia="Calibri" w:hAnsi="Arial Narrow" w:cs="Arial"/>
          <w:sz w:val="24"/>
          <w:szCs w:val="24"/>
        </w:rPr>
        <w:t xml:space="preserve"> de o</w:t>
      </w:r>
      <w:r w:rsidR="001F2C18">
        <w:rPr>
          <w:rFonts w:ascii="Arial Narrow" w:eastAsia="Calibri" w:hAnsi="Arial Narrow" w:cs="Arial"/>
          <w:sz w:val="24"/>
          <w:szCs w:val="24"/>
        </w:rPr>
        <w:t>ctubre del año en curso, a las 11</w:t>
      </w:r>
      <w:r w:rsidRPr="009C79D2">
        <w:rPr>
          <w:rFonts w:ascii="Arial Narrow" w:eastAsia="Calibri" w:hAnsi="Arial Narrow" w:cs="Arial"/>
          <w:sz w:val="24"/>
          <w:szCs w:val="24"/>
        </w:rPr>
        <w:t>:</w:t>
      </w:r>
      <w:r w:rsidR="003A26C2" w:rsidRPr="009C79D2">
        <w:rPr>
          <w:rFonts w:ascii="Arial Narrow" w:eastAsia="Calibri" w:hAnsi="Arial Narrow" w:cs="Arial"/>
          <w:sz w:val="24"/>
          <w:szCs w:val="24"/>
        </w:rPr>
        <w:t>0</w:t>
      </w:r>
      <w:r w:rsidRPr="009C79D2">
        <w:rPr>
          <w:rFonts w:ascii="Arial Narrow" w:eastAsia="Calibri" w:hAnsi="Arial Narrow" w:cs="Arial"/>
          <w:sz w:val="24"/>
          <w:szCs w:val="24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9C79D2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ORDEN DEL DÍA:</w:t>
      </w:r>
    </w:p>
    <w:p w14:paraId="23103E2B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1.-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Apertura de la sesión.</w:t>
      </w:r>
    </w:p>
    <w:p w14:paraId="412DC446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2.-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Pase de lista de asistencia.</w:t>
      </w:r>
    </w:p>
    <w:p w14:paraId="13CF844E" w14:textId="77777777" w:rsidR="0024112C" w:rsidRPr="009C79D2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3.-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Declaración del quórum legal.</w:t>
      </w:r>
    </w:p>
    <w:p w14:paraId="2C4B59B9" w14:textId="4637EBC2" w:rsidR="009C79D2" w:rsidRPr="009C79D2" w:rsidRDefault="0024112C" w:rsidP="009C79D2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4.-</w:t>
      </w:r>
      <w:r w:rsidRPr="009C79D2">
        <w:rPr>
          <w:rFonts w:ascii="Arial Narrow" w:eastAsia="Calibri" w:hAnsi="Arial Narrow" w:cs="Arial"/>
          <w:sz w:val="24"/>
          <w:szCs w:val="24"/>
        </w:rPr>
        <w:t xml:space="preserve"> </w:t>
      </w:r>
      <w:r w:rsidR="00FE5068" w:rsidRPr="00FE5068">
        <w:rPr>
          <w:rFonts w:ascii="Arial Narrow" w:eastAsia="Calibri" w:hAnsi="Arial Narrow" w:cs="Arial"/>
          <w:sz w:val="24"/>
          <w:szCs w:val="24"/>
        </w:rPr>
        <w:t>Lectura y análisis de la Minuta Proyecto de Decreto por el que se reforman, adicionan y derogan diversas disposiciones de la Constitución Política del Estado Libre y Soberano de Puebla, en materia de combate a la corrupción, y en su caso aprobación</w:t>
      </w:r>
      <w:r w:rsidR="00FE5068">
        <w:rPr>
          <w:rFonts w:ascii="Arial Narrow" w:eastAsia="Calibri" w:hAnsi="Arial Narrow" w:cs="Arial"/>
          <w:sz w:val="24"/>
          <w:szCs w:val="24"/>
        </w:rPr>
        <w:t>.</w:t>
      </w:r>
      <w:bookmarkStart w:id="0" w:name="_GoBack"/>
      <w:bookmarkEnd w:id="0"/>
    </w:p>
    <w:p w14:paraId="312EB917" w14:textId="14C13E61" w:rsidR="0024112C" w:rsidRPr="009C79D2" w:rsidRDefault="009C79D2" w:rsidP="0024112C">
      <w:pPr>
        <w:spacing w:after="24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5.-</w:t>
      </w:r>
      <w:r w:rsidR="001F2C18">
        <w:rPr>
          <w:rFonts w:ascii="Arial Narrow" w:eastAsia="Calibri" w:hAnsi="Arial Narrow" w:cs="Arial"/>
          <w:sz w:val="24"/>
          <w:szCs w:val="24"/>
        </w:rPr>
        <w:t xml:space="preserve"> </w:t>
      </w:r>
      <w:r w:rsidR="0024112C" w:rsidRPr="009C79D2">
        <w:rPr>
          <w:rFonts w:ascii="Arial Narrow" w:eastAsia="Calibri" w:hAnsi="Arial Narrow" w:cs="Arial"/>
          <w:sz w:val="24"/>
          <w:szCs w:val="24"/>
        </w:rPr>
        <w:t>Cierre de la sesión.</w:t>
      </w:r>
    </w:p>
    <w:p w14:paraId="687F87B6" w14:textId="77777777" w:rsidR="0024112C" w:rsidRPr="009C79D2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4"/>
          <w:szCs w:val="24"/>
        </w:rPr>
      </w:pPr>
      <w:r w:rsidRPr="009C79D2">
        <w:rPr>
          <w:rFonts w:ascii="Arial Narrow" w:eastAsia="Calibri" w:hAnsi="Arial Narrow" w:cs="Arial"/>
          <w:sz w:val="24"/>
          <w:szCs w:val="24"/>
        </w:rPr>
        <w:t>En espera de su puntual asistencia, agradezco la gentileza de su atención.</w:t>
      </w:r>
    </w:p>
    <w:p w14:paraId="7F864195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ATENTAMENTE</w:t>
      </w:r>
    </w:p>
    <w:p w14:paraId="5C8EE39E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SUFRAGIO EFECTIVO, NO REELECCIÓN</w:t>
      </w:r>
    </w:p>
    <w:p w14:paraId="70BF1337" w14:textId="464DF603" w:rsidR="0024112C" w:rsidRPr="009C79D2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 xml:space="preserve">ATLIXCO, PUEBLA A DE </w:t>
      </w:r>
      <w:r w:rsidR="003A26C2" w:rsidRPr="009C79D2">
        <w:rPr>
          <w:rFonts w:ascii="Arial Narrow" w:eastAsia="Calibri" w:hAnsi="Arial Narrow" w:cs="Arial"/>
          <w:b/>
          <w:sz w:val="24"/>
          <w:szCs w:val="24"/>
        </w:rPr>
        <w:t>2</w:t>
      </w:r>
      <w:r w:rsidR="001F2C18">
        <w:rPr>
          <w:rFonts w:ascii="Arial Narrow" w:eastAsia="Calibri" w:hAnsi="Arial Narrow" w:cs="Arial"/>
          <w:b/>
          <w:sz w:val="24"/>
          <w:szCs w:val="24"/>
        </w:rPr>
        <w:t>7</w:t>
      </w:r>
      <w:r w:rsidR="00660C60" w:rsidRPr="009C79D2">
        <w:rPr>
          <w:rFonts w:ascii="Arial Narrow" w:eastAsia="Calibri" w:hAnsi="Arial Narrow" w:cs="Arial"/>
          <w:b/>
          <w:sz w:val="24"/>
          <w:szCs w:val="24"/>
        </w:rPr>
        <w:t xml:space="preserve"> DE OCTU</w:t>
      </w:r>
      <w:r w:rsidR="0028607E" w:rsidRPr="009C79D2">
        <w:rPr>
          <w:rFonts w:ascii="Arial Narrow" w:eastAsia="Calibri" w:hAnsi="Arial Narrow" w:cs="Arial"/>
          <w:b/>
          <w:sz w:val="24"/>
          <w:szCs w:val="24"/>
        </w:rPr>
        <w:t>BRE</w:t>
      </w:r>
      <w:r w:rsidR="0024112C" w:rsidRPr="009C79D2">
        <w:rPr>
          <w:rFonts w:ascii="Arial Narrow" w:eastAsia="Calibri" w:hAnsi="Arial Narrow" w:cs="Arial"/>
          <w:b/>
          <w:sz w:val="24"/>
          <w:szCs w:val="24"/>
        </w:rPr>
        <w:t xml:space="preserve"> DE 2016</w:t>
      </w:r>
    </w:p>
    <w:p w14:paraId="3B345289" w14:textId="77777777" w:rsidR="00D52162" w:rsidRPr="009C79D2" w:rsidRDefault="00D52162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14:paraId="444C5362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LIC. ESTHER GONZÁLEZ RODRÍGUEZ</w:t>
      </w:r>
    </w:p>
    <w:p w14:paraId="3F27AC78" w14:textId="77777777" w:rsidR="0024112C" w:rsidRPr="009C79D2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9C79D2">
        <w:rPr>
          <w:rFonts w:ascii="Arial Narrow" w:eastAsia="Calibri" w:hAnsi="Arial Narrow" w:cs="Arial"/>
          <w:b/>
          <w:sz w:val="24"/>
          <w:szCs w:val="24"/>
        </w:rPr>
        <w:t>SECRETARIA DEL AYUNTAMIENTO</w:t>
      </w:r>
    </w:p>
    <w:p w14:paraId="4A29D859" w14:textId="77777777" w:rsidR="005F765D" w:rsidRDefault="005F765D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14:paraId="1E225B10" w14:textId="77777777" w:rsidR="0020632E" w:rsidRDefault="0024112C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Sect="0014260B">
      <w:headerReference w:type="default" r:id="rId7"/>
      <w:footerReference w:type="default" r:id="rId8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97038" w14:textId="77777777" w:rsidR="00871F71" w:rsidRDefault="00871F71">
      <w:pPr>
        <w:spacing w:after="0" w:line="240" w:lineRule="auto"/>
      </w:pPr>
      <w:r>
        <w:separator/>
      </w:r>
    </w:p>
  </w:endnote>
  <w:endnote w:type="continuationSeparator" w:id="0">
    <w:p w14:paraId="03B8634E" w14:textId="77777777" w:rsidR="00871F71" w:rsidRDefault="0087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DE35F3" w:rsidRDefault="00871F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5DFE" w14:textId="77777777" w:rsidR="00871F71" w:rsidRDefault="00871F71">
      <w:pPr>
        <w:spacing w:after="0" w:line="240" w:lineRule="auto"/>
      </w:pPr>
      <w:r>
        <w:separator/>
      </w:r>
    </w:p>
  </w:footnote>
  <w:footnote w:type="continuationSeparator" w:id="0">
    <w:p w14:paraId="26148011" w14:textId="77777777" w:rsidR="00871F71" w:rsidRDefault="0087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DE35F3" w:rsidRDefault="00871F71" w:rsidP="00DE35F3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DE35F3" w:rsidRPr="00723576" w:rsidRDefault="002514E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12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DE35F3" w:rsidRDefault="00871F71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DE35F3" w:rsidRDefault="009C7950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D4F"/>
    <w:multiLevelType w:val="hybridMultilevel"/>
    <w:tmpl w:val="338272FA"/>
    <w:lvl w:ilvl="0" w:tplc="FA482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74E98"/>
    <w:multiLevelType w:val="hybridMultilevel"/>
    <w:tmpl w:val="EB3A9A40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1709E1"/>
    <w:rsid w:val="0017600C"/>
    <w:rsid w:val="001F2C18"/>
    <w:rsid w:val="0024112C"/>
    <w:rsid w:val="002514EC"/>
    <w:rsid w:val="0028607E"/>
    <w:rsid w:val="00300928"/>
    <w:rsid w:val="00306DE6"/>
    <w:rsid w:val="003210BB"/>
    <w:rsid w:val="003A26C2"/>
    <w:rsid w:val="003A67EA"/>
    <w:rsid w:val="003C0BE6"/>
    <w:rsid w:val="003C3321"/>
    <w:rsid w:val="00414286"/>
    <w:rsid w:val="00485302"/>
    <w:rsid w:val="004C3712"/>
    <w:rsid w:val="004C5172"/>
    <w:rsid w:val="00520164"/>
    <w:rsid w:val="00537183"/>
    <w:rsid w:val="005A196C"/>
    <w:rsid w:val="005C04A7"/>
    <w:rsid w:val="005F765D"/>
    <w:rsid w:val="00660C60"/>
    <w:rsid w:val="00662922"/>
    <w:rsid w:val="00723214"/>
    <w:rsid w:val="007402E2"/>
    <w:rsid w:val="00742AEC"/>
    <w:rsid w:val="008007BC"/>
    <w:rsid w:val="0083003F"/>
    <w:rsid w:val="008514C0"/>
    <w:rsid w:val="00862CCB"/>
    <w:rsid w:val="00871E85"/>
    <w:rsid w:val="00871F71"/>
    <w:rsid w:val="00873A4A"/>
    <w:rsid w:val="008B4095"/>
    <w:rsid w:val="008D531D"/>
    <w:rsid w:val="008F1829"/>
    <w:rsid w:val="009C3910"/>
    <w:rsid w:val="009C79D2"/>
    <w:rsid w:val="00A322C0"/>
    <w:rsid w:val="00A355C9"/>
    <w:rsid w:val="00AE17E2"/>
    <w:rsid w:val="00B01AE3"/>
    <w:rsid w:val="00B407C2"/>
    <w:rsid w:val="00B532D3"/>
    <w:rsid w:val="00BD0DFE"/>
    <w:rsid w:val="00C22C85"/>
    <w:rsid w:val="00C828AF"/>
    <w:rsid w:val="00CC11E4"/>
    <w:rsid w:val="00D52162"/>
    <w:rsid w:val="00DB4B1D"/>
    <w:rsid w:val="00E0001A"/>
    <w:rsid w:val="00E01265"/>
    <w:rsid w:val="00EF1C11"/>
    <w:rsid w:val="00F836B5"/>
    <w:rsid w:val="00FB1555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AA202F94-4513-46B3-B88E-E78F564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C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6</cp:revision>
  <cp:lastPrinted>2016-10-13T13:30:00Z</cp:lastPrinted>
  <dcterms:created xsi:type="dcterms:W3CDTF">2016-10-12T15:28:00Z</dcterms:created>
  <dcterms:modified xsi:type="dcterms:W3CDTF">2016-11-04T18:20:00Z</dcterms:modified>
</cp:coreProperties>
</file>