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F2" w:rsidRPr="00AA0149" w:rsidRDefault="00406DF2" w:rsidP="00406DF2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DF06FB" w:rsidRPr="00AA0149" w:rsidRDefault="00DF06FB" w:rsidP="00DF06FB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DF06FB" w:rsidRPr="00AA0149" w:rsidRDefault="00DF06FB" w:rsidP="00DF06FB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2B8EDF27" wp14:editId="2313B635">
            <wp:extent cx="570155" cy="586107"/>
            <wp:effectExtent l="0" t="0" r="1905" b="4445"/>
            <wp:docPr id="671" name="Imagen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641DD54" wp14:editId="67D4C3B1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16" name="Imagen 416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FB" w:rsidRPr="00AA0149" w:rsidRDefault="00DF06FB" w:rsidP="00DF06FB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DF06FB" w:rsidRPr="00AA0149" w:rsidRDefault="00DF06FB" w:rsidP="00DF06FB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DF06FB" w:rsidRPr="00AA0149" w:rsidRDefault="00DF06FB" w:rsidP="00DF06FB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DF06FB" w:rsidRPr="00AA0149" w:rsidRDefault="00DF06FB" w:rsidP="00DF06FB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6457E2" wp14:editId="6C8C593B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49" name="Rectángulo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6FB" w:rsidRPr="00627D94" w:rsidRDefault="00DF06FB" w:rsidP="00DF06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CMF/JDF/107/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57E2" id="Rectángulo 649" o:spid="_x0000_s1026" style="position:absolute;margin-left:279pt;margin-top:8.4pt;width:197.6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DMrpeZ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DF06FB" w:rsidRPr="00627D94" w:rsidRDefault="00DF06FB" w:rsidP="00DF06F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CMF/JDF/107/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DF06FB" w:rsidRPr="00AA0149" w:rsidRDefault="00DF06FB" w:rsidP="00DF06FB">
      <w:pPr>
        <w:jc w:val="both"/>
        <w:rPr>
          <w:b/>
        </w:rPr>
      </w:pPr>
    </w:p>
    <w:p w:rsidR="00DF06FB" w:rsidRPr="00AA0149" w:rsidRDefault="00DF06FB" w:rsidP="00DF06FB">
      <w:pPr>
        <w:jc w:val="both"/>
        <w:rPr>
          <w:b/>
        </w:rPr>
      </w:pPr>
    </w:p>
    <w:p w:rsidR="00DF06FB" w:rsidRDefault="00DF06FB" w:rsidP="00DF06FB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AA0149">
        <w:rPr>
          <w:b/>
        </w:rPr>
        <w:t xml:space="preserve">  </w:t>
      </w:r>
      <w:r w:rsidRPr="00DA234D">
        <w:rPr>
          <w:rFonts w:ascii="Arial Narrow" w:eastAsia="Calibri" w:hAnsi="Arial Narrow" w:cs="Times New Roman"/>
          <w:b/>
          <w:i/>
          <w:sz w:val="20"/>
          <w:szCs w:val="20"/>
        </w:rPr>
        <w:t>“2017, Centenario de la Promulgación de la Constitución Política de los Estados Unidos Mexicanos y de la Constitución Política del Estado Libre y Soberano de Puebla”</w:t>
      </w:r>
    </w:p>
    <w:p w:rsidR="00DF06FB" w:rsidRPr="00713FEF" w:rsidRDefault="00DF06FB" w:rsidP="00DF06FB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>C. JOSE MORALES SANCHEZ</w:t>
      </w:r>
    </w:p>
    <w:p w:rsidR="00DF06FB" w:rsidRPr="00713FEF" w:rsidRDefault="00DF06FB" w:rsidP="00DF06FB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>PRESIDENTE AUXILIAR DE SAN JUAN OCOTEPEC</w:t>
      </w:r>
    </w:p>
    <w:p w:rsidR="00DF06FB" w:rsidRPr="00713FEF" w:rsidRDefault="00DF06FB" w:rsidP="00DF06FB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 xml:space="preserve">P R E S E N T E: </w:t>
      </w:r>
    </w:p>
    <w:p w:rsidR="00DF06FB" w:rsidRPr="00AA0149" w:rsidRDefault="00DF06FB" w:rsidP="00DF06FB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DF06FB" w:rsidRPr="00AA0149" w:rsidRDefault="00DF06FB" w:rsidP="00DF06FB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CM/JDF/IV/015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</w:t>
      </w:r>
      <w:r>
        <w:rPr>
          <w:rFonts w:ascii="Arial" w:hAnsi="Arial" w:cs="Arial"/>
          <w:sz w:val="16"/>
          <w:szCs w:val="16"/>
        </w:rPr>
        <w:t>cio del 01 enero al 31 marzo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DF06FB" w:rsidRPr="00AA0149" w:rsidRDefault="00DF06FB" w:rsidP="00DF06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$27,312.20 (Veintisiete Mil, Trescientos doce Pesos 2</w:t>
      </w:r>
      <w:r w:rsidRPr="00AA0149">
        <w:rPr>
          <w:rFonts w:ascii="Arial" w:hAnsi="Arial" w:cs="Arial"/>
          <w:sz w:val="16"/>
          <w:szCs w:val="16"/>
        </w:rPr>
        <w:t>0/100 M.N.).</w:t>
      </w:r>
    </w:p>
    <w:p w:rsidR="00DF06FB" w:rsidRPr="00AA0149" w:rsidRDefault="00DF06FB" w:rsidP="00DF06FB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en un plazo no mayor a 15 días hábiles contados a partir de que cause efecto la notificación del presente, siendo la fecha de entrega de </w:t>
      </w:r>
      <w:r>
        <w:rPr>
          <w:rFonts w:ascii="Arial" w:hAnsi="Arial" w:cs="Arial"/>
          <w:sz w:val="16"/>
          <w:szCs w:val="16"/>
        </w:rPr>
        <w:t xml:space="preserve">la </w:t>
      </w:r>
      <w:proofErr w:type="spellStart"/>
      <w:r>
        <w:rPr>
          <w:rFonts w:ascii="Arial" w:hAnsi="Arial" w:cs="Arial"/>
          <w:sz w:val="16"/>
          <w:szCs w:val="16"/>
        </w:rPr>
        <w:t>solventacion</w:t>
      </w:r>
      <w:proofErr w:type="spellEnd"/>
      <w:r>
        <w:rPr>
          <w:rFonts w:ascii="Arial" w:hAnsi="Arial" w:cs="Arial"/>
          <w:sz w:val="16"/>
          <w:szCs w:val="16"/>
        </w:rPr>
        <w:t xml:space="preserve"> el día jueves 27 de Julio</w:t>
      </w:r>
      <w:r w:rsidRPr="00AA0149">
        <w:rPr>
          <w:rFonts w:ascii="Arial" w:hAnsi="Arial" w:cs="Arial"/>
          <w:sz w:val="16"/>
          <w:szCs w:val="16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DF06FB" w:rsidRPr="00AA0149" w:rsidRDefault="00DF06FB" w:rsidP="00DF06FB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DF06FB" w:rsidRPr="00713FEF" w:rsidRDefault="00DF06FB" w:rsidP="00DF06FB">
      <w:pPr>
        <w:spacing w:line="360" w:lineRule="auto"/>
        <w:jc w:val="center"/>
        <w:rPr>
          <w:rFonts w:ascii="Tahoma" w:hAnsi="Tahoma"/>
          <w:b/>
          <w:color w:val="000000"/>
          <w:sz w:val="16"/>
          <w:szCs w:val="16"/>
        </w:rPr>
      </w:pPr>
      <w:r w:rsidRPr="00713FEF">
        <w:rPr>
          <w:rFonts w:ascii="Tahoma" w:hAnsi="Tahoma"/>
          <w:b/>
          <w:color w:val="000000"/>
          <w:sz w:val="16"/>
          <w:szCs w:val="16"/>
        </w:rPr>
        <w:t>A T E N T A M E N T E</w:t>
      </w:r>
    </w:p>
    <w:p w:rsidR="00DF06FB" w:rsidRPr="00713FEF" w:rsidRDefault="00DF06FB" w:rsidP="00DF06FB">
      <w:pPr>
        <w:ind w:firstLine="708"/>
        <w:jc w:val="center"/>
        <w:rPr>
          <w:rFonts w:ascii="Tahoma" w:hAnsi="Tahoma"/>
          <w:b/>
          <w:color w:val="000000"/>
          <w:sz w:val="16"/>
          <w:szCs w:val="16"/>
        </w:rPr>
      </w:pPr>
      <w:r w:rsidRPr="00713FEF">
        <w:rPr>
          <w:rFonts w:ascii="Tahoma" w:hAnsi="Tahoma"/>
          <w:b/>
          <w:color w:val="000000"/>
          <w:sz w:val="16"/>
          <w:szCs w:val="16"/>
        </w:rPr>
        <w:t>HEROICA CIUDAD DE ATLIXCO, PUE. A 4 DE JULIO DE 2017</w:t>
      </w:r>
    </w:p>
    <w:p w:rsidR="00DF06FB" w:rsidRPr="00713FEF" w:rsidRDefault="00DF06FB" w:rsidP="00DF06FB">
      <w:pPr>
        <w:jc w:val="center"/>
        <w:rPr>
          <w:rFonts w:ascii="Tahoma" w:hAnsi="Tahoma"/>
          <w:b/>
          <w:sz w:val="16"/>
          <w:szCs w:val="16"/>
        </w:rPr>
      </w:pPr>
      <w:r w:rsidRPr="00713FEF">
        <w:rPr>
          <w:rFonts w:ascii="Tahoma" w:hAnsi="Tahoma"/>
          <w:b/>
          <w:sz w:val="16"/>
          <w:szCs w:val="16"/>
        </w:rPr>
        <w:t>LIC. HORTENCIA GOMEZ ZEMPOALTECATL</w:t>
      </w:r>
    </w:p>
    <w:p w:rsidR="00DF06FB" w:rsidRPr="00DF06FB" w:rsidRDefault="00DF06FB" w:rsidP="00DF06FB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713FEF">
        <w:rPr>
          <w:rFonts w:ascii="Calibri" w:eastAsia="Calibri" w:hAnsi="Calibri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5F482E5C" wp14:editId="6F27580F">
            <wp:simplePos x="0" y="0"/>
            <wp:positionH relativeFrom="margin">
              <wp:posOffset>5105400</wp:posOffset>
            </wp:positionH>
            <wp:positionV relativeFrom="paragraph">
              <wp:posOffset>164465</wp:posOffset>
            </wp:positionV>
            <wp:extent cx="1151194" cy="952500"/>
            <wp:effectExtent l="0" t="0" r="0" b="0"/>
            <wp:wrapNone/>
            <wp:docPr id="417" name="Imagen 417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FEF">
        <w:rPr>
          <w:rFonts w:ascii="Tahoma" w:hAnsi="Tahoma"/>
          <w:b/>
          <w:color w:val="000000"/>
          <w:sz w:val="16"/>
          <w:szCs w:val="16"/>
        </w:rPr>
        <w:t>CONTRALORA MUNICIPAL</w:t>
      </w:r>
      <w:bookmarkStart w:id="0" w:name="_GoBack"/>
      <w:bookmarkEnd w:id="0"/>
    </w:p>
    <w:p w:rsidR="00DF43F0" w:rsidRPr="00DF06FB" w:rsidRDefault="00DF06FB" w:rsidP="00DF06FB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536A3314" wp14:editId="2C367B61">
            <wp:extent cx="2835910" cy="69215"/>
            <wp:effectExtent l="0" t="0" r="8890" b="6985"/>
            <wp:docPr id="418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                                                                                             </w:t>
      </w:r>
      <w:r w:rsidRPr="00DF06FB">
        <w:rPr>
          <w:color w:val="1F497D"/>
          <w:sz w:val="16"/>
          <w:szCs w:val="16"/>
        </w:rPr>
        <w:t>Plaza de Armas No. 1 / Col. Centro / C.P.74200 / Tel. (244) 44 5696</w:t>
      </w:r>
      <w:r w:rsidRPr="00DF06FB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</w:t>
      </w:r>
      <w:r w:rsidR="00406DF2" w:rsidRPr="00DF06FB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</w:t>
      </w:r>
    </w:p>
    <w:sectPr w:rsidR="00DF43F0" w:rsidRPr="00DF0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2"/>
    <w:rsid w:val="00406DF2"/>
    <w:rsid w:val="00DF06FB"/>
    <w:rsid w:val="00DF43F0"/>
    <w:rsid w:val="00F1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0E68"/>
  <w15:chartTrackingRefBased/>
  <w15:docId w15:val="{90462FBA-9E69-4A11-90F7-FA8FA2D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6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2017-07-06T13:25:00Z</dcterms:created>
  <dcterms:modified xsi:type="dcterms:W3CDTF">2017-07-11T16:19:00Z</dcterms:modified>
</cp:coreProperties>
</file>