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620" w:rsidRPr="00FA6847" w:rsidRDefault="00345620" w:rsidP="00345620">
      <w:pPr>
        <w:jc w:val="both"/>
        <w:rPr>
          <w:rFonts w:ascii="Arial" w:hAnsi="Arial" w:cs="Arial"/>
          <w:b/>
          <w:sz w:val="22"/>
          <w:szCs w:val="22"/>
          <w:lang w:val="es-ES_tradnl"/>
        </w:rPr>
      </w:pPr>
      <w:r w:rsidRPr="00FA6847">
        <w:rPr>
          <w:rFonts w:ascii="Arial" w:hAnsi="Arial" w:cs="Arial"/>
          <w:b/>
          <w:sz w:val="22"/>
          <w:szCs w:val="22"/>
          <w:lang w:val="es-ES_tradnl"/>
        </w:rPr>
        <w:t>Dictamen de Excepción a la Licitación Pública por el Procedimiento de Adjudicación Directa</w:t>
      </w:r>
      <w:r w:rsidRPr="00FA6847">
        <w:rPr>
          <w:rFonts w:ascii="Arial" w:hAnsi="Arial" w:cs="Arial"/>
          <w:sz w:val="22"/>
          <w:szCs w:val="22"/>
          <w:lang w:val="es-ES_tradnl"/>
        </w:rPr>
        <w:t xml:space="preserve">, que emite el Ayuntamiento a través del Comité Municipal de Adjudicaciones, mediante el cual se justifica la adjudicación de la prestación de servicios </w:t>
      </w:r>
      <w:r w:rsidRPr="00FA6847">
        <w:rPr>
          <w:rFonts w:ascii="Arial" w:hAnsi="Arial" w:cs="Arial"/>
          <w:b/>
          <w:sz w:val="22"/>
          <w:szCs w:val="22"/>
          <w:lang w:val="es-ES_tradnl"/>
        </w:rPr>
        <w:t xml:space="preserve">No. </w:t>
      </w:r>
      <w:r w:rsidR="00C61B1A" w:rsidRPr="00FA6847">
        <w:rPr>
          <w:rFonts w:ascii="Arial" w:hAnsi="Arial" w:cs="Arial"/>
          <w:b/>
          <w:sz w:val="22"/>
          <w:szCs w:val="22"/>
          <w:lang w:val="es-MX"/>
        </w:rPr>
        <w:t>CMADJ-134-2017</w:t>
      </w:r>
      <w:r w:rsidRPr="00FA6847">
        <w:rPr>
          <w:rFonts w:ascii="Arial" w:hAnsi="Arial" w:cs="Arial"/>
          <w:b/>
          <w:sz w:val="22"/>
          <w:szCs w:val="22"/>
          <w:lang w:val="es-MX"/>
        </w:rPr>
        <w:t xml:space="preserve"> </w:t>
      </w:r>
      <w:r w:rsidRPr="00FA6847">
        <w:rPr>
          <w:rFonts w:ascii="Arial" w:hAnsi="Arial" w:cs="Arial"/>
          <w:sz w:val="22"/>
          <w:szCs w:val="22"/>
          <w:lang w:val="es-ES_tradnl"/>
        </w:rPr>
        <w:t xml:space="preserve">denominada </w:t>
      </w:r>
      <w:r w:rsidR="00B81C39" w:rsidRPr="00FA6847">
        <w:rPr>
          <w:rFonts w:ascii="Arial" w:hAnsi="Arial" w:cs="Arial"/>
          <w:b/>
          <w:sz w:val="22"/>
          <w:szCs w:val="22"/>
          <w:lang w:val="es-ES_tradnl"/>
        </w:rPr>
        <w:t xml:space="preserve">“Elaboración, Montaje y Desmontaje de Altar Monumental de Dolores y Día de Muertos 2017” </w:t>
      </w:r>
      <w:r w:rsidRPr="00FA6847">
        <w:rPr>
          <w:rFonts w:ascii="Arial" w:hAnsi="Arial" w:cs="Arial"/>
          <w:b/>
          <w:sz w:val="22"/>
          <w:szCs w:val="22"/>
          <w:lang w:val="es-ES_tradnl"/>
        </w:rPr>
        <w:t xml:space="preserve"> </w:t>
      </w:r>
      <w:r w:rsidRPr="00FA6847">
        <w:rPr>
          <w:rFonts w:ascii="Arial" w:hAnsi="Arial" w:cs="Arial"/>
          <w:sz w:val="22"/>
          <w:szCs w:val="22"/>
          <w:lang w:val="es-ES_tradnl"/>
        </w:rPr>
        <w:t>de conformidad con lo siguiente:</w:t>
      </w:r>
      <w:bookmarkStart w:id="0" w:name="_GoBack"/>
      <w:bookmarkEnd w:id="0"/>
    </w:p>
    <w:p w:rsidR="00345620" w:rsidRPr="00FA6847" w:rsidRDefault="00345620" w:rsidP="00345620">
      <w:pPr>
        <w:pStyle w:val="Default"/>
        <w:spacing w:before="100" w:beforeAutospacing="1" w:after="100" w:afterAutospacing="1"/>
        <w:jc w:val="both"/>
        <w:rPr>
          <w:b/>
          <w:sz w:val="22"/>
          <w:szCs w:val="22"/>
          <w:lang w:val="es-ES_tradnl"/>
        </w:rPr>
      </w:pPr>
      <w:r w:rsidRPr="00FA6847">
        <w:rPr>
          <w:sz w:val="22"/>
          <w:szCs w:val="22"/>
        </w:rPr>
        <w:t xml:space="preserve">En la ciudad de </w:t>
      </w:r>
      <w:r w:rsidR="00547AC3" w:rsidRPr="00FA6847">
        <w:rPr>
          <w:sz w:val="22"/>
          <w:szCs w:val="22"/>
        </w:rPr>
        <w:t xml:space="preserve">Atlixco, Puebla, siendo las </w:t>
      </w:r>
      <w:r w:rsidR="00C61B1A" w:rsidRPr="00FA6847">
        <w:rPr>
          <w:sz w:val="22"/>
          <w:szCs w:val="22"/>
        </w:rPr>
        <w:t>trece</w:t>
      </w:r>
      <w:r w:rsidRPr="00FA6847">
        <w:rPr>
          <w:sz w:val="22"/>
          <w:szCs w:val="22"/>
        </w:rPr>
        <w:t xml:space="preserve"> horas del día </w:t>
      </w:r>
      <w:r w:rsidR="00C61B1A" w:rsidRPr="00FA6847">
        <w:rPr>
          <w:sz w:val="22"/>
          <w:szCs w:val="22"/>
        </w:rPr>
        <w:t>cinco</w:t>
      </w:r>
      <w:r w:rsidR="00547AC3" w:rsidRPr="00FA6847">
        <w:rPr>
          <w:sz w:val="22"/>
          <w:szCs w:val="22"/>
        </w:rPr>
        <w:t xml:space="preserve"> de </w:t>
      </w:r>
      <w:r w:rsidR="00C61B1A" w:rsidRPr="00FA6847">
        <w:rPr>
          <w:sz w:val="22"/>
          <w:szCs w:val="22"/>
        </w:rPr>
        <w:t>Abril</w:t>
      </w:r>
      <w:r w:rsidRPr="00FA6847">
        <w:rPr>
          <w:sz w:val="22"/>
          <w:szCs w:val="22"/>
        </w:rPr>
        <w:t xml:space="preserve"> de dos mil </w:t>
      </w:r>
      <w:r w:rsidR="00C61B1A" w:rsidRPr="00FA6847">
        <w:rPr>
          <w:sz w:val="22"/>
          <w:szCs w:val="22"/>
        </w:rPr>
        <w:t>diecisiete</w:t>
      </w:r>
      <w:r w:rsidRPr="00FA6847">
        <w:rPr>
          <w:sz w:val="22"/>
          <w:szCs w:val="22"/>
        </w:rPr>
        <w:t xml:space="preserve">, </w:t>
      </w:r>
      <w:r w:rsidRPr="00FA6847">
        <w:rPr>
          <w:sz w:val="22"/>
          <w:szCs w:val="22"/>
          <w:lang w:val="es-MX"/>
        </w:rPr>
        <w:t xml:space="preserve">en las oficinas del </w:t>
      </w:r>
      <w:r w:rsidRPr="00FA6847">
        <w:rPr>
          <w:sz w:val="22"/>
          <w:szCs w:val="22"/>
          <w:lang w:val="es-ES_tradnl"/>
        </w:rPr>
        <w:t>Comité Municipal de Adjudicaciones</w:t>
      </w:r>
      <w:r w:rsidRPr="00FA6847">
        <w:rPr>
          <w:sz w:val="22"/>
          <w:szCs w:val="22"/>
          <w:lang w:val="es-MX"/>
        </w:rPr>
        <w:t xml:space="preserve">, con la presencia del: Ing. José Luis </w:t>
      </w:r>
      <w:proofErr w:type="spellStart"/>
      <w:r w:rsidRPr="00FA6847">
        <w:rPr>
          <w:sz w:val="22"/>
          <w:szCs w:val="22"/>
          <w:lang w:val="es-MX"/>
        </w:rPr>
        <w:t>Galeazzi</w:t>
      </w:r>
      <w:proofErr w:type="spellEnd"/>
      <w:r w:rsidRPr="00FA6847">
        <w:rPr>
          <w:sz w:val="22"/>
          <w:szCs w:val="22"/>
          <w:lang w:val="es-MX"/>
        </w:rPr>
        <w:t xml:space="preserve"> Berra, P</w:t>
      </w:r>
      <w:r w:rsidRPr="00FA6847">
        <w:rPr>
          <w:sz w:val="22"/>
          <w:szCs w:val="22"/>
        </w:rPr>
        <w:t xml:space="preserve">residente del Comité Municipal de Adjudicaciones; L.A.E. Ángela Pérez Flores, </w:t>
      </w:r>
      <w:r w:rsidRPr="00FA6847">
        <w:rPr>
          <w:sz w:val="22"/>
          <w:szCs w:val="22"/>
          <w:lang w:val="es-MX"/>
        </w:rPr>
        <w:t>S</w:t>
      </w:r>
      <w:proofErr w:type="spellStart"/>
      <w:r w:rsidRPr="00FA6847">
        <w:rPr>
          <w:sz w:val="22"/>
          <w:szCs w:val="22"/>
        </w:rPr>
        <w:t>ecretario</w:t>
      </w:r>
      <w:proofErr w:type="spellEnd"/>
      <w:r w:rsidRPr="00FA6847">
        <w:rPr>
          <w:sz w:val="22"/>
          <w:szCs w:val="22"/>
        </w:rPr>
        <w:t xml:space="preserve"> Ejecutivo; Ing. Raúl López Zitle, Secretario Técnico; Lic. Graciela Cantoran Nájera, Vocal; C. Cristina González Carrasco, Vocal; C.P. Norma Gil Jiménez, Suplente del Vocal; </w:t>
      </w:r>
      <w:r w:rsidRPr="00FA6847">
        <w:rPr>
          <w:sz w:val="22"/>
          <w:szCs w:val="22"/>
          <w:lang w:val="es-MX"/>
        </w:rPr>
        <w:t xml:space="preserve">Mtra. Laura Elena Flores Suñer, Vocal; C. María del Carmen Pérez Muñoz, Vocal; Arq. Ignacio Lozano Torres, Vocal; </w:t>
      </w:r>
      <w:r w:rsidRPr="00FA6847">
        <w:rPr>
          <w:sz w:val="22"/>
          <w:szCs w:val="22"/>
        </w:rPr>
        <w:t>Lic. Hortencia Gómez Zempoaltecatl, Comisario del Comité Municipal de Adjudicaciones</w:t>
      </w:r>
      <w:r w:rsidRPr="00FA6847">
        <w:rPr>
          <w:sz w:val="22"/>
          <w:szCs w:val="22"/>
          <w:lang w:val="es-MX"/>
        </w:rPr>
        <w:t xml:space="preserve">, </w:t>
      </w:r>
      <w:r w:rsidRPr="00FA6847">
        <w:rPr>
          <w:snapToGrid w:val="0"/>
          <w:sz w:val="22"/>
          <w:szCs w:val="22"/>
        </w:rPr>
        <w:t>con fundamento en los artículos 15 fracción IV, 17,</w:t>
      </w:r>
      <w:r w:rsidR="00875417" w:rsidRPr="00FA6847">
        <w:rPr>
          <w:snapToGrid w:val="0"/>
          <w:sz w:val="22"/>
          <w:szCs w:val="22"/>
        </w:rPr>
        <w:t xml:space="preserve"> 19, </w:t>
      </w:r>
      <w:r w:rsidR="00547AC3" w:rsidRPr="00FA6847">
        <w:rPr>
          <w:snapToGrid w:val="0"/>
          <w:sz w:val="22"/>
          <w:szCs w:val="22"/>
        </w:rPr>
        <w:t>20 fracción VI</w:t>
      </w:r>
      <w:r w:rsidRPr="00FA6847">
        <w:rPr>
          <w:snapToGrid w:val="0"/>
          <w:sz w:val="22"/>
          <w:szCs w:val="22"/>
        </w:rPr>
        <w:t>, 22, 47 fracción IV y 67 de la Ley de Adquisiciones, Arrendamientos y Servicios del Sector Público Estatal y Municipal</w:t>
      </w:r>
      <w:r w:rsidRPr="00FA6847">
        <w:rPr>
          <w:sz w:val="22"/>
          <w:szCs w:val="22"/>
        </w:rPr>
        <w:t xml:space="preserve"> y con el fin de evaluar y determinar la procedencia de contratar bajo </w:t>
      </w:r>
      <w:r w:rsidRPr="00FA6847">
        <w:rPr>
          <w:sz w:val="22"/>
          <w:szCs w:val="22"/>
          <w:lang w:val="es-ES_tradnl"/>
        </w:rPr>
        <w:t xml:space="preserve">el </w:t>
      </w:r>
      <w:r w:rsidRPr="00FA6847">
        <w:rPr>
          <w:sz w:val="22"/>
          <w:szCs w:val="22"/>
          <w:lang w:val="es-MX"/>
        </w:rPr>
        <w:t xml:space="preserve">procedimiento de Adjudicación Directa la prestación de servicios No. </w:t>
      </w:r>
      <w:r w:rsidR="00C61B1A" w:rsidRPr="00FA6847">
        <w:rPr>
          <w:b/>
          <w:sz w:val="22"/>
          <w:szCs w:val="22"/>
          <w:lang w:val="es-MX"/>
        </w:rPr>
        <w:t>CMADJ-134-2017</w:t>
      </w:r>
      <w:r w:rsidR="00547AC3" w:rsidRPr="00FA6847">
        <w:rPr>
          <w:b/>
          <w:sz w:val="22"/>
          <w:szCs w:val="22"/>
          <w:lang w:val="es-MX"/>
        </w:rPr>
        <w:t xml:space="preserve"> </w:t>
      </w:r>
      <w:r w:rsidRPr="00FA6847">
        <w:rPr>
          <w:sz w:val="22"/>
          <w:szCs w:val="22"/>
          <w:lang w:val="es-MX"/>
        </w:rPr>
        <w:t xml:space="preserve">denominada </w:t>
      </w:r>
      <w:r w:rsidR="00B81C39" w:rsidRPr="00FA6847">
        <w:rPr>
          <w:b/>
          <w:sz w:val="22"/>
          <w:szCs w:val="22"/>
          <w:lang w:val="es-MX"/>
        </w:rPr>
        <w:t>“Elaboración, Montaje y Desmontaje de Altar Monumental de Dolores y Día de Muertos 2017”</w:t>
      </w:r>
      <w:r w:rsidRPr="00FA6847">
        <w:rPr>
          <w:b/>
          <w:sz w:val="22"/>
          <w:szCs w:val="22"/>
          <w:lang w:val="es-MX"/>
        </w:rPr>
        <w:t xml:space="preserve"> </w:t>
      </w:r>
      <w:r w:rsidRPr="00FA6847">
        <w:rPr>
          <w:sz w:val="22"/>
          <w:szCs w:val="22"/>
          <w:lang w:val="es-MX"/>
        </w:rPr>
        <w:t>considerando la acreditación de los criterios de Economía, Eficiencia, Eficacia, Imparcialidad y Honradez</w:t>
      </w:r>
      <w:r w:rsidRPr="00FA6847">
        <w:rPr>
          <w:b/>
          <w:sz w:val="22"/>
          <w:szCs w:val="22"/>
          <w:lang w:val="es-MX"/>
        </w:rPr>
        <w:t>.</w:t>
      </w:r>
      <w:r w:rsidRPr="00FA6847">
        <w:rPr>
          <w:sz w:val="22"/>
          <w:szCs w:val="22"/>
          <w:lang w:val="es-MX"/>
        </w:rPr>
        <w:t xml:space="preserve"> </w:t>
      </w:r>
    </w:p>
    <w:p w:rsidR="00345620" w:rsidRPr="00FA6847" w:rsidRDefault="00345620" w:rsidP="00345620">
      <w:pPr>
        <w:pStyle w:val="Default"/>
        <w:spacing w:before="100" w:beforeAutospacing="1" w:after="100" w:afterAutospacing="1"/>
        <w:jc w:val="center"/>
        <w:rPr>
          <w:b/>
          <w:sz w:val="22"/>
          <w:szCs w:val="22"/>
        </w:rPr>
      </w:pPr>
      <w:r w:rsidRPr="00FA6847">
        <w:rPr>
          <w:b/>
          <w:bCs/>
          <w:sz w:val="22"/>
          <w:szCs w:val="22"/>
        </w:rPr>
        <w:t>V i s t a s</w:t>
      </w:r>
    </w:p>
    <w:p w:rsidR="00345620" w:rsidRPr="00FA6847" w:rsidRDefault="00345620" w:rsidP="00345620">
      <w:pPr>
        <w:pStyle w:val="Default"/>
        <w:spacing w:before="100" w:beforeAutospacing="1" w:after="100" w:afterAutospacing="1"/>
        <w:jc w:val="both"/>
        <w:rPr>
          <w:b/>
          <w:noProof/>
          <w:sz w:val="22"/>
          <w:szCs w:val="22"/>
          <w:lang w:val="es-ES_tradnl"/>
        </w:rPr>
      </w:pPr>
      <w:r w:rsidRPr="00FA6847">
        <w:rPr>
          <w:sz w:val="22"/>
          <w:szCs w:val="22"/>
        </w:rPr>
        <w:t xml:space="preserve">Para el </w:t>
      </w:r>
      <w:r w:rsidRPr="00FA6847">
        <w:rPr>
          <w:b/>
          <w:sz w:val="22"/>
          <w:szCs w:val="22"/>
          <w:lang w:val="es-ES_tradnl"/>
        </w:rPr>
        <w:t>Dictamen de Excepción a la Licitación Pública por el Procedimiento de Adjudicación Directa</w:t>
      </w:r>
      <w:r w:rsidRPr="00FA6847">
        <w:rPr>
          <w:sz w:val="22"/>
          <w:szCs w:val="22"/>
          <w:lang w:val="es-ES_tradnl"/>
        </w:rPr>
        <w:t xml:space="preserve"> de la prestación de servicios </w:t>
      </w:r>
      <w:r w:rsidRPr="00FA6847">
        <w:rPr>
          <w:b/>
          <w:sz w:val="22"/>
          <w:szCs w:val="22"/>
          <w:lang w:val="es-ES_tradnl"/>
        </w:rPr>
        <w:t xml:space="preserve">No. </w:t>
      </w:r>
      <w:r w:rsidR="00C61B1A" w:rsidRPr="00FA6847">
        <w:rPr>
          <w:b/>
          <w:sz w:val="22"/>
          <w:szCs w:val="22"/>
          <w:lang w:val="es-ES_tradnl"/>
        </w:rPr>
        <w:t>CMADJ-134-2017</w:t>
      </w:r>
      <w:r w:rsidR="00547AC3" w:rsidRPr="00FA6847">
        <w:rPr>
          <w:b/>
          <w:sz w:val="22"/>
          <w:szCs w:val="22"/>
          <w:lang w:val="es-ES_tradnl"/>
        </w:rPr>
        <w:t xml:space="preserve"> </w:t>
      </w:r>
      <w:r w:rsidRPr="00FA6847">
        <w:rPr>
          <w:sz w:val="22"/>
          <w:szCs w:val="22"/>
          <w:lang w:val="es-ES_tradnl"/>
        </w:rPr>
        <w:t xml:space="preserve">denominada </w:t>
      </w:r>
      <w:r w:rsidR="00B81C39" w:rsidRPr="00FA6847">
        <w:rPr>
          <w:b/>
          <w:sz w:val="22"/>
          <w:szCs w:val="22"/>
          <w:lang w:val="es-ES_tradnl"/>
        </w:rPr>
        <w:t>“Elaboración, Montaje y Desmontaje de Altar Monumental de Dolores y Día de Muertos 2017”</w:t>
      </w:r>
      <w:r w:rsidRPr="00FA6847">
        <w:rPr>
          <w:b/>
          <w:sz w:val="22"/>
          <w:szCs w:val="22"/>
          <w:lang w:val="es-ES_tradnl"/>
        </w:rPr>
        <w:t>.</w:t>
      </w:r>
    </w:p>
    <w:p w:rsidR="00345620" w:rsidRPr="00FA6847" w:rsidRDefault="00345620" w:rsidP="00345620">
      <w:pPr>
        <w:pStyle w:val="Default"/>
        <w:spacing w:before="100" w:beforeAutospacing="1" w:after="100" w:afterAutospacing="1"/>
        <w:jc w:val="both"/>
        <w:rPr>
          <w:sz w:val="22"/>
          <w:szCs w:val="22"/>
        </w:rPr>
      </w:pPr>
      <w:r w:rsidRPr="00FA6847">
        <w:rPr>
          <w:sz w:val="22"/>
          <w:szCs w:val="22"/>
        </w:rPr>
        <w:t xml:space="preserve">Con fundamento en los artículos 15 fracción IV, 17, </w:t>
      </w:r>
      <w:r w:rsidR="00875417" w:rsidRPr="00FA6847">
        <w:rPr>
          <w:sz w:val="22"/>
          <w:szCs w:val="22"/>
        </w:rPr>
        <w:t xml:space="preserve">19, </w:t>
      </w:r>
      <w:r w:rsidR="00547AC3" w:rsidRPr="00FA6847">
        <w:rPr>
          <w:sz w:val="22"/>
          <w:szCs w:val="22"/>
        </w:rPr>
        <w:t>20 fracción VI</w:t>
      </w:r>
      <w:r w:rsidRPr="00FA6847">
        <w:rPr>
          <w:sz w:val="22"/>
          <w:szCs w:val="22"/>
        </w:rPr>
        <w:t>, 22, 47 fracción IV, 67 y demás relativos y aplicables de la Ley de Adquisiciones, Arrendamientos y Servicios del Sector Público Estatal y Municipal.</w:t>
      </w:r>
    </w:p>
    <w:p w:rsidR="00345620" w:rsidRPr="00FA6847" w:rsidRDefault="00345620" w:rsidP="00345620">
      <w:pPr>
        <w:pStyle w:val="Default"/>
        <w:spacing w:before="100" w:beforeAutospacing="1" w:after="100" w:afterAutospacing="1"/>
        <w:jc w:val="center"/>
        <w:rPr>
          <w:sz w:val="22"/>
          <w:szCs w:val="22"/>
        </w:rPr>
      </w:pPr>
      <w:r w:rsidRPr="00FA6847">
        <w:rPr>
          <w:b/>
          <w:bCs/>
          <w:sz w:val="22"/>
          <w:szCs w:val="22"/>
        </w:rPr>
        <w:t>A n t e c e d e n t e s</w:t>
      </w:r>
    </w:p>
    <w:p w:rsidR="00345620" w:rsidRPr="00FA6847" w:rsidRDefault="00345620" w:rsidP="00345620">
      <w:pPr>
        <w:pStyle w:val="Default"/>
        <w:spacing w:before="100" w:beforeAutospacing="1" w:after="100" w:afterAutospacing="1"/>
        <w:jc w:val="both"/>
        <w:rPr>
          <w:b/>
          <w:bCs/>
          <w:sz w:val="22"/>
          <w:szCs w:val="22"/>
        </w:rPr>
      </w:pPr>
      <w:r w:rsidRPr="00FA6847">
        <w:rPr>
          <w:b/>
          <w:bCs/>
          <w:sz w:val="22"/>
          <w:szCs w:val="22"/>
        </w:rPr>
        <w:t xml:space="preserve">Primero. - </w:t>
      </w:r>
      <w:r w:rsidRPr="00FA6847">
        <w:rPr>
          <w:bCs/>
          <w:sz w:val="22"/>
          <w:szCs w:val="22"/>
        </w:rPr>
        <w:t xml:space="preserve">De conformidad con el artículo 115 </w:t>
      </w:r>
      <w:proofErr w:type="gramStart"/>
      <w:r w:rsidRPr="00FA6847">
        <w:rPr>
          <w:bCs/>
          <w:sz w:val="22"/>
          <w:szCs w:val="22"/>
        </w:rPr>
        <w:t>fracción</w:t>
      </w:r>
      <w:proofErr w:type="gramEnd"/>
      <w:r w:rsidRPr="00FA6847">
        <w:rPr>
          <w:bCs/>
          <w:sz w:val="22"/>
          <w:szCs w:val="22"/>
        </w:rPr>
        <w:t xml:space="preserve"> II de la </w:t>
      </w:r>
      <w:r w:rsidRPr="00FA6847">
        <w:rPr>
          <w:bCs/>
          <w:sz w:val="22"/>
          <w:szCs w:val="22"/>
          <w:lang w:val="es-MX"/>
        </w:rPr>
        <w:t>Constitución Política de los Estados Unidos Mexicanos los municipios estarán investidos de personalidad jurídica y manejarán su patrimonio conforme a Ley.</w:t>
      </w:r>
    </w:p>
    <w:p w:rsidR="00345620" w:rsidRPr="00FA6847" w:rsidRDefault="00345620" w:rsidP="00345620">
      <w:pPr>
        <w:pStyle w:val="Default"/>
        <w:spacing w:before="100" w:beforeAutospacing="1" w:after="100" w:afterAutospacing="1"/>
        <w:jc w:val="both"/>
        <w:rPr>
          <w:b/>
          <w:sz w:val="22"/>
          <w:szCs w:val="22"/>
          <w:lang w:val="es-MX"/>
        </w:rPr>
      </w:pPr>
      <w:r w:rsidRPr="00FA6847">
        <w:rPr>
          <w:b/>
          <w:sz w:val="22"/>
          <w:szCs w:val="22"/>
          <w:lang w:val="es-MX"/>
        </w:rPr>
        <w:t xml:space="preserve">Segundo. - </w:t>
      </w:r>
      <w:r w:rsidRPr="00FA6847">
        <w:rPr>
          <w:sz w:val="22"/>
          <w:szCs w:val="22"/>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p>
    <w:p w:rsidR="00345620" w:rsidRPr="00FA6847" w:rsidRDefault="00345620" w:rsidP="00345620">
      <w:pPr>
        <w:autoSpaceDE w:val="0"/>
        <w:autoSpaceDN w:val="0"/>
        <w:adjustRightInd w:val="0"/>
        <w:jc w:val="both"/>
        <w:rPr>
          <w:rFonts w:ascii="Arial" w:hAnsi="Arial" w:cs="Arial"/>
          <w:bCs/>
          <w:snapToGrid w:val="0"/>
          <w:sz w:val="22"/>
          <w:szCs w:val="22"/>
          <w:lang w:val="es-MX"/>
        </w:rPr>
      </w:pPr>
      <w:r w:rsidRPr="00FA6847">
        <w:rPr>
          <w:rFonts w:ascii="Arial" w:hAnsi="Arial" w:cs="Arial"/>
          <w:b/>
          <w:bCs/>
          <w:sz w:val="22"/>
          <w:szCs w:val="22"/>
        </w:rPr>
        <w:t xml:space="preserve">Tercero.- </w:t>
      </w:r>
      <w:r w:rsidRPr="00FA6847">
        <w:rPr>
          <w:rFonts w:ascii="Arial" w:hAnsi="Arial" w:cs="Arial"/>
          <w:snapToGrid w:val="0"/>
          <w:sz w:val="22"/>
          <w:szCs w:val="22"/>
        </w:rPr>
        <w:t>De conformidad por lo dispuesto en la Ley de Adquisiciones, Arrendamientos y Servicios del Sector Público, Estatal y Municipal y</w:t>
      </w:r>
      <w:r w:rsidRPr="00FA6847">
        <w:rPr>
          <w:rFonts w:ascii="Arial" w:hAnsi="Arial" w:cs="Arial"/>
          <w:bCs/>
          <w:snapToGrid w:val="0"/>
          <w:sz w:val="22"/>
          <w:szCs w:val="22"/>
          <w:lang w:val="es-MX"/>
        </w:rPr>
        <w:t xml:space="preserve"> con el fin de garantizar la eficacia y la transparencia en la adjudicación y contratación de las adquisiciones, arrendamientos y </w:t>
      </w:r>
      <w:r w:rsidRPr="00FA6847">
        <w:rPr>
          <w:rFonts w:ascii="Arial" w:hAnsi="Arial" w:cs="Arial"/>
          <w:bCs/>
          <w:snapToGrid w:val="0"/>
          <w:sz w:val="22"/>
          <w:szCs w:val="22"/>
          <w:lang w:val="es-MX"/>
        </w:rPr>
        <w:lastRenderedPageBreak/>
        <w:t xml:space="preserve">servicios, las dependencias y entidades deberán establecer Comités de Adquisiciones, arrendamientos y servicios que se encarguen de realizar dichas contrataciones, por ello en primera sesión ordinaria de cabildo de fecha veinticinco de Febrero de dos mil catorce, el Honorable Ayuntamiento del Municipio de Atlixco, Puebla, crea el </w:t>
      </w:r>
      <w:r w:rsidRPr="00FA6847">
        <w:rPr>
          <w:rFonts w:ascii="Arial" w:hAnsi="Arial" w:cs="Arial"/>
          <w:b/>
          <w:bCs/>
          <w:snapToGrid w:val="0"/>
          <w:sz w:val="22"/>
          <w:szCs w:val="22"/>
          <w:lang w:val="es-MX"/>
        </w:rPr>
        <w:t>Comité Municipal de Adjudicaciones,</w:t>
      </w:r>
      <w:r w:rsidRPr="00FA6847">
        <w:rPr>
          <w:rFonts w:ascii="Arial" w:hAnsi="Arial" w:cs="Arial"/>
          <w:bCs/>
          <w:snapToGrid w:val="0"/>
          <w:sz w:val="22"/>
          <w:szCs w:val="22"/>
          <w:lang w:val="es-MX"/>
        </w:rPr>
        <w:t xml:space="preserve"> el cual tendrá por objeto la adjudicación de contratos de bienes, arrendamientos y servicios para el Ayuntamiento, las autoridades municipales y sus dependencias.</w:t>
      </w:r>
    </w:p>
    <w:p w:rsidR="00345620" w:rsidRPr="00FA6847" w:rsidRDefault="00345620" w:rsidP="00345620">
      <w:pPr>
        <w:autoSpaceDE w:val="0"/>
        <w:autoSpaceDN w:val="0"/>
        <w:adjustRightInd w:val="0"/>
        <w:jc w:val="both"/>
        <w:rPr>
          <w:rFonts w:ascii="Arial" w:hAnsi="Arial" w:cs="Arial"/>
          <w:bCs/>
          <w:snapToGrid w:val="0"/>
          <w:sz w:val="22"/>
          <w:szCs w:val="22"/>
          <w:lang w:val="es-MX"/>
        </w:rPr>
      </w:pPr>
    </w:p>
    <w:p w:rsidR="00345620" w:rsidRPr="00FA6847" w:rsidRDefault="00FA6847" w:rsidP="00345620">
      <w:pPr>
        <w:autoSpaceDE w:val="0"/>
        <w:autoSpaceDN w:val="0"/>
        <w:adjustRightInd w:val="0"/>
        <w:jc w:val="both"/>
        <w:rPr>
          <w:rFonts w:ascii="Arial" w:hAnsi="Arial" w:cs="Arial"/>
          <w:sz w:val="22"/>
          <w:szCs w:val="22"/>
        </w:rPr>
      </w:pPr>
      <w:r w:rsidRPr="00FA6847">
        <w:rPr>
          <w:rFonts w:ascii="Arial" w:hAnsi="Arial" w:cs="Arial"/>
          <w:b/>
          <w:bCs/>
          <w:snapToGrid w:val="0"/>
          <w:sz w:val="22"/>
          <w:szCs w:val="22"/>
          <w:lang w:val="es-MX"/>
        </w:rPr>
        <w:t>Cuarta.</w:t>
      </w:r>
      <w:r w:rsidR="00516DC6" w:rsidRPr="00FA6847">
        <w:rPr>
          <w:rFonts w:ascii="Arial" w:hAnsi="Arial" w:cs="Arial"/>
          <w:b/>
          <w:bCs/>
          <w:snapToGrid w:val="0"/>
          <w:sz w:val="22"/>
          <w:szCs w:val="22"/>
          <w:lang w:val="es-MX"/>
        </w:rPr>
        <w:t>–</w:t>
      </w:r>
      <w:r w:rsidR="00345620" w:rsidRPr="00FA6847">
        <w:rPr>
          <w:rFonts w:ascii="Arial" w:hAnsi="Arial" w:cs="Arial"/>
          <w:bCs/>
          <w:snapToGrid w:val="0"/>
          <w:sz w:val="22"/>
          <w:szCs w:val="22"/>
          <w:lang w:val="es-MX"/>
        </w:rPr>
        <w:t xml:space="preserve"> </w:t>
      </w:r>
      <w:r w:rsidR="00345620" w:rsidRPr="00FA6847">
        <w:rPr>
          <w:rFonts w:ascii="Arial" w:hAnsi="Arial" w:cs="Arial"/>
          <w:sz w:val="22"/>
          <w:szCs w:val="22"/>
        </w:rPr>
        <w:t>Que</w:t>
      </w:r>
      <w:r w:rsidR="00516DC6" w:rsidRPr="00FA6847">
        <w:rPr>
          <w:rFonts w:ascii="Arial" w:hAnsi="Arial" w:cs="Arial"/>
          <w:sz w:val="22"/>
          <w:szCs w:val="22"/>
        </w:rPr>
        <w:t xml:space="preserve"> </w:t>
      </w:r>
      <w:r w:rsidR="00CF5D1F" w:rsidRPr="00FA6847">
        <w:rPr>
          <w:rFonts w:ascii="Arial" w:hAnsi="Arial" w:cs="Arial"/>
          <w:sz w:val="22"/>
          <w:szCs w:val="22"/>
        </w:rPr>
        <w:t>el m</w:t>
      </w:r>
      <w:r w:rsidR="005F0F23" w:rsidRPr="00FA6847">
        <w:rPr>
          <w:rFonts w:ascii="Arial" w:hAnsi="Arial" w:cs="Arial"/>
          <w:sz w:val="22"/>
          <w:szCs w:val="22"/>
        </w:rPr>
        <w:t>unicipio de Atlixco es una cuidad conocida por actividad florística, comercial y turística, en atención a ello se realizaran actividades turísticas que pr</w:t>
      </w:r>
      <w:r w:rsidR="00B86698" w:rsidRPr="00FA6847">
        <w:rPr>
          <w:rFonts w:ascii="Arial" w:hAnsi="Arial" w:cs="Arial"/>
          <w:sz w:val="22"/>
          <w:szCs w:val="22"/>
        </w:rPr>
        <w:t>omueve</w:t>
      </w:r>
      <w:r w:rsidR="005F0F23" w:rsidRPr="00FA6847">
        <w:rPr>
          <w:rFonts w:ascii="Arial" w:hAnsi="Arial" w:cs="Arial"/>
          <w:sz w:val="22"/>
          <w:szCs w:val="22"/>
        </w:rPr>
        <w:t xml:space="preserve">n la ciudad, </w:t>
      </w:r>
      <w:r w:rsidR="00B86698" w:rsidRPr="00FA6847">
        <w:rPr>
          <w:rFonts w:ascii="Arial" w:hAnsi="Arial" w:cs="Arial"/>
          <w:sz w:val="22"/>
          <w:szCs w:val="22"/>
        </w:rPr>
        <w:t xml:space="preserve">entre las cuales </w:t>
      </w:r>
      <w:r w:rsidR="0078792F" w:rsidRPr="00FA6847">
        <w:rPr>
          <w:rFonts w:ascii="Arial" w:hAnsi="Arial" w:cs="Arial"/>
          <w:sz w:val="22"/>
          <w:szCs w:val="22"/>
        </w:rPr>
        <w:t>figura la colocación de</w:t>
      </w:r>
      <w:r w:rsidR="00D1751E" w:rsidRPr="00FA6847">
        <w:rPr>
          <w:rFonts w:ascii="Arial" w:hAnsi="Arial" w:cs="Arial"/>
          <w:sz w:val="22"/>
          <w:szCs w:val="22"/>
        </w:rPr>
        <w:t xml:space="preserve"> </w:t>
      </w:r>
      <w:r w:rsidR="0078792F" w:rsidRPr="00FA6847">
        <w:rPr>
          <w:rFonts w:ascii="Arial" w:hAnsi="Arial" w:cs="Arial"/>
          <w:sz w:val="22"/>
          <w:szCs w:val="22"/>
        </w:rPr>
        <w:t>l</w:t>
      </w:r>
      <w:r w:rsidR="00D1751E" w:rsidRPr="00FA6847">
        <w:rPr>
          <w:rFonts w:ascii="Arial" w:hAnsi="Arial" w:cs="Arial"/>
          <w:sz w:val="22"/>
          <w:szCs w:val="22"/>
        </w:rPr>
        <w:t>os</w:t>
      </w:r>
      <w:r w:rsidR="0078792F" w:rsidRPr="00FA6847">
        <w:rPr>
          <w:rFonts w:ascii="Arial" w:hAnsi="Arial" w:cs="Arial"/>
          <w:sz w:val="22"/>
          <w:szCs w:val="22"/>
        </w:rPr>
        <w:t xml:space="preserve"> altar</w:t>
      </w:r>
      <w:r w:rsidR="00D1751E" w:rsidRPr="00FA6847">
        <w:rPr>
          <w:rFonts w:ascii="Arial" w:hAnsi="Arial" w:cs="Arial"/>
          <w:sz w:val="22"/>
          <w:szCs w:val="22"/>
        </w:rPr>
        <w:t>es</w:t>
      </w:r>
      <w:r w:rsidR="0078792F" w:rsidRPr="00FA6847">
        <w:rPr>
          <w:rFonts w:ascii="Arial" w:hAnsi="Arial" w:cs="Arial"/>
          <w:sz w:val="22"/>
          <w:szCs w:val="22"/>
        </w:rPr>
        <w:t xml:space="preserve"> monumental</w:t>
      </w:r>
      <w:r w:rsidR="00D1751E" w:rsidRPr="00FA6847">
        <w:rPr>
          <w:rFonts w:ascii="Arial" w:hAnsi="Arial" w:cs="Arial"/>
          <w:sz w:val="22"/>
          <w:szCs w:val="22"/>
        </w:rPr>
        <w:t>es</w:t>
      </w:r>
      <w:r w:rsidR="0078792F" w:rsidRPr="00FA6847">
        <w:rPr>
          <w:rFonts w:ascii="Arial" w:hAnsi="Arial" w:cs="Arial"/>
          <w:sz w:val="22"/>
          <w:szCs w:val="22"/>
        </w:rPr>
        <w:t xml:space="preserve"> para la temporada de </w:t>
      </w:r>
      <w:r w:rsidR="00B81C39" w:rsidRPr="00FA6847">
        <w:rPr>
          <w:rFonts w:ascii="Arial" w:hAnsi="Arial" w:cs="Arial"/>
          <w:sz w:val="22"/>
          <w:szCs w:val="22"/>
        </w:rPr>
        <w:t xml:space="preserve">Semana Santa y Día de Muertos los cuales son realizados </w:t>
      </w:r>
      <w:r w:rsidR="00CF5D1F" w:rsidRPr="00FA6847">
        <w:rPr>
          <w:rFonts w:ascii="Arial" w:hAnsi="Arial" w:cs="Arial"/>
          <w:sz w:val="22"/>
          <w:szCs w:val="22"/>
        </w:rPr>
        <w:t>con figu</w:t>
      </w:r>
      <w:r w:rsidR="005E4432" w:rsidRPr="00FA6847">
        <w:rPr>
          <w:rFonts w:ascii="Arial" w:hAnsi="Arial" w:cs="Arial"/>
          <w:sz w:val="22"/>
          <w:szCs w:val="22"/>
        </w:rPr>
        <w:t>ras de cartonería tradicional</w:t>
      </w:r>
      <w:r w:rsidR="00B912D0" w:rsidRPr="00FA6847">
        <w:rPr>
          <w:rFonts w:ascii="Arial" w:hAnsi="Arial" w:cs="Arial"/>
          <w:sz w:val="22"/>
          <w:szCs w:val="22"/>
        </w:rPr>
        <w:t xml:space="preserve">, </w:t>
      </w:r>
      <w:r w:rsidR="005E4432" w:rsidRPr="00FA6847">
        <w:rPr>
          <w:rFonts w:ascii="Arial" w:hAnsi="Arial" w:cs="Arial"/>
          <w:sz w:val="22"/>
          <w:szCs w:val="22"/>
        </w:rPr>
        <w:t xml:space="preserve">con una </w:t>
      </w:r>
      <w:r w:rsidR="00B912D0" w:rsidRPr="00FA6847">
        <w:rPr>
          <w:rFonts w:ascii="Arial" w:hAnsi="Arial" w:cs="Arial"/>
          <w:sz w:val="22"/>
          <w:szCs w:val="22"/>
        </w:rPr>
        <w:t xml:space="preserve">altura </w:t>
      </w:r>
      <w:r w:rsidR="005E4432" w:rsidRPr="00FA6847">
        <w:rPr>
          <w:rFonts w:ascii="Arial" w:hAnsi="Arial" w:cs="Arial"/>
          <w:sz w:val="22"/>
          <w:szCs w:val="22"/>
        </w:rPr>
        <w:t>aproximada de 5 metros en forma escalonada y sobre un área aproximada de 25 mts.</w:t>
      </w:r>
      <w:r w:rsidR="00360155" w:rsidRPr="00FA6847">
        <w:rPr>
          <w:rFonts w:ascii="Arial" w:hAnsi="Arial" w:cs="Arial"/>
          <w:sz w:val="22"/>
          <w:szCs w:val="22"/>
          <w:vertAlign w:val="superscript"/>
        </w:rPr>
        <w:t>2</w:t>
      </w:r>
      <w:r w:rsidR="005E4432" w:rsidRPr="00FA6847">
        <w:rPr>
          <w:rFonts w:ascii="Arial" w:hAnsi="Arial" w:cs="Arial"/>
          <w:sz w:val="22"/>
          <w:szCs w:val="22"/>
        </w:rPr>
        <w:t xml:space="preserve"> </w:t>
      </w:r>
      <w:r w:rsidR="00091C11" w:rsidRPr="00FA6847">
        <w:rPr>
          <w:rFonts w:ascii="Arial" w:hAnsi="Arial" w:cs="Arial"/>
          <w:sz w:val="22"/>
          <w:szCs w:val="22"/>
        </w:rPr>
        <w:t>c</w:t>
      </w:r>
      <w:r w:rsidR="005E4432" w:rsidRPr="00FA6847">
        <w:rPr>
          <w:rFonts w:ascii="Arial" w:hAnsi="Arial" w:cs="Arial"/>
          <w:sz w:val="22"/>
          <w:szCs w:val="22"/>
        </w:rPr>
        <w:t>ada nivel</w:t>
      </w:r>
      <w:r w:rsidR="00091C11" w:rsidRPr="00FA6847">
        <w:rPr>
          <w:rFonts w:ascii="Arial" w:hAnsi="Arial" w:cs="Arial"/>
          <w:sz w:val="22"/>
          <w:szCs w:val="22"/>
        </w:rPr>
        <w:t>,</w:t>
      </w:r>
      <w:r w:rsidR="005E4432" w:rsidRPr="00FA6847">
        <w:rPr>
          <w:rFonts w:ascii="Arial" w:hAnsi="Arial" w:cs="Arial"/>
          <w:sz w:val="22"/>
          <w:szCs w:val="22"/>
        </w:rPr>
        <w:t xml:space="preserve"> decorado</w:t>
      </w:r>
      <w:r w:rsidR="00B81C39" w:rsidRPr="00FA6847">
        <w:rPr>
          <w:rFonts w:ascii="Arial" w:hAnsi="Arial" w:cs="Arial"/>
          <w:sz w:val="22"/>
          <w:szCs w:val="22"/>
        </w:rPr>
        <w:t>s</w:t>
      </w:r>
      <w:r w:rsidR="005E4432" w:rsidRPr="00FA6847">
        <w:rPr>
          <w:rFonts w:ascii="Arial" w:hAnsi="Arial" w:cs="Arial"/>
          <w:sz w:val="22"/>
          <w:szCs w:val="22"/>
        </w:rPr>
        <w:t xml:space="preserve"> con faldones tableados de tela en color oro y medallones elaborados en cartón con filigrana en diamantina. Ambientación con enramadas de papel china picado </w:t>
      </w:r>
      <w:r w:rsidR="00B81C39" w:rsidRPr="00FA6847">
        <w:rPr>
          <w:rFonts w:ascii="Arial" w:hAnsi="Arial" w:cs="Arial"/>
          <w:sz w:val="22"/>
          <w:szCs w:val="22"/>
        </w:rPr>
        <w:t>en diferentes colores, así como telones de gaza</w:t>
      </w:r>
      <w:r w:rsidR="005E4432" w:rsidRPr="00FA6847">
        <w:rPr>
          <w:rFonts w:ascii="Arial" w:hAnsi="Arial" w:cs="Arial"/>
          <w:sz w:val="22"/>
          <w:szCs w:val="22"/>
        </w:rPr>
        <w:t xml:space="preserve">, </w:t>
      </w:r>
      <w:r w:rsidR="00964409" w:rsidRPr="00FA6847">
        <w:rPr>
          <w:rFonts w:ascii="Arial" w:hAnsi="Arial" w:cs="Arial"/>
          <w:sz w:val="22"/>
          <w:szCs w:val="22"/>
        </w:rPr>
        <w:t xml:space="preserve">cuenta </w:t>
      </w:r>
      <w:r w:rsidR="005E4432" w:rsidRPr="00FA6847">
        <w:rPr>
          <w:rFonts w:ascii="Arial" w:hAnsi="Arial" w:cs="Arial"/>
          <w:sz w:val="22"/>
          <w:szCs w:val="22"/>
        </w:rPr>
        <w:t>con los elementos tradicionales</w:t>
      </w:r>
      <w:r w:rsidR="00964409" w:rsidRPr="00FA6847">
        <w:rPr>
          <w:rFonts w:ascii="Arial" w:hAnsi="Arial" w:cs="Arial"/>
          <w:sz w:val="22"/>
          <w:szCs w:val="22"/>
        </w:rPr>
        <w:t xml:space="preserve"> para Semana Santa</w:t>
      </w:r>
      <w:r w:rsidR="00D1751E" w:rsidRPr="00FA6847">
        <w:rPr>
          <w:rFonts w:ascii="Arial" w:hAnsi="Arial" w:cs="Arial"/>
          <w:sz w:val="22"/>
          <w:szCs w:val="22"/>
        </w:rPr>
        <w:t xml:space="preserve"> de</w:t>
      </w:r>
      <w:r w:rsidR="005E4432" w:rsidRPr="00FA6847">
        <w:rPr>
          <w:rFonts w:ascii="Arial" w:hAnsi="Arial" w:cs="Arial"/>
          <w:sz w:val="22"/>
          <w:szCs w:val="22"/>
        </w:rPr>
        <w:t xml:space="preserve"> </w:t>
      </w:r>
      <w:proofErr w:type="spellStart"/>
      <w:r w:rsidR="005E4432" w:rsidRPr="00FA6847">
        <w:rPr>
          <w:rFonts w:ascii="Arial" w:hAnsi="Arial" w:cs="Arial"/>
          <w:sz w:val="22"/>
          <w:szCs w:val="22"/>
        </w:rPr>
        <w:t>vitroleros</w:t>
      </w:r>
      <w:proofErr w:type="spellEnd"/>
      <w:r w:rsidR="005E4432" w:rsidRPr="00FA6847">
        <w:rPr>
          <w:rFonts w:ascii="Arial" w:hAnsi="Arial" w:cs="Arial"/>
          <w:sz w:val="22"/>
          <w:szCs w:val="22"/>
        </w:rPr>
        <w:t>, palmas, coronas tejidas, candelabros, ángeles y la escultura princi</w:t>
      </w:r>
      <w:r w:rsidR="00964409" w:rsidRPr="00FA6847">
        <w:rPr>
          <w:rFonts w:ascii="Arial" w:hAnsi="Arial" w:cs="Arial"/>
          <w:sz w:val="22"/>
          <w:szCs w:val="22"/>
        </w:rPr>
        <w:t>pal de la Virgen de los Dolores y Día de Muertos monjas coronadas en calavera, pan de muerto, fruta, calaveras de azúcar y canastos</w:t>
      </w:r>
      <w:r w:rsidR="00360155" w:rsidRPr="00FA6847">
        <w:rPr>
          <w:rFonts w:ascii="Arial" w:hAnsi="Arial" w:cs="Arial"/>
          <w:sz w:val="22"/>
          <w:szCs w:val="22"/>
        </w:rPr>
        <w:t>;</w:t>
      </w:r>
      <w:r w:rsidR="005E4432" w:rsidRPr="00FA6847">
        <w:rPr>
          <w:rFonts w:ascii="Arial" w:hAnsi="Arial" w:cs="Arial"/>
          <w:sz w:val="22"/>
          <w:szCs w:val="22"/>
        </w:rPr>
        <w:t xml:space="preserve"> </w:t>
      </w:r>
      <w:r w:rsidR="00964409" w:rsidRPr="00FA6847">
        <w:rPr>
          <w:rFonts w:ascii="Arial" w:hAnsi="Arial" w:cs="Arial"/>
          <w:sz w:val="22"/>
          <w:szCs w:val="22"/>
        </w:rPr>
        <w:t>por ello es impo</w:t>
      </w:r>
      <w:r w:rsidR="00CF5D1F" w:rsidRPr="00FA6847">
        <w:rPr>
          <w:rFonts w:ascii="Arial" w:hAnsi="Arial" w:cs="Arial"/>
          <w:sz w:val="22"/>
          <w:szCs w:val="22"/>
        </w:rPr>
        <w:t>rta</w:t>
      </w:r>
      <w:r w:rsidR="00964409" w:rsidRPr="00FA6847">
        <w:rPr>
          <w:rFonts w:ascii="Arial" w:hAnsi="Arial" w:cs="Arial"/>
          <w:sz w:val="22"/>
          <w:szCs w:val="22"/>
        </w:rPr>
        <w:t>n</w:t>
      </w:r>
      <w:r w:rsidR="00CF5D1F" w:rsidRPr="00FA6847">
        <w:rPr>
          <w:rFonts w:ascii="Arial" w:hAnsi="Arial" w:cs="Arial"/>
          <w:sz w:val="22"/>
          <w:szCs w:val="22"/>
        </w:rPr>
        <w:t xml:space="preserve">te realizar la contratación con empresas especializadas en la realización de altares de este tipo por lo cual la empresa </w:t>
      </w:r>
      <w:r w:rsidR="00CF5D1F" w:rsidRPr="00FA6847">
        <w:rPr>
          <w:rFonts w:ascii="Arial" w:hAnsi="Arial" w:cs="Arial"/>
          <w:b/>
          <w:sz w:val="22"/>
          <w:szCs w:val="22"/>
        </w:rPr>
        <w:t xml:space="preserve">Comercializadora </w:t>
      </w:r>
      <w:proofErr w:type="spellStart"/>
      <w:r w:rsidR="00C3583C" w:rsidRPr="00FA6847">
        <w:rPr>
          <w:rFonts w:ascii="Arial" w:hAnsi="Arial" w:cs="Arial"/>
          <w:b/>
          <w:sz w:val="22"/>
          <w:szCs w:val="22"/>
        </w:rPr>
        <w:t>Ma</w:t>
      </w:r>
      <w:r w:rsidR="00B912D0" w:rsidRPr="00FA6847">
        <w:rPr>
          <w:rFonts w:ascii="Arial" w:hAnsi="Arial" w:cs="Arial"/>
          <w:b/>
          <w:sz w:val="22"/>
          <w:szCs w:val="22"/>
        </w:rPr>
        <w:t>rced</w:t>
      </w:r>
      <w:proofErr w:type="spellEnd"/>
      <w:r w:rsidR="00B912D0" w:rsidRPr="00FA6847">
        <w:rPr>
          <w:rFonts w:ascii="Arial" w:hAnsi="Arial" w:cs="Arial"/>
          <w:b/>
          <w:sz w:val="22"/>
          <w:szCs w:val="22"/>
        </w:rPr>
        <w:t xml:space="preserve"> S.A. de C.V., </w:t>
      </w:r>
      <w:r w:rsidR="00B912D0" w:rsidRPr="00FA6847">
        <w:rPr>
          <w:rFonts w:ascii="Arial" w:hAnsi="Arial" w:cs="Arial"/>
          <w:sz w:val="22"/>
          <w:szCs w:val="22"/>
        </w:rPr>
        <w:t>es la empresa idónea para la realización de</w:t>
      </w:r>
      <w:r w:rsidR="00964409" w:rsidRPr="00FA6847">
        <w:rPr>
          <w:rFonts w:ascii="Arial" w:hAnsi="Arial" w:cs="Arial"/>
          <w:sz w:val="22"/>
          <w:szCs w:val="22"/>
        </w:rPr>
        <w:t xml:space="preserve"> </w:t>
      </w:r>
      <w:r w:rsidR="00B912D0" w:rsidRPr="00FA6847">
        <w:rPr>
          <w:rFonts w:ascii="Arial" w:hAnsi="Arial" w:cs="Arial"/>
          <w:sz w:val="22"/>
          <w:szCs w:val="22"/>
        </w:rPr>
        <w:t>l</w:t>
      </w:r>
      <w:r w:rsidR="00964409" w:rsidRPr="00FA6847">
        <w:rPr>
          <w:rFonts w:ascii="Arial" w:hAnsi="Arial" w:cs="Arial"/>
          <w:sz w:val="22"/>
          <w:szCs w:val="22"/>
        </w:rPr>
        <w:t>os</w:t>
      </w:r>
      <w:r w:rsidR="00B912D0" w:rsidRPr="00FA6847">
        <w:rPr>
          <w:rFonts w:ascii="Arial" w:hAnsi="Arial" w:cs="Arial"/>
          <w:sz w:val="22"/>
          <w:szCs w:val="22"/>
        </w:rPr>
        <w:t xml:space="preserve"> altar</w:t>
      </w:r>
      <w:r w:rsidR="00964409" w:rsidRPr="00FA6847">
        <w:rPr>
          <w:rFonts w:ascii="Arial" w:hAnsi="Arial" w:cs="Arial"/>
          <w:sz w:val="22"/>
          <w:szCs w:val="22"/>
        </w:rPr>
        <w:t>es M</w:t>
      </w:r>
      <w:r w:rsidR="00B912D0" w:rsidRPr="00FA6847">
        <w:rPr>
          <w:rFonts w:ascii="Arial" w:hAnsi="Arial" w:cs="Arial"/>
          <w:sz w:val="22"/>
          <w:szCs w:val="22"/>
        </w:rPr>
        <w:t>onumental</w:t>
      </w:r>
      <w:r w:rsidR="00964409" w:rsidRPr="00FA6847">
        <w:rPr>
          <w:rFonts w:ascii="Arial" w:hAnsi="Arial" w:cs="Arial"/>
          <w:sz w:val="22"/>
          <w:szCs w:val="22"/>
        </w:rPr>
        <w:t>es</w:t>
      </w:r>
      <w:r w:rsidR="00B912D0" w:rsidRPr="00FA6847">
        <w:rPr>
          <w:rFonts w:ascii="Arial" w:hAnsi="Arial" w:cs="Arial"/>
          <w:sz w:val="22"/>
          <w:szCs w:val="22"/>
        </w:rPr>
        <w:t xml:space="preserve"> requerido</w:t>
      </w:r>
      <w:r w:rsidR="00964409" w:rsidRPr="00FA6847">
        <w:rPr>
          <w:rFonts w:ascii="Arial" w:hAnsi="Arial" w:cs="Arial"/>
          <w:sz w:val="22"/>
          <w:szCs w:val="22"/>
        </w:rPr>
        <w:t>s</w:t>
      </w:r>
      <w:r w:rsidR="00B912D0" w:rsidRPr="00FA6847">
        <w:rPr>
          <w:rFonts w:ascii="Arial" w:hAnsi="Arial" w:cs="Arial"/>
          <w:sz w:val="22"/>
          <w:szCs w:val="22"/>
        </w:rPr>
        <w:t xml:space="preserve"> ya que cuenta con la experiencia en el desarrollo y ejecución de este tipo de servicios, </w:t>
      </w:r>
      <w:r w:rsidR="00A63B20" w:rsidRPr="00FA6847">
        <w:rPr>
          <w:rFonts w:ascii="Arial" w:hAnsi="Arial" w:cs="Arial"/>
          <w:bCs/>
          <w:snapToGrid w:val="0"/>
          <w:sz w:val="22"/>
          <w:szCs w:val="22"/>
          <w:lang w:val="es-MX"/>
        </w:rPr>
        <w:t xml:space="preserve">de acuerdo </w:t>
      </w:r>
      <w:r w:rsidR="007B7F83" w:rsidRPr="00FA6847">
        <w:rPr>
          <w:rFonts w:ascii="Arial" w:hAnsi="Arial" w:cs="Arial"/>
          <w:bCs/>
          <w:snapToGrid w:val="0"/>
          <w:sz w:val="22"/>
          <w:szCs w:val="22"/>
          <w:lang w:val="es-MX"/>
        </w:rPr>
        <w:t xml:space="preserve">al </w:t>
      </w:r>
      <w:proofErr w:type="spellStart"/>
      <w:r w:rsidR="007B7F83" w:rsidRPr="00FA6847">
        <w:rPr>
          <w:rFonts w:ascii="Arial" w:hAnsi="Arial" w:cs="Arial"/>
          <w:bCs/>
          <w:snapToGrid w:val="0"/>
          <w:sz w:val="22"/>
          <w:szCs w:val="22"/>
          <w:lang w:val="es-MX"/>
        </w:rPr>
        <w:t>curriculum</w:t>
      </w:r>
      <w:proofErr w:type="spellEnd"/>
      <w:r w:rsidR="007B7F83" w:rsidRPr="00FA6847">
        <w:rPr>
          <w:rFonts w:ascii="Arial" w:hAnsi="Arial" w:cs="Arial"/>
          <w:bCs/>
          <w:snapToGrid w:val="0"/>
          <w:sz w:val="22"/>
          <w:szCs w:val="22"/>
          <w:lang w:val="es-MX"/>
        </w:rPr>
        <w:t xml:space="preserve"> y documentación presentada misma que ofrecerá los servicios conforme </w:t>
      </w:r>
      <w:r w:rsidR="00A63B20" w:rsidRPr="00FA6847">
        <w:rPr>
          <w:rFonts w:ascii="Arial" w:hAnsi="Arial" w:cs="Arial"/>
          <w:bCs/>
          <w:snapToGrid w:val="0"/>
          <w:sz w:val="22"/>
          <w:szCs w:val="22"/>
          <w:lang w:val="es-MX"/>
        </w:rPr>
        <w:t>a lo siguiente</w:t>
      </w:r>
      <w:r w:rsidR="007B7F83" w:rsidRPr="00FA6847">
        <w:rPr>
          <w:rFonts w:ascii="Arial" w:hAnsi="Arial" w:cs="Arial"/>
          <w:bCs/>
          <w:snapToGrid w:val="0"/>
          <w:sz w:val="22"/>
          <w:szCs w:val="22"/>
          <w:lang w:val="es-MX"/>
        </w:rPr>
        <w:t>:</w:t>
      </w:r>
    </w:p>
    <w:p w:rsidR="001D46B6" w:rsidRPr="00FA6847" w:rsidRDefault="001D46B6" w:rsidP="00345620">
      <w:pPr>
        <w:autoSpaceDE w:val="0"/>
        <w:autoSpaceDN w:val="0"/>
        <w:adjustRightInd w:val="0"/>
        <w:jc w:val="both"/>
        <w:rPr>
          <w:rFonts w:ascii="Arial" w:hAnsi="Arial" w:cs="Arial"/>
          <w:b/>
          <w:bCs/>
          <w:snapToGrid w:val="0"/>
          <w:sz w:val="22"/>
          <w:szCs w:val="22"/>
        </w:rPr>
      </w:pPr>
    </w:p>
    <w:p w:rsidR="00345620" w:rsidRPr="00FA6847" w:rsidRDefault="00345620" w:rsidP="00345620">
      <w:pPr>
        <w:autoSpaceDE w:val="0"/>
        <w:autoSpaceDN w:val="0"/>
        <w:adjustRightInd w:val="0"/>
        <w:jc w:val="both"/>
        <w:rPr>
          <w:rFonts w:ascii="Arial" w:hAnsi="Arial" w:cs="Arial"/>
          <w:b/>
          <w:bCs/>
          <w:snapToGrid w:val="0"/>
          <w:sz w:val="22"/>
          <w:szCs w:val="22"/>
          <w:lang w:val="es-ES_tradnl"/>
        </w:rPr>
      </w:pPr>
      <w:r w:rsidRPr="00FA6847">
        <w:rPr>
          <w:rFonts w:ascii="Arial" w:hAnsi="Arial" w:cs="Arial"/>
          <w:b/>
          <w:bCs/>
          <w:snapToGrid w:val="0"/>
          <w:sz w:val="22"/>
          <w:szCs w:val="22"/>
          <w:lang w:val="es-ES_tradnl"/>
        </w:rPr>
        <w:t>O</w:t>
      </w:r>
      <w:r w:rsidR="001D46B6" w:rsidRPr="00FA6847">
        <w:rPr>
          <w:rFonts w:ascii="Arial" w:hAnsi="Arial" w:cs="Arial"/>
          <w:b/>
          <w:bCs/>
          <w:snapToGrid w:val="0"/>
          <w:sz w:val="22"/>
          <w:szCs w:val="22"/>
          <w:lang w:val="es-ES_tradnl"/>
        </w:rPr>
        <w:t>bjetivo.</w:t>
      </w:r>
    </w:p>
    <w:p w:rsidR="001D46B6" w:rsidRPr="00FA6847" w:rsidRDefault="001D46B6" w:rsidP="00345620">
      <w:pPr>
        <w:autoSpaceDE w:val="0"/>
        <w:autoSpaceDN w:val="0"/>
        <w:adjustRightInd w:val="0"/>
        <w:jc w:val="both"/>
        <w:rPr>
          <w:rFonts w:ascii="Arial" w:hAnsi="Arial" w:cs="Arial"/>
          <w:b/>
          <w:bCs/>
          <w:snapToGrid w:val="0"/>
          <w:sz w:val="22"/>
          <w:szCs w:val="22"/>
          <w:lang w:val="es-ES_tradnl"/>
        </w:rPr>
      </w:pPr>
    </w:p>
    <w:p w:rsidR="001D46B6" w:rsidRPr="00FA6847" w:rsidRDefault="00B912D0" w:rsidP="001D46B6">
      <w:pPr>
        <w:jc w:val="both"/>
        <w:rPr>
          <w:rFonts w:ascii="Arial" w:hAnsi="Arial" w:cs="Arial"/>
          <w:sz w:val="22"/>
          <w:szCs w:val="22"/>
        </w:rPr>
      </w:pPr>
      <w:r w:rsidRPr="00FA6847">
        <w:rPr>
          <w:rFonts w:ascii="Arial" w:hAnsi="Arial" w:cs="Arial"/>
          <w:sz w:val="22"/>
          <w:szCs w:val="22"/>
        </w:rPr>
        <w:t xml:space="preserve">Elaboración, montaje y desmontaje de altar monumental dedicado a </w:t>
      </w:r>
      <w:r w:rsidR="00360155" w:rsidRPr="00FA6847">
        <w:rPr>
          <w:rFonts w:ascii="Arial" w:hAnsi="Arial" w:cs="Arial"/>
          <w:sz w:val="22"/>
          <w:szCs w:val="22"/>
        </w:rPr>
        <w:t xml:space="preserve">la </w:t>
      </w:r>
      <w:r w:rsidR="00360155" w:rsidRPr="00FA6847">
        <w:rPr>
          <w:rFonts w:ascii="Arial" w:hAnsi="Arial" w:cs="Arial"/>
          <w:b/>
          <w:sz w:val="22"/>
          <w:szCs w:val="22"/>
          <w:u w:val="single"/>
        </w:rPr>
        <w:t>Virgen de los Dolores</w:t>
      </w:r>
      <w:r w:rsidR="001D46B6" w:rsidRPr="00FA6847">
        <w:rPr>
          <w:rFonts w:ascii="Arial" w:hAnsi="Arial" w:cs="Arial"/>
          <w:bCs/>
          <w:snapToGrid w:val="0"/>
          <w:sz w:val="22"/>
          <w:szCs w:val="22"/>
          <w:lang w:val="es-ES_tradnl"/>
        </w:rPr>
        <w:t>.</w:t>
      </w:r>
    </w:p>
    <w:p w:rsidR="00345620" w:rsidRPr="00FA6847" w:rsidRDefault="00345620" w:rsidP="00345620">
      <w:pPr>
        <w:autoSpaceDE w:val="0"/>
        <w:autoSpaceDN w:val="0"/>
        <w:adjustRightInd w:val="0"/>
        <w:jc w:val="both"/>
        <w:rPr>
          <w:rFonts w:ascii="Arial" w:hAnsi="Arial" w:cs="Arial"/>
          <w:bCs/>
          <w:snapToGrid w:val="0"/>
          <w:sz w:val="22"/>
          <w:szCs w:val="22"/>
          <w:lang w:val="es-ES_tradnl"/>
        </w:rPr>
      </w:pPr>
    </w:p>
    <w:p w:rsidR="00360155" w:rsidRPr="00FA6847" w:rsidRDefault="00360155" w:rsidP="001D46B6">
      <w:pPr>
        <w:autoSpaceDE w:val="0"/>
        <w:autoSpaceDN w:val="0"/>
        <w:adjustRightInd w:val="0"/>
        <w:jc w:val="both"/>
        <w:rPr>
          <w:rFonts w:ascii="Arial" w:hAnsi="Arial" w:cs="Arial"/>
          <w:bCs/>
          <w:snapToGrid w:val="0"/>
          <w:sz w:val="22"/>
          <w:szCs w:val="22"/>
          <w:lang w:val="es-ES_tradnl"/>
        </w:rPr>
      </w:pPr>
      <w:r w:rsidRPr="00FA6847">
        <w:rPr>
          <w:rFonts w:ascii="Arial" w:hAnsi="Arial" w:cs="Arial"/>
          <w:bCs/>
          <w:snapToGrid w:val="0"/>
          <w:sz w:val="22"/>
          <w:szCs w:val="22"/>
          <w:lang w:val="es-ES_tradnl"/>
        </w:rPr>
        <w:t>Instalación de</w:t>
      </w:r>
      <w:r w:rsidR="00D1751E" w:rsidRPr="00FA6847">
        <w:rPr>
          <w:rFonts w:ascii="Arial" w:hAnsi="Arial" w:cs="Arial"/>
          <w:bCs/>
          <w:snapToGrid w:val="0"/>
          <w:sz w:val="22"/>
          <w:szCs w:val="22"/>
          <w:lang w:val="es-ES_tradnl"/>
        </w:rPr>
        <w:t>l</w:t>
      </w:r>
      <w:r w:rsidRPr="00FA6847">
        <w:rPr>
          <w:rFonts w:ascii="Arial" w:hAnsi="Arial" w:cs="Arial"/>
          <w:bCs/>
          <w:snapToGrid w:val="0"/>
          <w:sz w:val="22"/>
          <w:szCs w:val="22"/>
          <w:lang w:val="es-ES_tradnl"/>
        </w:rPr>
        <w:t xml:space="preserve"> Altar </w:t>
      </w:r>
      <w:r w:rsidR="00D1751E" w:rsidRPr="00FA6847">
        <w:rPr>
          <w:rFonts w:ascii="Arial" w:hAnsi="Arial" w:cs="Arial"/>
          <w:bCs/>
          <w:snapToGrid w:val="0"/>
          <w:sz w:val="22"/>
          <w:szCs w:val="22"/>
          <w:lang w:val="es-ES_tradnl"/>
        </w:rPr>
        <w:t xml:space="preserve">Monumental </w:t>
      </w:r>
      <w:r w:rsidRPr="00FA6847">
        <w:rPr>
          <w:rFonts w:ascii="Arial" w:hAnsi="Arial" w:cs="Arial"/>
          <w:bCs/>
          <w:snapToGrid w:val="0"/>
          <w:sz w:val="22"/>
          <w:szCs w:val="22"/>
          <w:lang w:val="es-ES_tradnl"/>
        </w:rPr>
        <w:t>de Dolores con una altura aproximada de 5 metros en forma escalonada y sobre un área aproximada de 25 mts.</w:t>
      </w:r>
      <w:r w:rsidRPr="00FA6847">
        <w:rPr>
          <w:rFonts w:ascii="Arial" w:hAnsi="Arial" w:cs="Arial"/>
          <w:bCs/>
          <w:snapToGrid w:val="0"/>
          <w:sz w:val="22"/>
          <w:szCs w:val="22"/>
          <w:vertAlign w:val="superscript"/>
          <w:lang w:val="es-ES_tradnl"/>
        </w:rPr>
        <w:t xml:space="preserve">2 </w:t>
      </w:r>
      <w:r w:rsidRPr="00FA6847">
        <w:rPr>
          <w:rFonts w:ascii="Arial" w:hAnsi="Arial" w:cs="Arial"/>
          <w:bCs/>
          <w:snapToGrid w:val="0"/>
          <w:sz w:val="22"/>
          <w:szCs w:val="22"/>
          <w:lang w:val="es-ES_tradnl"/>
        </w:rPr>
        <w:t>cada nivel será decorado con faldones tableados en tela de color oro y medallones elaborados en cartón con filigrana en diamantina. Ambientación con enramadas de papel china picado en color morado y telones de gaza en color oro, morado y negro.</w:t>
      </w:r>
    </w:p>
    <w:p w:rsidR="00360155" w:rsidRPr="00FA6847" w:rsidRDefault="00360155" w:rsidP="001D46B6">
      <w:pPr>
        <w:autoSpaceDE w:val="0"/>
        <w:autoSpaceDN w:val="0"/>
        <w:adjustRightInd w:val="0"/>
        <w:jc w:val="both"/>
        <w:rPr>
          <w:rFonts w:ascii="Arial" w:hAnsi="Arial" w:cs="Arial"/>
          <w:bCs/>
          <w:snapToGrid w:val="0"/>
          <w:sz w:val="22"/>
          <w:szCs w:val="22"/>
          <w:lang w:val="es-ES_tradnl"/>
        </w:rPr>
      </w:pPr>
    </w:p>
    <w:p w:rsidR="00B912D0" w:rsidRPr="00FA6847" w:rsidRDefault="00360155" w:rsidP="001D46B6">
      <w:pPr>
        <w:autoSpaceDE w:val="0"/>
        <w:autoSpaceDN w:val="0"/>
        <w:adjustRightInd w:val="0"/>
        <w:jc w:val="both"/>
        <w:rPr>
          <w:rFonts w:ascii="Arial" w:hAnsi="Arial" w:cs="Arial"/>
          <w:bCs/>
          <w:snapToGrid w:val="0"/>
          <w:sz w:val="22"/>
          <w:szCs w:val="22"/>
          <w:lang w:val="es-ES_tradnl"/>
        </w:rPr>
      </w:pPr>
      <w:r w:rsidRPr="00FA6847">
        <w:rPr>
          <w:rFonts w:ascii="Arial" w:hAnsi="Arial" w:cs="Arial"/>
          <w:bCs/>
          <w:snapToGrid w:val="0"/>
          <w:sz w:val="22"/>
          <w:szCs w:val="22"/>
          <w:lang w:val="es-ES_tradnl"/>
        </w:rPr>
        <w:t xml:space="preserve">Contará con todos los elementos tradicionales: </w:t>
      </w:r>
      <w:proofErr w:type="spellStart"/>
      <w:r w:rsidRPr="00FA6847">
        <w:rPr>
          <w:rFonts w:ascii="Arial" w:hAnsi="Arial" w:cs="Arial"/>
          <w:bCs/>
          <w:snapToGrid w:val="0"/>
          <w:sz w:val="22"/>
          <w:szCs w:val="22"/>
          <w:lang w:val="es-ES_tradnl"/>
        </w:rPr>
        <w:t>Vitroleros</w:t>
      </w:r>
      <w:proofErr w:type="spellEnd"/>
      <w:r w:rsidRPr="00FA6847">
        <w:rPr>
          <w:rFonts w:ascii="Arial" w:hAnsi="Arial" w:cs="Arial"/>
          <w:bCs/>
          <w:snapToGrid w:val="0"/>
          <w:sz w:val="22"/>
          <w:szCs w:val="22"/>
          <w:lang w:val="es-ES_tradnl"/>
        </w:rPr>
        <w:t>, palmas, coronas tejidas, candelabros, ángeles y la escultura principal de la Virgen de los Dolores elaborada en cartonería tradicional.</w:t>
      </w:r>
    </w:p>
    <w:p w:rsidR="00360155" w:rsidRPr="00FA6847" w:rsidRDefault="00360155" w:rsidP="001D46B6">
      <w:pPr>
        <w:autoSpaceDE w:val="0"/>
        <w:autoSpaceDN w:val="0"/>
        <w:adjustRightInd w:val="0"/>
        <w:jc w:val="both"/>
        <w:rPr>
          <w:rFonts w:ascii="Arial" w:hAnsi="Arial" w:cs="Arial"/>
          <w:bCs/>
          <w:snapToGrid w:val="0"/>
          <w:sz w:val="22"/>
          <w:szCs w:val="22"/>
          <w:lang w:val="es-ES_tradnl"/>
        </w:rPr>
      </w:pPr>
    </w:p>
    <w:p w:rsidR="00360155" w:rsidRPr="00FA6847" w:rsidRDefault="00360155" w:rsidP="001D46B6">
      <w:pPr>
        <w:autoSpaceDE w:val="0"/>
        <w:autoSpaceDN w:val="0"/>
        <w:adjustRightInd w:val="0"/>
        <w:jc w:val="both"/>
        <w:rPr>
          <w:rFonts w:ascii="Arial" w:hAnsi="Arial" w:cs="Arial"/>
          <w:bCs/>
          <w:snapToGrid w:val="0"/>
          <w:sz w:val="22"/>
          <w:szCs w:val="22"/>
          <w:lang w:val="es-ES_tradnl"/>
        </w:rPr>
      </w:pPr>
      <w:r w:rsidRPr="00FA6847">
        <w:rPr>
          <w:rFonts w:ascii="Arial" w:hAnsi="Arial" w:cs="Arial"/>
          <w:bCs/>
          <w:snapToGrid w:val="0"/>
          <w:sz w:val="22"/>
          <w:szCs w:val="22"/>
          <w:lang w:val="es-ES_tradnl"/>
        </w:rPr>
        <w:t>La ambientación incluye iluminación y audio con música sacra.</w:t>
      </w:r>
    </w:p>
    <w:p w:rsidR="008832AB" w:rsidRPr="00FA6847" w:rsidRDefault="008832AB" w:rsidP="001D46B6">
      <w:pPr>
        <w:autoSpaceDE w:val="0"/>
        <w:autoSpaceDN w:val="0"/>
        <w:adjustRightInd w:val="0"/>
        <w:jc w:val="both"/>
        <w:rPr>
          <w:rFonts w:ascii="Arial" w:hAnsi="Arial" w:cs="Arial"/>
          <w:bCs/>
          <w:snapToGrid w:val="0"/>
          <w:sz w:val="22"/>
          <w:szCs w:val="22"/>
          <w:lang w:val="es-ES_tradnl"/>
        </w:rPr>
      </w:pPr>
    </w:p>
    <w:p w:rsidR="008832AB" w:rsidRPr="00FA6847" w:rsidRDefault="008832AB" w:rsidP="001D46B6">
      <w:pPr>
        <w:autoSpaceDE w:val="0"/>
        <w:autoSpaceDN w:val="0"/>
        <w:adjustRightInd w:val="0"/>
        <w:jc w:val="both"/>
        <w:rPr>
          <w:rFonts w:ascii="Arial" w:hAnsi="Arial" w:cs="Arial"/>
          <w:bCs/>
          <w:snapToGrid w:val="0"/>
          <w:sz w:val="22"/>
          <w:szCs w:val="22"/>
          <w:lang w:val="es-ES_tradnl"/>
        </w:rPr>
      </w:pPr>
      <w:r w:rsidRPr="00FA6847">
        <w:rPr>
          <w:rFonts w:ascii="Arial" w:hAnsi="Arial" w:cs="Arial"/>
          <w:bCs/>
          <w:snapToGrid w:val="0"/>
          <w:sz w:val="22"/>
          <w:szCs w:val="22"/>
          <w:lang w:val="es-ES_tradnl"/>
        </w:rPr>
        <w:t>El costo de servicio comprende elaboración, alquiler montaje y desmontaje del altar incluyendo traslado de la ciudad de puebla a Atlixco</w:t>
      </w:r>
      <w:r w:rsidR="00D1751E" w:rsidRPr="00FA6847">
        <w:rPr>
          <w:rFonts w:ascii="Arial" w:hAnsi="Arial" w:cs="Arial"/>
          <w:bCs/>
          <w:snapToGrid w:val="0"/>
          <w:sz w:val="22"/>
          <w:szCs w:val="22"/>
          <w:lang w:val="es-ES_tradnl"/>
        </w:rPr>
        <w:t>.</w:t>
      </w:r>
    </w:p>
    <w:p w:rsidR="00964409" w:rsidRDefault="00964409" w:rsidP="001D46B6">
      <w:pPr>
        <w:autoSpaceDE w:val="0"/>
        <w:autoSpaceDN w:val="0"/>
        <w:adjustRightInd w:val="0"/>
        <w:jc w:val="both"/>
        <w:rPr>
          <w:rFonts w:ascii="Arial" w:hAnsi="Arial" w:cs="Arial"/>
          <w:bCs/>
          <w:snapToGrid w:val="0"/>
          <w:sz w:val="22"/>
          <w:szCs w:val="22"/>
          <w:lang w:val="es-ES_tradnl"/>
        </w:rPr>
      </w:pPr>
    </w:p>
    <w:p w:rsidR="00FA6847" w:rsidRDefault="00FA6847" w:rsidP="001D46B6">
      <w:pPr>
        <w:autoSpaceDE w:val="0"/>
        <w:autoSpaceDN w:val="0"/>
        <w:adjustRightInd w:val="0"/>
        <w:jc w:val="both"/>
        <w:rPr>
          <w:rFonts w:ascii="Arial" w:hAnsi="Arial" w:cs="Arial"/>
          <w:bCs/>
          <w:snapToGrid w:val="0"/>
          <w:sz w:val="22"/>
          <w:szCs w:val="22"/>
          <w:lang w:val="es-ES_tradnl"/>
        </w:rPr>
      </w:pPr>
    </w:p>
    <w:p w:rsidR="00FA6847" w:rsidRPr="00FA6847" w:rsidRDefault="00FA6847" w:rsidP="001D46B6">
      <w:pPr>
        <w:autoSpaceDE w:val="0"/>
        <w:autoSpaceDN w:val="0"/>
        <w:adjustRightInd w:val="0"/>
        <w:jc w:val="both"/>
        <w:rPr>
          <w:rFonts w:ascii="Arial" w:hAnsi="Arial" w:cs="Arial"/>
          <w:bCs/>
          <w:snapToGrid w:val="0"/>
          <w:sz w:val="22"/>
          <w:szCs w:val="22"/>
          <w:lang w:val="es-ES_tradnl"/>
        </w:rPr>
      </w:pPr>
    </w:p>
    <w:p w:rsidR="00D1751E" w:rsidRPr="00FA6847" w:rsidRDefault="00D1751E" w:rsidP="00964409">
      <w:pPr>
        <w:jc w:val="both"/>
        <w:rPr>
          <w:rFonts w:ascii="Arial" w:hAnsi="Arial" w:cs="Arial"/>
          <w:sz w:val="22"/>
          <w:szCs w:val="22"/>
        </w:rPr>
      </w:pPr>
    </w:p>
    <w:p w:rsidR="00964409" w:rsidRPr="00FA6847" w:rsidRDefault="00964409" w:rsidP="00964409">
      <w:pPr>
        <w:jc w:val="both"/>
        <w:rPr>
          <w:rFonts w:ascii="Arial" w:hAnsi="Arial" w:cs="Arial"/>
          <w:bCs/>
          <w:snapToGrid w:val="0"/>
          <w:sz w:val="22"/>
          <w:szCs w:val="22"/>
          <w:lang w:val="es-ES_tradnl"/>
        </w:rPr>
      </w:pPr>
      <w:r w:rsidRPr="00FA6847">
        <w:rPr>
          <w:rFonts w:ascii="Arial" w:hAnsi="Arial" w:cs="Arial"/>
          <w:sz w:val="22"/>
          <w:szCs w:val="22"/>
        </w:rPr>
        <w:t xml:space="preserve">Elaboración, montaje y desmontaje de altar monumental dedicado al </w:t>
      </w:r>
      <w:r w:rsidRPr="00FA6847">
        <w:rPr>
          <w:rFonts w:ascii="Arial" w:hAnsi="Arial" w:cs="Arial"/>
          <w:b/>
          <w:sz w:val="22"/>
          <w:szCs w:val="22"/>
          <w:u w:val="single"/>
        </w:rPr>
        <w:t>Día de Muertos</w:t>
      </w:r>
      <w:r w:rsidRPr="00FA6847">
        <w:rPr>
          <w:rFonts w:ascii="Arial" w:hAnsi="Arial" w:cs="Arial"/>
          <w:bCs/>
          <w:snapToGrid w:val="0"/>
          <w:sz w:val="22"/>
          <w:szCs w:val="22"/>
          <w:lang w:val="es-ES_tradnl"/>
        </w:rPr>
        <w:t>.</w:t>
      </w:r>
    </w:p>
    <w:p w:rsidR="00964409" w:rsidRPr="00FA6847" w:rsidRDefault="00964409" w:rsidP="00964409">
      <w:pPr>
        <w:autoSpaceDE w:val="0"/>
        <w:autoSpaceDN w:val="0"/>
        <w:adjustRightInd w:val="0"/>
        <w:jc w:val="both"/>
        <w:rPr>
          <w:rFonts w:ascii="Arial" w:hAnsi="Arial" w:cs="Arial"/>
          <w:b/>
          <w:bCs/>
          <w:snapToGrid w:val="0"/>
          <w:sz w:val="22"/>
          <w:szCs w:val="22"/>
          <w:lang w:val="es-ES_tradnl"/>
        </w:rPr>
      </w:pPr>
    </w:p>
    <w:p w:rsidR="00964409" w:rsidRPr="00FA6847" w:rsidRDefault="00964409" w:rsidP="00964409">
      <w:pPr>
        <w:autoSpaceDE w:val="0"/>
        <w:autoSpaceDN w:val="0"/>
        <w:adjustRightInd w:val="0"/>
        <w:jc w:val="both"/>
        <w:rPr>
          <w:rFonts w:ascii="Arial" w:hAnsi="Arial" w:cs="Arial"/>
          <w:bCs/>
          <w:snapToGrid w:val="0"/>
          <w:sz w:val="22"/>
          <w:szCs w:val="22"/>
          <w:lang w:val="es-ES_tradnl"/>
        </w:rPr>
      </w:pPr>
      <w:r w:rsidRPr="00FA6847">
        <w:rPr>
          <w:rFonts w:ascii="Arial" w:hAnsi="Arial" w:cs="Arial"/>
          <w:bCs/>
          <w:snapToGrid w:val="0"/>
          <w:sz w:val="22"/>
          <w:szCs w:val="22"/>
          <w:lang w:val="es-ES_tradnl"/>
        </w:rPr>
        <w:t xml:space="preserve">Instalación de </w:t>
      </w:r>
      <w:r w:rsidR="00D1751E" w:rsidRPr="00FA6847">
        <w:rPr>
          <w:rFonts w:ascii="Arial" w:hAnsi="Arial" w:cs="Arial"/>
          <w:bCs/>
          <w:snapToGrid w:val="0"/>
          <w:sz w:val="22"/>
          <w:szCs w:val="22"/>
          <w:lang w:val="es-ES_tradnl"/>
        </w:rPr>
        <w:t xml:space="preserve">Altar </w:t>
      </w:r>
      <w:r w:rsidRPr="00FA6847">
        <w:rPr>
          <w:rFonts w:ascii="Arial" w:hAnsi="Arial" w:cs="Arial"/>
          <w:bCs/>
          <w:snapToGrid w:val="0"/>
          <w:sz w:val="22"/>
          <w:szCs w:val="22"/>
          <w:lang w:val="es-ES_tradnl"/>
        </w:rPr>
        <w:t>Monumental del Día de Muertos con una altura aproximada de 5 metros en forma escalonada y sobre un área aproximada de 25 mts.</w:t>
      </w:r>
      <w:r w:rsidRPr="00FA6847">
        <w:rPr>
          <w:rFonts w:ascii="Arial" w:hAnsi="Arial" w:cs="Arial"/>
          <w:bCs/>
          <w:snapToGrid w:val="0"/>
          <w:sz w:val="22"/>
          <w:szCs w:val="22"/>
          <w:vertAlign w:val="superscript"/>
          <w:lang w:val="es-ES_tradnl"/>
        </w:rPr>
        <w:t xml:space="preserve">2 </w:t>
      </w:r>
      <w:r w:rsidRPr="00FA6847">
        <w:rPr>
          <w:rFonts w:ascii="Arial" w:hAnsi="Arial" w:cs="Arial"/>
          <w:bCs/>
          <w:snapToGrid w:val="0"/>
          <w:sz w:val="22"/>
          <w:szCs w:val="22"/>
          <w:lang w:val="es-ES_tradnl"/>
        </w:rPr>
        <w:t>cada nivel será decorado con faldones tableados en tela de color oro y medallones elaborados en cartón con filigrana en diamantina. Ambientación con enramadas de papel china picado en color rosa y telones de gaza en color oro, rosa y amarillo mostaza.</w:t>
      </w:r>
    </w:p>
    <w:p w:rsidR="00964409" w:rsidRPr="00FA6847" w:rsidRDefault="00964409" w:rsidP="00964409">
      <w:pPr>
        <w:autoSpaceDE w:val="0"/>
        <w:autoSpaceDN w:val="0"/>
        <w:adjustRightInd w:val="0"/>
        <w:jc w:val="both"/>
        <w:rPr>
          <w:rFonts w:ascii="Arial" w:hAnsi="Arial" w:cs="Arial"/>
          <w:b/>
          <w:bCs/>
          <w:snapToGrid w:val="0"/>
          <w:sz w:val="22"/>
          <w:szCs w:val="22"/>
          <w:lang w:val="es-ES_tradnl"/>
        </w:rPr>
      </w:pPr>
    </w:p>
    <w:p w:rsidR="00964409" w:rsidRPr="00FA6847" w:rsidRDefault="00964409" w:rsidP="00964409">
      <w:pPr>
        <w:autoSpaceDE w:val="0"/>
        <w:autoSpaceDN w:val="0"/>
        <w:adjustRightInd w:val="0"/>
        <w:jc w:val="both"/>
        <w:rPr>
          <w:rFonts w:ascii="Arial" w:hAnsi="Arial" w:cs="Arial"/>
          <w:bCs/>
          <w:snapToGrid w:val="0"/>
          <w:sz w:val="22"/>
          <w:szCs w:val="22"/>
          <w:lang w:val="es-ES_tradnl"/>
        </w:rPr>
      </w:pPr>
      <w:r w:rsidRPr="00FA6847">
        <w:rPr>
          <w:rFonts w:ascii="Arial" w:hAnsi="Arial" w:cs="Arial"/>
          <w:bCs/>
          <w:snapToGrid w:val="0"/>
          <w:sz w:val="22"/>
          <w:szCs w:val="22"/>
          <w:lang w:val="es-ES_tradnl"/>
        </w:rPr>
        <w:t xml:space="preserve">Contará con todos los elementos tradicionales: monjas coronadas en calavera, pan de muerto, fruta, calaveras de azúcar y canastos. </w:t>
      </w:r>
    </w:p>
    <w:p w:rsidR="00964409" w:rsidRPr="00FA6847" w:rsidRDefault="00964409" w:rsidP="00964409">
      <w:pPr>
        <w:autoSpaceDE w:val="0"/>
        <w:autoSpaceDN w:val="0"/>
        <w:adjustRightInd w:val="0"/>
        <w:jc w:val="both"/>
        <w:rPr>
          <w:rFonts w:ascii="Arial" w:hAnsi="Arial" w:cs="Arial"/>
          <w:bCs/>
          <w:snapToGrid w:val="0"/>
          <w:sz w:val="22"/>
          <w:szCs w:val="22"/>
          <w:lang w:val="es-ES_tradnl"/>
        </w:rPr>
      </w:pPr>
    </w:p>
    <w:p w:rsidR="00964409" w:rsidRPr="00FA6847" w:rsidRDefault="00964409" w:rsidP="00964409">
      <w:pPr>
        <w:autoSpaceDE w:val="0"/>
        <w:autoSpaceDN w:val="0"/>
        <w:adjustRightInd w:val="0"/>
        <w:jc w:val="both"/>
        <w:rPr>
          <w:rFonts w:ascii="Arial" w:hAnsi="Arial" w:cs="Arial"/>
          <w:bCs/>
          <w:snapToGrid w:val="0"/>
          <w:sz w:val="22"/>
          <w:szCs w:val="22"/>
          <w:lang w:val="es-ES_tradnl"/>
        </w:rPr>
      </w:pPr>
      <w:r w:rsidRPr="00FA6847">
        <w:rPr>
          <w:rFonts w:ascii="Arial" w:hAnsi="Arial" w:cs="Arial"/>
          <w:bCs/>
          <w:snapToGrid w:val="0"/>
          <w:sz w:val="22"/>
          <w:szCs w:val="22"/>
          <w:lang w:val="es-ES_tradnl"/>
        </w:rPr>
        <w:t>La ambientación incluye iluminación y audio con música sacra.</w:t>
      </w:r>
    </w:p>
    <w:p w:rsidR="008832AB" w:rsidRPr="00FA6847" w:rsidRDefault="00CC5CD6" w:rsidP="00345620">
      <w:pPr>
        <w:pStyle w:val="Default"/>
        <w:spacing w:before="100" w:beforeAutospacing="1" w:after="100" w:afterAutospacing="1"/>
        <w:jc w:val="both"/>
        <w:rPr>
          <w:sz w:val="22"/>
          <w:szCs w:val="22"/>
        </w:rPr>
      </w:pPr>
      <w:r w:rsidRPr="00FA6847">
        <w:rPr>
          <w:b/>
          <w:bCs/>
          <w:sz w:val="22"/>
          <w:szCs w:val="22"/>
          <w:lang w:val="es-ES_tradnl"/>
        </w:rPr>
        <w:t>Quinta</w:t>
      </w:r>
      <w:r w:rsidRPr="00FA6847">
        <w:rPr>
          <w:b/>
          <w:bCs/>
          <w:sz w:val="22"/>
          <w:szCs w:val="22"/>
        </w:rPr>
        <w:t>. -</w:t>
      </w:r>
      <w:r w:rsidR="00345620" w:rsidRPr="00FA6847">
        <w:rPr>
          <w:b/>
          <w:bCs/>
          <w:sz w:val="22"/>
          <w:szCs w:val="22"/>
        </w:rPr>
        <w:t xml:space="preserve"> </w:t>
      </w:r>
      <w:r w:rsidR="00345620" w:rsidRPr="00FA6847">
        <w:rPr>
          <w:sz w:val="22"/>
          <w:szCs w:val="22"/>
        </w:rPr>
        <w:t xml:space="preserve">Que existe la disponibilidad presupuestal </w:t>
      </w:r>
      <w:r w:rsidR="00A345DD" w:rsidRPr="00FA6847">
        <w:rPr>
          <w:sz w:val="22"/>
          <w:szCs w:val="22"/>
        </w:rPr>
        <w:t xml:space="preserve">para </w:t>
      </w:r>
      <w:r w:rsidR="00A345DD" w:rsidRPr="00FA6847">
        <w:rPr>
          <w:sz w:val="22"/>
          <w:szCs w:val="22"/>
          <w:lang w:val="es-ES_tradnl"/>
        </w:rPr>
        <w:t>la</w:t>
      </w:r>
      <w:r w:rsidR="00345620" w:rsidRPr="00FA6847">
        <w:rPr>
          <w:sz w:val="22"/>
          <w:szCs w:val="22"/>
          <w:lang w:val="es-ES_tradnl"/>
        </w:rPr>
        <w:t xml:space="preserve"> contratación de servicios </w:t>
      </w:r>
      <w:r w:rsidR="00345620" w:rsidRPr="00FA6847">
        <w:rPr>
          <w:b/>
          <w:sz w:val="22"/>
          <w:szCs w:val="22"/>
          <w:lang w:val="es-ES_tradnl"/>
        </w:rPr>
        <w:t xml:space="preserve">No. </w:t>
      </w:r>
      <w:r w:rsidR="00C61B1A" w:rsidRPr="00FA6847">
        <w:rPr>
          <w:b/>
          <w:sz w:val="22"/>
          <w:szCs w:val="22"/>
        </w:rPr>
        <w:t>CMADJ-134-2017</w:t>
      </w:r>
      <w:r w:rsidR="00547AC3" w:rsidRPr="00FA6847">
        <w:rPr>
          <w:b/>
          <w:sz w:val="22"/>
          <w:szCs w:val="22"/>
        </w:rPr>
        <w:t xml:space="preserve"> </w:t>
      </w:r>
      <w:r w:rsidR="00A345DD" w:rsidRPr="00FA6847">
        <w:rPr>
          <w:sz w:val="22"/>
          <w:szCs w:val="22"/>
        </w:rPr>
        <w:t>denominada</w:t>
      </w:r>
      <w:r w:rsidR="001D46B6" w:rsidRPr="00FA6847">
        <w:rPr>
          <w:sz w:val="22"/>
          <w:szCs w:val="22"/>
        </w:rPr>
        <w:t xml:space="preserve"> </w:t>
      </w:r>
      <w:r w:rsidR="003535E9" w:rsidRPr="00FA6847">
        <w:rPr>
          <w:b/>
          <w:sz w:val="22"/>
          <w:szCs w:val="22"/>
          <w:lang w:val="es-ES_tradnl"/>
        </w:rPr>
        <w:t>“Elaboración, Montaje y Desmontaje de Altar Monumental de Dolores y Día de Muertos 2017”</w:t>
      </w:r>
      <w:r w:rsidR="00345620" w:rsidRPr="00FA6847">
        <w:rPr>
          <w:b/>
          <w:sz w:val="22"/>
          <w:szCs w:val="22"/>
          <w:lang w:val="es-ES_tradnl"/>
        </w:rPr>
        <w:t xml:space="preserve">, </w:t>
      </w:r>
      <w:r w:rsidR="00345620" w:rsidRPr="00FA6847">
        <w:rPr>
          <w:sz w:val="22"/>
          <w:szCs w:val="22"/>
        </w:rPr>
        <w:t>esto con referencia al artículo 60 de la Ley de Adquisiciones, Arrendamientos y Servicios del Sector Público Estatal y Municipal.</w:t>
      </w:r>
    </w:p>
    <w:p w:rsidR="00345620" w:rsidRPr="00FA6847" w:rsidRDefault="00345620" w:rsidP="00345620">
      <w:pPr>
        <w:pStyle w:val="Default"/>
        <w:spacing w:before="100" w:beforeAutospacing="1" w:after="100" w:afterAutospacing="1"/>
        <w:jc w:val="center"/>
        <w:rPr>
          <w:b/>
          <w:bCs/>
          <w:sz w:val="22"/>
          <w:szCs w:val="22"/>
        </w:rPr>
      </w:pPr>
      <w:r w:rsidRPr="00FA6847">
        <w:rPr>
          <w:b/>
          <w:bCs/>
          <w:sz w:val="22"/>
          <w:szCs w:val="22"/>
        </w:rPr>
        <w:t xml:space="preserve">F u n d a m e n t o </w:t>
      </w:r>
      <w:r w:rsidR="00A345DD" w:rsidRPr="00FA6847">
        <w:rPr>
          <w:b/>
          <w:bCs/>
          <w:sz w:val="22"/>
          <w:szCs w:val="22"/>
        </w:rPr>
        <w:t xml:space="preserve"> </w:t>
      </w:r>
      <w:r w:rsidRPr="00FA6847">
        <w:rPr>
          <w:b/>
          <w:bCs/>
          <w:sz w:val="22"/>
          <w:szCs w:val="22"/>
        </w:rPr>
        <w:t xml:space="preserve"> L e g a l</w:t>
      </w:r>
    </w:p>
    <w:p w:rsidR="00CC5CD6" w:rsidRPr="00FA6847" w:rsidRDefault="00CC5CD6" w:rsidP="00345620">
      <w:pPr>
        <w:pStyle w:val="Default"/>
        <w:spacing w:before="100" w:beforeAutospacing="1" w:after="100" w:afterAutospacing="1"/>
        <w:jc w:val="both"/>
        <w:rPr>
          <w:bCs/>
          <w:sz w:val="22"/>
          <w:szCs w:val="22"/>
        </w:rPr>
      </w:pPr>
      <w:r w:rsidRPr="00FA6847">
        <w:rPr>
          <w:b/>
          <w:bCs/>
          <w:sz w:val="22"/>
          <w:szCs w:val="22"/>
        </w:rPr>
        <w:t xml:space="preserve">Primero.- </w:t>
      </w:r>
      <w:r w:rsidR="00345620" w:rsidRPr="00FA6847">
        <w:rPr>
          <w:b/>
          <w:bCs/>
          <w:sz w:val="22"/>
          <w:szCs w:val="22"/>
        </w:rPr>
        <w:t xml:space="preserve"> </w:t>
      </w:r>
      <w:r w:rsidRPr="00FA6847">
        <w:rPr>
          <w:bCs/>
          <w:sz w:val="22"/>
          <w:szCs w:val="22"/>
        </w:rPr>
        <w:t xml:space="preserve">De conformidad con el artículo 16 de la </w:t>
      </w:r>
      <w:r w:rsidR="00A345DD" w:rsidRPr="00FA6847">
        <w:rPr>
          <w:bCs/>
          <w:sz w:val="22"/>
          <w:szCs w:val="22"/>
        </w:rPr>
        <w:t xml:space="preserve">Ley de Adquisiciones, Arrendamientos y Servicios del Sector Público Estatal y Municipal, </w:t>
      </w:r>
      <w:r w:rsidRPr="00FA6847">
        <w:rPr>
          <w:bCs/>
          <w:sz w:val="22"/>
          <w:szCs w:val="22"/>
        </w:rPr>
        <w:t xml:space="preserve">las adquisiciones arrendamientos y servicios se contrataran por regla general a </w:t>
      </w:r>
      <w:r w:rsidR="00A345DD" w:rsidRPr="00FA6847">
        <w:rPr>
          <w:bCs/>
          <w:sz w:val="22"/>
          <w:szCs w:val="22"/>
        </w:rPr>
        <w:t>través</w:t>
      </w:r>
      <w:r w:rsidRPr="00FA6847">
        <w:rPr>
          <w:bCs/>
          <w:sz w:val="22"/>
          <w:szCs w:val="22"/>
        </w:rPr>
        <w:t xml:space="preserve"> del procedimiento de </w:t>
      </w:r>
      <w:r w:rsidR="00A345DD" w:rsidRPr="00FA6847">
        <w:rPr>
          <w:bCs/>
          <w:sz w:val="22"/>
          <w:szCs w:val="22"/>
        </w:rPr>
        <w:t>Licitación Pública</w:t>
      </w:r>
      <w:r w:rsidRPr="00FA6847">
        <w:rPr>
          <w:bCs/>
          <w:sz w:val="22"/>
          <w:szCs w:val="22"/>
        </w:rPr>
        <w:t xml:space="preserve">, sin embargo el </w:t>
      </w:r>
      <w:r w:rsidR="00A345DD" w:rsidRPr="00FA6847">
        <w:rPr>
          <w:bCs/>
          <w:sz w:val="22"/>
          <w:szCs w:val="22"/>
        </w:rPr>
        <w:t>artículo</w:t>
      </w:r>
      <w:r w:rsidRPr="00FA6847">
        <w:rPr>
          <w:bCs/>
          <w:sz w:val="22"/>
          <w:szCs w:val="22"/>
        </w:rPr>
        <w:t xml:space="preserve"> 17, 19 y 20 </w:t>
      </w:r>
      <w:r w:rsidR="00A345DD" w:rsidRPr="00FA6847">
        <w:rPr>
          <w:bCs/>
          <w:sz w:val="22"/>
          <w:szCs w:val="22"/>
        </w:rPr>
        <w:t xml:space="preserve">establecen </w:t>
      </w:r>
      <w:r w:rsidRPr="00FA6847">
        <w:rPr>
          <w:bCs/>
          <w:sz w:val="22"/>
          <w:szCs w:val="22"/>
        </w:rPr>
        <w:t xml:space="preserve">supuestos en los que de manera excepcional el </w:t>
      </w:r>
      <w:r w:rsidR="00A345DD" w:rsidRPr="00FA6847">
        <w:rPr>
          <w:bCs/>
          <w:sz w:val="22"/>
          <w:szCs w:val="22"/>
        </w:rPr>
        <w:t>C</w:t>
      </w:r>
      <w:r w:rsidRPr="00FA6847">
        <w:rPr>
          <w:bCs/>
          <w:sz w:val="22"/>
          <w:szCs w:val="22"/>
        </w:rPr>
        <w:t xml:space="preserve">omité </w:t>
      </w:r>
      <w:r w:rsidR="00A345DD" w:rsidRPr="00FA6847">
        <w:rPr>
          <w:bCs/>
          <w:sz w:val="22"/>
          <w:szCs w:val="22"/>
        </w:rPr>
        <w:t>M</w:t>
      </w:r>
      <w:r w:rsidRPr="00FA6847">
        <w:rPr>
          <w:bCs/>
          <w:sz w:val="22"/>
          <w:szCs w:val="22"/>
        </w:rPr>
        <w:t xml:space="preserve">unicipal de </w:t>
      </w:r>
      <w:r w:rsidR="00A345DD" w:rsidRPr="00FA6847">
        <w:rPr>
          <w:bCs/>
          <w:sz w:val="22"/>
          <w:szCs w:val="22"/>
        </w:rPr>
        <w:t>A</w:t>
      </w:r>
      <w:r w:rsidRPr="00FA6847">
        <w:rPr>
          <w:bCs/>
          <w:sz w:val="22"/>
          <w:szCs w:val="22"/>
        </w:rPr>
        <w:t xml:space="preserve">djudicaciones podrá realizar las contrataciones de adquisiciones arrendamientos y prestación de servicios sin sujetarse al procedimiento de </w:t>
      </w:r>
      <w:r w:rsidR="00A345DD" w:rsidRPr="00FA6847">
        <w:rPr>
          <w:bCs/>
          <w:sz w:val="22"/>
          <w:szCs w:val="22"/>
        </w:rPr>
        <w:t xml:space="preserve">Licitación Pública </w:t>
      </w:r>
      <w:r w:rsidRPr="00FA6847">
        <w:rPr>
          <w:bCs/>
          <w:sz w:val="22"/>
          <w:szCs w:val="22"/>
        </w:rPr>
        <w:t xml:space="preserve">aplicando los procedimientos de </w:t>
      </w:r>
      <w:r w:rsidR="00A345DD" w:rsidRPr="00FA6847">
        <w:rPr>
          <w:bCs/>
          <w:sz w:val="22"/>
          <w:szCs w:val="22"/>
        </w:rPr>
        <w:t>excepción a la misma</w:t>
      </w:r>
      <w:r w:rsidRPr="00FA6847">
        <w:rPr>
          <w:bCs/>
          <w:sz w:val="22"/>
          <w:szCs w:val="22"/>
        </w:rPr>
        <w:t xml:space="preserve"> previstos por el </w:t>
      </w:r>
      <w:r w:rsidR="00A345DD" w:rsidRPr="00FA6847">
        <w:rPr>
          <w:bCs/>
          <w:sz w:val="22"/>
          <w:szCs w:val="22"/>
        </w:rPr>
        <w:t>artículo</w:t>
      </w:r>
      <w:r w:rsidRPr="00FA6847">
        <w:rPr>
          <w:bCs/>
          <w:sz w:val="22"/>
          <w:szCs w:val="22"/>
        </w:rPr>
        <w:t xml:space="preserve"> 15</w:t>
      </w:r>
      <w:r w:rsidR="00A345DD" w:rsidRPr="00FA6847">
        <w:rPr>
          <w:bCs/>
          <w:sz w:val="22"/>
          <w:szCs w:val="22"/>
        </w:rPr>
        <w:t xml:space="preserve"> del ciado ordenamiento legal.</w:t>
      </w:r>
    </w:p>
    <w:p w:rsidR="00345620" w:rsidRPr="00FA6847" w:rsidRDefault="00A345DD" w:rsidP="00345620">
      <w:pPr>
        <w:pStyle w:val="Default"/>
        <w:spacing w:before="100" w:beforeAutospacing="1" w:after="100" w:afterAutospacing="1"/>
        <w:jc w:val="both"/>
        <w:rPr>
          <w:b/>
          <w:bCs/>
          <w:sz w:val="22"/>
          <w:szCs w:val="22"/>
        </w:rPr>
      </w:pPr>
      <w:r w:rsidRPr="00FA6847">
        <w:rPr>
          <w:b/>
          <w:bCs/>
          <w:sz w:val="22"/>
          <w:szCs w:val="22"/>
        </w:rPr>
        <w:t xml:space="preserve">Segundo. -  </w:t>
      </w:r>
      <w:r w:rsidR="00345620" w:rsidRPr="00FA6847">
        <w:rPr>
          <w:bCs/>
          <w:sz w:val="22"/>
          <w:szCs w:val="22"/>
          <w:lang w:val="es-MX"/>
        </w:rPr>
        <w:t>Que de conformidad</w:t>
      </w:r>
      <w:r w:rsidR="00547AC3" w:rsidRPr="00FA6847">
        <w:rPr>
          <w:bCs/>
          <w:sz w:val="22"/>
          <w:szCs w:val="22"/>
          <w:lang w:val="es-MX"/>
        </w:rPr>
        <w:t xml:space="preserve"> con el artículo 20 fracción VI</w:t>
      </w:r>
      <w:r w:rsidR="00345620" w:rsidRPr="00FA6847">
        <w:rPr>
          <w:bCs/>
          <w:sz w:val="22"/>
          <w:szCs w:val="22"/>
          <w:lang w:val="es-MX"/>
        </w:rPr>
        <w:t xml:space="preserve"> del citado ordenamiento </w:t>
      </w:r>
      <w:r w:rsidRPr="00FA6847">
        <w:rPr>
          <w:bCs/>
          <w:sz w:val="22"/>
          <w:szCs w:val="22"/>
          <w:lang w:val="es-MX"/>
        </w:rPr>
        <w:t>antes mencionado</w:t>
      </w:r>
      <w:r w:rsidR="00345620" w:rsidRPr="00FA6847">
        <w:rPr>
          <w:bCs/>
          <w:sz w:val="22"/>
          <w:szCs w:val="22"/>
          <w:lang w:val="es-MX"/>
        </w:rPr>
        <w:t>, los comités municipales, bajo su responsabilidad, podrán fincar pedidos o celebrar contratos en materia de adquisiciones, arrendamientos y servicios, sin sujetarse al procedimiento de Licitación Pública, a través de los procedimientos de excepción a la misma, cuando: …</w:t>
      </w:r>
    </w:p>
    <w:p w:rsidR="00547AC3" w:rsidRPr="00FA6847" w:rsidRDefault="00547AC3" w:rsidP="00547AC3">
      <w:pPr>
        <w:autoSpaceDE w:val="0"/>
        <w:autoSpaceDN w:val="0"/>
        <w:adjustRightInd w:val="0"/>
        <w:jc w:val="both"/>
        <w:rPr>
          <w:rFonts w:ascii="Arial" w:hAnsi="Arial" w:cs="Arial"/>
          <w:bCs/>
          <w:color w:val="000000"/>
          <w:sz w:val="22"/>
          <w:szCs w:val="22"/>
          <w:lang w:val="es-MX" w:eastAsia="es-ES"/>
        </w:rPr>
      </w:pPr>
      <w:r w:rsidRPr="00FA6847">
        <w:rPr>
          <w:rFonts w:ascii="Arial" w:hAnsi="Arial" w:cs="Arial"/>
          <w:b/>
          <w:bCs/>
          <w:sz w:val="22"/>
          <w:szCs w:val="22"/>
        </w:rPr>
        <w:t xml:space="preserve">VI. </w:t>
      </w:r>
      <w:r w:rsidRPr="00FA6847">
        <w:rPr>
          <w:rFonts w:ascii="Arial" w:hAnsi="Arial" w:cs="Arial"/>
          <w:b/>
          <w:bCs/>
          <w:color w:val="000000"/>
          <w:sz w:val="22"/>
          <w:szCs w:val="22"/>
          <w:lang w:val="es-MX" w:eastAsia="es-ES"/>
        </w:rPr>
        <w:t>No existan por lo menos tres proveedores idóneos,</w:t>
      </w:r>
      <w:r w:rsidRPr="00FA6847">
        <w:rPr>
          <w:rFonts w:ascii="Arial" w:hAnsi="Arial" w:cs="Arial"/>
          <w:bCs/>
          <w:color w:val="000000"/>
          <w:sz w:val="22"/>
          <w:szCs w:val="22"/>
          <w:lang w:val="es-MX" w:eastAsia="es-ES"/>
        </w:rPr>
        <w:t xml:space="preserve"> previa, investigación que al efecto se hubiere realizado, o se realicen dos procedimientos de adjudicación que hayan sido declarados desiertos en una, varias o la totalidad de sus partidas;</w:t>
      </w:r>
    </w:p>
    <w:p w:rsidR="00547AC3" w:rsidRPr="00FA6847" w:rsidRDefault="00547AC3" w:rsidP="00547AC3">
      <w:pPr>
        <w:autoSpaceDE w:val="0"/>
        <w:autoSpaceDN w:val="0"/>
        <w:adjustRightInd w:val="0"/>
        <w:ind w:left="708"/>
        <w:jc w:val="center"/>
        <w:rPr>
          <w:rFonts w:ascii="Arial" w:hAnsi="Arial" w:cs="Arial"/>
          <w:b/>
          <w:bCs/>
          <w:sz w:val="22"/>
          <w:szCs w:val="22"/>
        </w:rPr>
      </w:pPr>
    </w:p>
    <w:p w:rsidR="00345620" w:rsidRPr="00FA6847" w:rsidRDefault="00345620" w:rsidP="00345620">
      <w:pPr>
        <w:autoSpaceDE w:val="0"/>
        <w:autoSpaceDN w:val="0"/>
        <w:adjustRightInd w:val="0"/>
        <w:ind w:left="708"/>
        <w:jc w:val="center"/>
        <w:rPr>
          <w:rFonts w:ascii="Arial" w:hAnsi="Arial" w:cs="Arial"/>
          <w:b/>
          <w:bCs/>
          <w:sz w:val="22"/>
          <w:szCs w:val="22"/>
        </w:rPr>
      </w:pPr>
      <w:r w:rsidRPr="00FA6847">
        <w:rPr>
          <w:rFonts w:ascii="Arial" w:hAnsi="Arial" w:cs="Arial"/>
          <w:b/>
          <w:bCs/>
          <w:sz w:val="22"/>
          <w:szCs w:val="22"/>
        </w:rPr>
        <w:t>R e s u l t a n d o</w:t>
      </w:r>
    </w:p>
    <w:p w:rsidR="00345620" w:rsidRPr="00FA6847" w:rsidRDefault="00345620" w:rsidP="00345620">
      <w:pPr>
        <w:autoSpaceDE w:val="0"/>
        <w:autoSpaceDN w:val="0"/>
        <w:adjustRightInd w:val="0"/>
        <w:ind w:left="708"/>
        <w:jc w:val="center"/>
        <w:rPr>
          <w:rFonts w:ascii="Arial" w:hAnsi="Arial" w:cs="Arial"/>
          <w:b/>
          <w:bCs/>
          <w:color w:val="808080" w:themeColor="background1" w:themeShade="80"/>
          <w:sz w:val="22"/>
          <w:szCs w:val="22"/>
        </w:rPr>
      </w:pPr>
    </w:p>
    <w:p w:rsidR="00A345DD" w:rsidRPr="00FA6847" w:rsidRDefault="00345620" w:rsidP="00A345DD">
      <w:pPr>
        <w:pStyle w:val="Default"/>
        <w:jc w:val="both"/>
        <w:rPr>
          <w:bCs/>
          <w:sz w:val="22"/>
          <w:szCs w:val="22"/>
          <w:lang w:val="es-MX"/>
        </w:rPr>
      </w:pPr>
      <w:r w:rsidRPr="00FA6847">
        <w:rPr>
          <w:b/>
          <w:bCs/>
          <w:sz w:val="22"/>
          <w:szCs w:val="22"/>
        </w:rPr>
        <w:t xml:space="preserve">I.- </w:t>
      </w:r>
      <w:r w:rsidRPr="00FA6847">
        <w:rPr>
          <w:bCs/>
          <w:sz w:val="22"/>
          <w:szCs w:val="22"/>
          <w:lang w:val="es-MX"/>
        </w:rPr>
        <w:t>P</w:t>
      </w:r>
      <w:r w:rsidR="00A345DD" w:rsidRPr="00FA6847">
        <w:rPr>
          <w:bCs/>
          <w:sz w:val="22"/>
          <w:szCs w:val="22"/>
          <w:lang w:val="es-MX"/>
        </w:rPr>
        <w:t>or lo anteriormente expuesto y fundado y retomando lo previsto por la Ley de la materia la selección de cualquier procedimiento de excepción a la Licitación Pública que realicen los comités deberá fundarse y motivarse, según las circunstancias que concurran en cada caso, en criterios de Economía, Eficacia, Eficiencia, Imparcialidad y Honradez, que aseguren las mejores condiciones para el Estado o los Municipios, según corresponda en este orden de ideas se manifiesta lo siguiente:</w:t>
      </w:r>
    </w:p>
    <w:p w:rsidR="00A345DD" w:rsidRPr="00FA6847" w:rsidRDefault="00A345DD" w:rsidP="00A345DD">
      <w:pPr>
        <w:pStyle w:val="Default"/>
        <w:jc w:val="both"/>
        <w:rPr>
          <w:bCs/>
          <w:sz w:val="22"/>
          <w:szCs w:val="22"/>
          <w:lang w:val="es-MX"/>
        </w:rPr>
      </w:pPr>
    </w:p>
    <w:p w:rsidR="00A345DD" w:rsidRPr="00FA6847" w:rsidRDefault="00A345DD" w:rsidP="00A345DD">
      <w:pPr>
        <w:pStyle w:val="Default"/>
        <w:jc w:val="both"/>
        <w:rPr>
          <w:bCs/>
          <w:sz w:val="22"/>
          <w:szCs w:val="22"/>
          <w:lang w:val="es-MX"/>
        </w:rPr>
      </w:pPr>
      <w:r w:rsidRPr="00FA6847">
        <w:rPr>
          <w:b/>
          <w:bCs/>
          <w:sz w:val="22"/>
          <w:szCs w:val="22"/>
          <w:lang w:val="es-MX"/>
        </w:rPr>
        <w:t>Criterio de Economía</w:t>
      </w:r>
      <w:r w:rsidRPr="00FA6847">
        <w:rPr>
          <w:bCs/>
          <w:sz w:val="22"/>
          <w:szCs w:val="22"/>
          <w:lang w:val="es-MX"/>
        </w:rPr>
        <w:t xml:space="preserve">, se justifica al contar </w:t>
      </w:r>
      <w:r w:rsidR="008832AB" w:rsidRPr="00FA6847">
        <w:rPr>
          <w:bCs/>
          <w:sz w:val="22"/>
          <w:szCs w:val="22"/>
          <w:lang w:val="es-MX"/>
        </w:rPr>
        <w:t xml:space="preserve">el </w:t>
      </w:r>
      <w:r w:rsidRPr="00FA6847">
        <w:rPr>
          <w:bCs/>
          <w:sz w:val="22"/>
          <w:szCs w:val="22"/>
          <w:lang w:val="es-MX"/>
        </w:rPr>
        <w:t>beneficio de la prestación del servicio en la forma de pago</w:t>
      </w:r>
      <w:r w:rsidR="007B7F83" w:rsidRPr="00FA6847">
        <w:rPr>
          <w:bCs/>
          <w:sz w:val="22"/>
          <w:szCs w:val="22"/>
          <w:lang w:val="es-MX"/>
        </w:rPr>
        <w:t xml:space="preserve"> misma </w:t>
      </w:r>
      <w:r w:rsidRPr="00FA6847">
        <w:rPr>
          <w:bCs/>
          <w:sz w:val="22"/>
          <w:szCs w:val="22"/>
          <w:lang w:val="es-MX"/>
        </w:rPr>
        <w:t xml:space="preserve">que permite al Ayuntamiento de Atlixco </w:t>
      </w:r>
      <w:r w:rsidR="007B7F83" w:rsidRPr="00FA6847">
        <w:rPr>
          <w:bCs/>
          <w:sz w:val="22"/>
          <w:szCs w:val="22"/>
          <w:lang w:val="es-MX"/>
        </w:rPr>
        <w:t xml:space="preserve">facilidad de financiamiento dado que los pagos que se </w:t>
      </w:r>
      <w:r w:rsidR="00172D10" w:rsidRPr="00FA6847">
        <w:rPr>
          <w:bCs/>
          <w:sz w:val="22"/>
          <w:szCs w:val="22"/>
          <w:lang w:val="es-MX"/>
        </w:rPr>
        <w:t>realizarán</w:t>
      </w:r>
      <w:r w:rsidR="007B7F83" w:rsidRPr="00FA6847">
        <w:rPr>
          <w:bCs/>
          <w:sz w:val="22"/>
          <w:szCs w:val="22"/>
          <w:lang w:val="es-MX"/>
        </w:rPr>
        <w:t xml:space="preserve"> a la em</w:t>
      </w:r>
      <w:r w:rsidR="008832AB" w:rsidRPr="00FA6847">
        <w:rPr>
          <w:bCs/>
          <w:sz w:val="22"/>
          <w:szCs w:val="22"/>
          <w:lang w:val="es-MX"/>
        </w:rPr>
        <w:t xml:space="preserve">presa </w:t>
      </w:r>
      <w:r w:rsidR="007B7F83" w:rsidRPr="00FA6847">
        <w:rPr>
          <w:bCs/>
          <w:sz w:val="22"/>
          <w:szCs w:val="22"/>
          <w:lang w:val="es-MX"/>
        </w:rPr>
        <w:t>serán de acuerdo a servicios devengados.</w:t>
      </w:r>
    </w:p>
    <w:p w:rsidR="00A345DD" w:rsidRPr="00FA6847" w:rsidRDefault="00A345DD" w:rsidP="00A345DD">
      <w:pPr>
        <w:pStyle w:val="Default"/>
        <w:jc w:val="both"/>
        <w:rPr>
          <w:bCs/>
          <w:sz w:val="22"/>
          <w:szCs w:val="22"/>
          <w:lang w:val="es-MX"/>
        </w:rPr>
      </w:pPr>
    </w:p>
    <w:p w:rsidR="007B7F83" w:rsidRPr="00FA6847" w:rsidRDefault="007B7F83" w:rsidP="00A345DD">
      <w:pPr>
        <w:pStyle w:val="Default"/>
        <w:jc w:val="both"/>
        <w:rPr>
          <w:bCs/>
          <w:sz w:val="22"/>
          <w:szCs w:val="22"/>
        </w:rPr>
      </w:pPr>
      <w:r w:rsidRPr="00FA6847">
        <w:rPr>
          <w:b/>
          <w:bCs/>
          <w:sz w:val="22"/>
          <w:szCs w:val="22"/>
        </w:rPr>
        <w:t>Cr</w:t>
      </w:r>
      <w:r w:rsidR="00787B9C" w:rsidRPr="00FA6847">
        <w:rPr>
          <w:b/>
          <w:bCs/>
          <w:sz w:val="22"/>
          <w:szCs w:val="22"/>
        </w:rPr>
        <w:t xml:space="preserve">iterio de Eficiencia y Eficacia, </w:t>
      </w:r>
      <w:r w:rsidR="00787B9C" w:rsidRPr="00FA6847">
        <w:rPr>
          <w:bCs/>
          <w:sz w:val="22"/>
          <w:szCs w:val="22"/>
        </w:rPr>
        <w:t>a</w:t>
      </w:r>
      <w:r w:rsidRPr="00FA6847">
        <w:rPr>
          <w:bCs/>
          <w:sz w:val="22"/>
          <w:szCs w:val="22"/>
        </w:rPr>
        <w:t xml:space="preserve"> fin de sustentar los criterios señalados, se basa en la experiencia y especialización el proveedor citada, lo que se demuestra con el Currículum Vitae de la misma, contando con capacidad de respuesta inmediata, así como con los recursos técnicos, financieros y demás necesarios para cumplir con el objeto de su contratación, desprendiéndose esto de su experiencia en el ramo.</w:t>
      </w:r>
    </w:p>
    <w:p w:rsidR="00A345DD" w:rsidRPr="00FA6847" w:rsidRDefault="00A345DD" w:rsidP="00A345DD">
      <w:pPr>
        <w:pStyle w:val="Default"/>
        <w:jc w:val="both"/>
        <w:rPr>
          <w:bCs/>
          <w:sz w:val="22"/>
          <w:szCs w:val="22"/>
          <w:lang w:val="es-MX"/>
        </w:rPr>
      </w:pPr>
    </w:p>
    <w:p w:rsidR="00787B9C" w:rsidRPr="00FA6847" w:rsidRDefault="00787B9C" w:rsidP="00787B9C">
      <w:pPr>
        <w:pStyle w:val="Default"/>
        <w:jc w:val="both"/>
        <w:rPr>
          <w:bCs/>
          <w:sz w:val="22"/>
          <w:szCs w:val="22"/>
          <w:lang w:val="es-MX"/>
        </w:rPr>
      </w:pPr>
      <w:r w:rsidRPr="00FA6847">
        <w:rPr>
          <w:b/>
          <w:bCs/>
          <w:sz w:val="22"/>
          <w:szCs w:val="22"/>
          <w:lang w:val="es-MX"/>
        </w:rPr>
        <w:t>Criterio de Imparcialidad y Honradez,</w:t>
      </w:r>
      <w:r w:rsidRPr="00FA6847">
        <w:rPr>
          <w:bCs/>
          <w:sz w:val="22"/>
          <w:szCs w:val="22"/>
          <w:lang w:val="es-MX"/>
        </w:rPr>
        <w:t xml:space="preserve"> este criterio se acredita con el estricto apego a los términos establecidos en la Ley de Adquisiciones, Arrendamientos y Servicios del Sector Público Estatal y Municipal, para la contratación de los servicios, cumpliendo con cada uno de los procedimientos establecidos en la ley de referencia y en virtud de que se buscó al mejor proveedor que ofreciera la</w:t>
      </w:r>
      <w:r w:rsidR="003535E9" w:rsidRPr="00FA6847">
        <w:rPr>
          <w:bCs/>
          <w:sz w:val="22"/>
          <w:szCs w:val="22"/>
          <w:lang w:val="es-MX"/>
        </w:rPr>
        <w:t>s mejores condiciones para dicha</w:t>
      </w:r>
      <w:r w:rsidRPr="00FA6847">
        <w:rPr>
          <w:bCs/>
          <w:sz w:val="22"/>
          <w:szCs w:val="22"/>
          <w:lang w:val="es-MX"/>
        </w:rPr>
        <w:t xml:space="preserve"> prestación de servicio, resultando que la persona moral </w:t>
      </w:r>
      <w:r w:rsidR="00C3583C" w:rsidRPr="00FA6847">
        <w:rPr>
          <w:b/>
          <w:sz w:val="22"/>
          <w:szCs w:val="22"/>
        </w:rPr>
        <w:t xml:space="preserve">Comercializadora </w:t>
      </w:r>
      <w:proofErr w:type="spellStart"/>
      <w:r w:rsidR="00C3583C" w:rsidRPr="00FA6847">
        <w:rPr>
          <w:b/>
          <w:sz w:val="22"/>
          <w:szCs w:val="22"/>
        </w:rPr>
        <w:t>Ma</w:t>
      </w:r>
      <w:r w:rsidR="008832AB" w:rsidRPr="00FA6847">
        <w:rPr>
          <w:b/>
          <w:sz w:val="22"/>
          <w:szCs w:val="22"/>
        </w:rPr>
        <w:t>rced</w:t>
      </w:r>
      <w:proofErr w:type="spellEnd"/>
      <w:r w:rsidR="008832AB" w:rsidRPr="00FA6847">
        <w:rPr>
          <w:b/>
          <w:sz w:val="22"/>
          <w:szCs w:val="22"/>
        </w:rPr>
        <w:t xml:space="preserve"> S.A. de C.V., </w:t>
      </w:r>
      <w:r w:rsidRPr="00FA6847">
        <w:rPr>
          <w:bCs/>
          <w:sz w:val="22"/>
          <w:szCs w:val="22"/>
          <w:lang w:val="es-MX"/>
        </w:rPr>
        <w:t>reúne los requisitos exigidos por la Ley.</w:t>
      </w:r>
    </w:p>
    <w:p w:rsidR="00787B9C" w:rsidRPr="00FA6847" w:rsidRDefault="00787B9C" w:rsidP="00787B9C">
      <w:pPr>
        <w:pStyle w:val="Default"/>
        <w:jc w:val="both"/>
        <w:rPr>
          <w:bCs/>
          <w:sz w:val="22"/>
          <w:szCs w:val="22"/>
          <w:lang w:val="es-MX"/>
        </w:rPr>
      </w:pPr>
    </w:p>
    <w:p w:rsidR="00787B9C" w:rsidRPr="00FA6847" w:rsidRDefault="00787B9C" w:rsidP="00787B9C">
      <w:pPr>
        <w:pStyle w:val="Default"/>
        <w:jc w:val="both"/>
        <w:rPr>
          <w:bCs/>
          <w:sz w:val="22"/>
          <w:szCs w:val="22"/>
          <w:lang w:val="es-MX"/>
        </w:rPr>
      </w:pPr>
      <w:r w:rsidRPr="00FA6847">
        <w:rPr>
          <w:bCs/>
          <w:sz w:val="22"/>
          <w:szCs w:val="22"/>
          <w:lang w:val="es-MX"/>
        </w:rPr>
        <w:t>Así también se tiene acreditado este criterio en virtud de que la empresa no se encuentra en ninguno de los supuestos que prevé el artículo 77 de la Ley de Adquisiciones, Arrendamientos y Servicios del Sector Público ni está impedida por resolución legal o administrativa para suscribir contratos con la Federación, Estados o Municipios.</w:t>
      </w:r>
    </w:p>
    <w:p w:rsidR="00A345DD" w:rsidRPr="00FA6847" w:rsidRDefault="00A345DD" w:rsidP="00A345DD">
      <w:pPr>
        <w:pStyle w:val="Default"/>
        <w:jc w:val="both"/>
        <w:rPr>
          <w:bCs/>
          <w:sz w:val="22"/>
          <w:szCs w:val="22"/>
          <w:lang w:val="es-MX"/>
        </w:rPr>
      </w:pPr>
    </w:p>
    <w:p w:rsidR="00787B9C" w:rsidRPr="00FA6847" w:rsidRDefault="00A345DD" w:rsidP="00A345DD">
      <w:pPr>
        <w:pStyle w:val="Default"/>
        <w:jc w:val="both"/>
        <w:rPr>
          <w:bCs/>
          <w:sz w:val="22"/>
          <w:szCs w:val="22"/>
          <w:lang w:val="es-MX"/>
        </w:rPr>
      </w:pPr>
      <w:r w:rsidRPr="00FA6847">
        <w:rPr>
          <w:bCs/>
          <w:sz w:val="22"/>
          <w:szCs w:val="22"/>
          <w:lang w:val="es-MX"/>
        </w:rPr>
        <w:t xml:space="preserve">El </w:t>
      </w:r>
      <w:proofErr w:type="spellStart"/>
      <w:r w:rsidR="008832AB" w:rsidRPr="00FA6847">
        <w:rPr>
          <w:bCs/>
          <w:sz w:val="22"/>
          <w:szCs w:val="22"/>
          <w:lang w:val="es-MX"/>
        </w:rPr>
        <w:t>acredita</w:t>
      </w:r>
      <w:r w:rsidR="00787B9C" w:rsidRPr="00FA6847">
        <w:rPr>
          <w:bCs/>
          <w:sz w:val="22"/>
          <w:szCs w:val="22"/>
          <w:lang w:val="es-MX"/>
        </w:rPr>
        <w:t>miento</w:t>
      </w:r>
      <w:proofErr w:type="spellEnd"/>
      <w:r w:rsidRPr="00FA6847">
        <w:rPr>
          <w:bCs/>
          <w:sz w:val="22"/>
          <w:szCs w:val="22"/>
          <w:lang w:val="es-MX"/>
        </w:rPr>
        <w:t xml:space="preserve"> de los criterios mencionados y la justificación de las razones para el ejercicio de la opción en ese sentido y por los tiempos de la acción financiera del Ayuntamiento se hace imprescindible efectuar la contratación dadas acciones operativas de los documentos financieros que momento a momento son emitidos en el ejercicio de la función </w:t>
      </w:r>
      <w:r w:rsidR="00787B9C" w:rsidRPr="00FA6847">
        <w:rPr>
          <w:bCs/>
          <w:sz w:val="22"/>
          <w:szCs w:val="22"/>
          <w:lang w:val="es-MX"/>
        </w:rPr>
        <w:t>pública.</w:t>
      </w:r>
    </w:p>
    <w:p w:rsidR="00787B9C" w:rsidRPr="00FA6847" w:rsidRDefault="00787B9C" w:rsidP="00345620">
      <w:pPr>
        <w:autoSpaceDE w:val="0"/>
        <w:autoSpaceDN w:val="0"/>
        <w:adjustRightInd w:val="0"/>
        <w:jc w:val="center"/>
        <w:rPr>
          <w:rFonts w:ascii="Arial" w:hAnsi="Arial" w:cs="Arial"/>
          <w:b/>
          <w:bCs/>
          <w:color w:val="000000"/>
          <w:sz w:val="22"/>
          <w:szCs w:val="22"/>
          <w:lang w:eastAsia="es-ES"/>
        </w:rPr>
      </w:pPr>
    </w:p>
    <w:p w:rsidR="00345620" w:rsidRPr="00FA6847" w:rsidRDefault="00345620" w:rsidP="00345620">
      <w:pPr>
        <w:autoSpaceDE w:val="0"/>
        <w:autoSpaceDN w:val="0"/>
        <w:adjustRightInd w:val="0"/>
        <w:jc w:val="center"/>
        <w:rPr>
          <w:rFonts w:ascii="Arial" w:hAnsi="Arial" w:cs="Arial"/>
          <w:b/>
          <w:bCs/>
          <w:color w:val="000000"/>
          <w:sz w:val="22"/>
          <w:szCs w:val="22"/>
          <w:lang w:eastAsia="es-ES"/>
        </w:rPr>
      </w:pPr>
      <w:r w:rsidRPr="00FA6847">
        <w:rPr>
          <w:rFonts w:ascii="Arial" w:hAnsi="Arial" w:cs="Arial"/>
          <w:b/>
          <w:bCs/>
          <w:color w:val="000000"/>
          <w:sz w:val="22"/>
          <w:szCs w:val="22"/>
          <w:lang w:eastAsia="es-ES"/>
        </w:rPr>
        <w:t>D i c t a m e n</w:t>
      </w:r>
    </w:p>
    <w:p w:rsidR="00345620" w:rsidRPr="00FA6847" w:rsidRDefault="00345620" w:rsidP="00345620">
      <w:pPr>
        <w:autoSpaceDE w:val="0"/>
        <w:autoSpaceDN w:val="0"/>
        <w:adjustRightInd w:val="0"/>
        <w:jc w:val="center"/>
        <w:rPr>
          <w:rFonts w:ascii="Arial" w:hAnsi="Arial" w:cs="Arial"/>
          <w:b/>
          <w:bCs/>
          <w:color w:val="000000"/>
          <w:sz w:val="22"/>
          <w:szCs w:val="22"/>
          <w:lang w:eastAsia="es-ES"/>
        </w:rPr>
      </w:pPr>
    </w:p>
    <w:p w:rsidR="00345620" w:rsidRPr="00FA6847" w:rsidRDefault="00345620" w:rsidP="00345620">
      <w:pPr>
        <w:pStyle w:val="Default"/>
        <w:jc w:val="both"/>
        <w:rPr>
          <w:sz w:val="22"/>
          <w:szCs w:val="22"/>
        </w:rPr>
      </w:pPr>
      <w:r w:rsidRPr="00FA6847">
        <w:rPr>
          <w:b/>
          <w:bCs/>
          <w:sz w:val="22"/>
          <w:szCs w:val="22"/>
        </w:rPr>
        <w:t xml:space="preserve">Primero.- </w:t>
      </w:r>
      <w:r w:rsidRPr="00FA6847">
        <w:rPr>
          <w:sz w:val="22"/>
          <w:szCs w:val="22"/>
        </w:rPr>
        <w:t xml:space="preserve">Tomando en consideración lo antes expuesto y debido a que </w:t>
      </w:r>
      <w:r w:rsidR="00787B9C" w:rsidRPr="00FA6847">
        <w:rPr>
          <w:sz w:val="22"/>
          <w:szCs w:val="22"/>
        </w:rPr>
        <w:t>se cumple el precepto legal que estab</w:t>
      </w:r>
      <w:r w:rsidR="00547AC3" w:rsidRPr="00FA6847">
        <w:rPr>
          <w:sz w:val="22"/>
          <w:szCs w:val="22"/>
        </w:rPr>
        <w:t>lece el artículo 20 fracción VI</w:t>
      </w:r>
      <w:r w:rsidR="00787B9C" w:rsidRPr="00FA6847">
        <w:rPr>
          <w:sz w:val="22"/>
          <w:szCs w:val="22"/>
        </w:rPr>
        <w:t xml:space="preserve"> de la Ley de Adquisiciones, Arrendamientos y Servicios del Sector Público Estatal y Municipal</w:t>
      </w:r>
      <w:r w:rsidRPr="00FA6847">
        <w:rPr>
          <w:sz w:val="22"/>
          <w:szCs w:val="22"/>
        </w:rPr>
        <w:t xml:space="preserve"> </w:t>
      </w:r>
      <w:r w:rsidR="00787B9C" w:rsidRPr="00FA6847">
        <w:rPr>
          <w:sz w:val="22"/>
          <w:szCs w:val="22"/>
        </w:rPr>
        <w:t xml:space="preserve">y toda vez que se han acreditado los criterios de </w:t>
      </w:r>
      <w:r w:rsidR="00787B9C" w:rsidRPr="00FA6847">
        <w:rPr>
          <w:bCs/>
          <w:sz w:val="22"/>
          <w:szCs w:val="22"/>
          <w:lang w:val="es-MX"/>
        </w:rPr>
        <w:t>Economía, Eficacia, Eficiencia, Imparcialidad y Honradez</w:t>
      </w:r>
      <w:r w:rsidRPr="00FA6847">
        <w:rPr>
          <w:noProof/>
          <w:sz w:val="22"/>
          <w:szCs w:val="22"/>
          <w:lang w:val="es-ES_tradnl"/>
        </w:rPr>
        <w:t xml:space="preserve">, </w:t>
      </w:r>
      <w:r w:rsidR="00FB7691" w:rsidRPr="00FA6847">
        <w:rPr>
          <w:sz w:val="22"/>
          <w:szCs w:val="22"/>
        </w:rPr>
        <w:fldChar w:fldCharType="begin"/>
      </w:r>
      <w:r w:rsidRPr="00FA6847">
        <w:rPr>
          <w:sz w:val="22"/>
          <w:szCs w:val="22"/>
        </w:rPr>
        <w:instrText xml:space="preserve"> MERGEFIELD RAMO20 </w:instrText>
      </w:r>
      <w:r w:rsidR="00FB7691" w:rsidRPr="00FA6847">
        <w:rPr>
          <w:sz w:val="22"/>
          <w:szCs w:val="22"/>
        </w:rPr>
        <w:fldChar w:fldCharType="end"/>
      </w:r>
      <w:r w:rsidRPr="00FA6847">
        <w:rPr>
          <w:sz w:val="22"/>
          <w:szCs w:val="22"/>
        </w:rPr>
        <w:t xml:space="preserve">este Ayuntamiento acuerda la contratación de la prestación de </w:t>
      </w:r>
      <w:r w:rsidR="005B452A" w:rsidRPr="00FA6847">
        <w:rPr>
          <w:sz w:val="22"/>
          <w:szCs w:val="22"/>
        </w:rPr>
        <w:t>servicios No</w:t>
      </w:r>
      <w:r w:rsidR="00787B9C" w:rsidRPr="00FA6847">
        <w:rPr>
          <w:b/>
          <w:sz w:val="22"/>
          <w:szCs w:val="22"/>
          <w:lang w:val="es-ES_tradnl"/>
        </w:rPr>
        <w:t xml:space="preserve">. </w:t>
      </w:r>
      <w:r w:rsidR="00C61B1A" w:rsidRPr="00FA6847">
        <w:rPr>
          <w:b/>
          <w:sz w:val="22"/>
          <w:szCs w:val="22"/>
        </w:rPr>
        <w:t>CMADJ-134-2017</w:t>
      </w:r>
      <w:r w:rsidR="00547AC3" w:rsidRPr="00FA6847">
        <w:rPr>
          <w:b/>
          <w:sz w:val="22"/>
          <w:szCs w:val="22"/>
        </w:rPr>
        <w:t xml:space="preserve"> </w:t>
      </w:r>
      <w:r w:rsidR="00787B9C" w:rsidRPr="00FA6847">
        <w:rPr>
          <w:sz w:val="22"/>
          <w:szCs w:val="22"/>
        </w:rPr>
        <w:t xml:space="preserve">denominada </w:t>
      </w:r>
      <w:r w:rsidR="00B81C39" w:rsidRPr="00FA6847">
        <w:rPr>
          <w:b/>
          <w:sz w:val="22"/>
          <w:szCs w:val="22"/>
          <w:lang w:val="es-ES_tradnl"/>
        </w:rPr>
        <w:t>“Elaboración, Montaje y Desmontaje de Altar Monumental de Dolores y Día de Muertos 2017”</w:t>
      </w:r>
      <w:r w:rsidR="00787B9C" w:rsidRPr="00FA6847">
        <w:rPr>
          <w:b/>
          <w:sz w:val="22"/>
          <w:szCs w:val="22"/>
          <w:lang w:val="es-ES_tradnl"/>
        </w:rPr>
        <w:t xml:space="preserve">, </w:t>
      </w:r>
      <w:r w:rsidR="00787B9C" w:rsidRPr="00FA6847">
        <w:rPr>
          <w:sz w:val="22"/>
          <w:szCs w:val="22"/>
        </w:rPr>
        <w:t xml:space="preserve">bajo el procedimiento de adjudicación directa con la empresa </w:t>
      </w:r>
      <w:r w:rsidR="00C3583C" w:rsidRPr="00FA6847">
        <w:rPr>
          <w:b/>
          <w:sz w:val="22"/>
          <w:szCs w:val="22"/>
        </w:rPr>
        <w:t xml:space="preserve">Comercializadora </w:t>
      </w:r>
      <w:proofErr w:type="spellStart"/>
      <w:r w:rsidR="00C3583C" w:rsidRPr="00FA6847">
        <w:rPr>
          <w:b/>
          <w:sz w:val="22"/>
          <w:szCs w:val="22"/>
        </w:rPr>
        <w:t>Ma</w:t>
      </w:r>
      <w:r w:rsidR="008832AB" w:rsidRPr="00FA6847">
        <w:rPr>
          <w:b/>
          <w:sz w:val="22"/>
          <w:szCs w:val="22"/>
        </w:rPr>
        <w:t>rced</w:t>
      </w:r>
      <w:proofErr w:type="spellEnd"/>
      <w:r w:rsidR="008832AB" w:rsidRPr="00FA6847">
        <w:rPr>
          <w:b/>
          <w:sz w:val="22"/>
          <w:szCs w:val="22"/>
        </w:rPr>
        <w:t xml:space="preserve"> S.A. de C.V., </w:t>
      </w:r>
      <w:r w:rsidRPr="00FA6847">
        <w:rPr>
          <w:noProof/>
          <w:sz w:val="22"/>
          <w:szCs w:val="22"/>
          <w:lang w:val="es-MX"/>
        </w:rPr>
        <w:t>y</w:t>
      </w:r>
      <w:r w:rsidR="00875417" w:rsidRPr="00FA6847">
        <w:rPr>
          <w:noProof/>
          <w:sz w:val="22"/>
          <w:szCs w:val="22"/>
          <w:lang w:val="es-MX"/>
        </w:rPr>
        <w:t xml:space="preserve">a que cuenta con la experiencia, </w:t>
      </w:r>
      <w:r w:rsidRPr="00FA6847">
        <w:rPr>
          <w:noProof/>
          <w:sz w:val="22"/>
          <w:szCs w:val="22"/>
          <w:lang w:val="es-MX"/>
        </w:rPr>
        <w:t>capacidad técnica y humana para el desarroll</w:t>
      </w:r>
      <w:r w:rsidR="00875417" w:rsidRPr="00FA6847">
        <w:rPr>
          <w:noProof/>
          <w:sz w:val="22"/>
          <w:szCs w:val="22"/>
          <w:lang w:val="es-MX"/>
        </w:rPr>
        <w:t xml:space="preserve">o de la prestación de servicios </w:t>
      </w:r>
      <w:r w:rsidRPr="00FA6847">
        <w:rPr>
          <w:noProof/>
          <w:sz w:val="22"/>
          <w:szCs w:val="22"/>
          <w:lang w:val="es-MX"/>
        </w:rPr>
        <w:t xml:space="preserve">en mención, </w:t>
      </w:r>
      <w:r w:rsidRPr="00FA6847">
        <w:rPr>
          <w:sz w:val="22"/>
          <w:szCs w:val="22"/>
        </w:rPr>
        <w:t>habiéndose satisfecho las mejores condiciones disponibles en cuanto a precio, calidad, financiamiento y demás circunstancias pertinentes</w:t>
      </w:r>
      <w:r w:rsidR="00875417" w:rsidRPr="00FA6847">
        <w:rPr>
          <w:sz w:val="22"/>
          <w:szCs w:val="22"/>
        </w:rPr>
        <w:t>.</w:t>
      </w:r>
    </w:p>
    <w:p w:rsidR="00345620" w:rsidRPr="00FA6847" w:rsidRDefault="00345620" w:rsidP="00345620">
      <w:pPr>
        <w:pStyle w:val="Default"/>
        <w:jc w:val="center"/>
        <w:rPr>
          <w:sz w:val="22"/>
          <w:szCs w:val="22"/>
        </w:rPr>
      </w:pPr>
    </w:p>
    <w:p w:rsidR="00345620" w:rsidRPr="00FA6847" w:rsidRDefault="00875417" w:rsidP="00345620">
      <w:pPr>
        <w:jc w:val="both"/>
        <w:rPr>
          <w:rFonts w:ascii="Arial" w:hAnsi="Arial" w:cs="Arial"/>
          <w:bCs/>
          <w:sz w:val="22"/>
          <w:szCs w:val="22"/>
        </w:rPr>
      </w:pPr>
      <w:r w:rsidRPr="00FA6847">
        <w:rPr>
          <w:rFonts w:ascii="Arial" w:hAnsi="Arial" w:cs="Arial"/>
          <w:b/>
          <w:sz w:val="22"/>
          <w:szCs w:val="22"/>
        </w:rPr>
        <w:t>Segundo. -</w:t>
      </w:r>
      <w:r w:rsidR="00345620" w:rsidRPr="00FA6847">
        <w:rPr>
          <w:rFonts w:ascii="Arial" w:hAnsi="Arial" w:cs="Arial"/>
          <w:b/>
          <w:sz w:val="22"/>
          <w:szCs w:val="22"/>
        </w:rPr>
        <w:t xml:space="preserve"> </w:t>
      </w:r>
      <w:r w:rsidR="008832AB" w:rsidRPr="00FA6847">
        <w:rPr>
          <w:rFonts w:ascii="Arial" w:hAnsi="Arial" w:cs="Arial"/>
          <w:sz w:val="22"/>
          <w:szCs w:val="22"/>
        </w:rPr>
        <w:t xml:space="preserve">Se realice el pago por la prestación de servicios devengados por la cantidad de </w:t>
      </w:r>
      <w:r w:rsidR="008832AB" w:rsidRPr="00FA6847">
        <w:rPr>
          <w:rFonts w:ascii="Arial" w:hAnsi="Arial" w:cs="Arial"/>
          <w:b/>
          <w:sz w:val="22"/>
          <w:szCs w:val="22"/>
        </w:rPr>
        <w:t>$</w:t>
      </w:r>
      <w:r w:rsidR="00143171" w:rsidRPr="00FA6847">
        <w:rPr>
          <w:rFonts w:ascii="Arial" w:hAnsi="Arial" w:cs="Arial"/>
          <w:b/>
          <w:sz w:val="22"/>
          <w:szCs w:val="22"/>
        </w:rPr>
        <w:t>77,489.65</w:t>
      </w:r>
      <w:r w:rsidR="008832AB" w:rsidRPr="00FA6847">
        <w:rPr>
          <w:rFonts w:ascii="Arial" w:hAnsi="Arial" w:cs="Arial"/>
          <w:b/>
          <w:sz w:val="22"/>
          <w:szCs w:val="22"/>
        </w:rPr>
        <w:t xml:space="preserve"> (</w:t>
      </w:r>
      <w:r w:rsidR="00143171" w:rsidRPr="00FA6847">
        <w:rPr>
          <w:rFonts w:ascii="Arial" w:hAnsi="Arial" w:cs="Arial"/>
          <w:b/>
          <w:sz w:val="22"/>
          <w:szCs w:val="22"/>
        </w:rPr>
        <w:t>Setenta y siete mil cuatrocientos</w:t>
      </w:r>
      <w:r w:rsidR="00D56263" w:rsidRPr="00FA6847">
        <w:rPr>
          <w:rFonts w:ascii="Arial" w:hAnsi="Arial" w:cs="Arial"/>
          <w:b/>
          <w:sz w:val="22"/>
          <w:szCs w:val="22"/>
        </w:rPr>
        <w:t xml:space="preserve"> </w:t>
      </w:r>
      <w:r w:rsidR="00143171" w:rsidRPr="00FA6847">
        <w:rPr>
          <w:rFonts w:ascii="Arial" w:hAnsi="Arial" w:cs="Arial"/>
          <w:b/>
          <w:sz w:val="22"/>
          <w:szCs w:val="22"/>
        </w:rPr>
        <w:t xml:space="preserve">ochenta y nueve </w:t>
      </w:r>
      <w:r w:rsidR="00D56263" w:rsidRPr="00FA6847">
        <w:rPr>
          <w:rFonts w:ascii="Arial" w:hAnsi="Arial" w:cs="Arial"/>
          <w:b/>
          <w:sz w:val="22"/>
          <w:szCs w:val="22"/>
        </w:rPr>
        <w:t xml:space="preserve">pesos </w:t>
      </w:r>
      <w:r w:rsidR="00143171" w:rsidRPr="00FA6847">
        <w:rPr>
          <w:rFonts w:ascii="Arial" w:hAnsi="Arial" w:cs="Arial"/>
          <w:b/>
          <w:sz w:val="22"/>
          <w:szCs w:val="22"/>
        </w:rPr>
        <w:t>6</w:t>
      </w:r>
      <w:r w:rsidR="00D56263" w:rsidRPr="00FA6847">
        <w:rPr>
          <w:rFonts w:ascii="Arial" w:hAnsi="Arial" w:cs="Arial"/>
          <w:b/>
          <w:sz w:val="22"/>
          <w:szCs w:val="22"/>
        </w:rPr>
        <w:t>5</w:t>
      </w:r>
      <w:r w:rsidR="008832AB" w:rsidRPr="00FA6847">
        <w:rPr>
          <w:rFonts w:ascii="Arial" w:hAnsi="Arial" w:cs="Arial"/>
          <w:b/>
          <w:sz w:val="22"/>
          <w:szCs w:val="22"/>
        </w:rPr>
        <w:t>/100 M.N.)</w:t>
      </w:r>
      <w:r w:rsidR="008832AB" w:rsidRPr="00FA6847">
        <w:rPr>
          <w:rFonts w:ascii="Arial" w:hAnsi="Arial" w:cs="Arial"/>
          <w:sz w:val="22"/>
          <w:szCs w:val="22"/>
        </w:rPr>
        <w:t xml:space="preserve"> más </w:t>
      </w:r>
      <w:r w:rsidR="008832AB" w:rsidRPr="00FA6847">
        <w:rPr>
          <w:rFonts w:ascii="Arial" w:hAnsi="Arial" w:cs="Arial"/>
          <w:b/>
          <w:sz w:val="22"/>
          <w:szCs w:val="22"/>
        </w:rPr>
        <w:t>$</w:t>
      </w:r>
      <w:r w:rsidR="00143171" w:rsidRPr="00FA6847">
        <w:rPr>
          <w:rFonts w:ascii="Arial" w:hAnsi="Arial" w:cs="Arial"/>
          <w:b/>
          <w:sz w:val="22"/>
          <w:szCs w:val="22"/>
        </w:rPr>
        <w:t>12,398.35</w:t>
      </w:r>
      <w:r w:rsidR="008832AB" w:rsidRPr="00FA6847">
        <w:rPr>
          <w:rFonts w:ascii="Arial" w:hAnsi="Arial" w:cs="Arial"/>
          <w:b/>
          <w:sz w:val="22"/>
          <w:szCs w:val="22"/>
        </w:rPr>
        <w:t xml:space="preserve"> (</w:t>
      </w:r>
      <w:r w:rsidR="00143171" w:rsidRPr="00FA6847">
        <w:rPr>
          <w:rFonts w:ascii="Arial" w:hAnsi="Arial" w:cs="Arial"/>
          <w:b/>
          <w:sz w:val="22"/>
          <w:szCs w:val="22"/>
        </w:rPr>
        <w:t>Doce mil trescientos noventa y ocho</w:t>
      </w:r>
      <w:r w:rsidR="00D56263" w:rsidRPr="00FA6847">
        <w:rPr>
          <w:rFonts w:ascii="Arial" w:hAnsi="Arial" w:cs="Arial"/>
          <w:b/>
          <w:sz w:val="22"/>
          <w:szCs w:val="22"/>
        </w:rPr>
        <w:t xml:space="preserve"> pesos</w:t>
      </w:r>
      <w:r w:rsidR="008832AB" w:rsidRPr="00FA6847">
        <w:rPr>
          <w:rFonts w:ascii="Arial" w:hAnsi="Arial" w:cs="Arial"/>
          <w:b/>
          <w:sz w:val="22"/>
          <w:szCs w:val="22"/>
        </w:rPr>
        <w:t xml:space="preserve"> </w:t>
      </w:r>
      <w:r w:rsidR="00143171" w:rsidRPr="00FA6847">
        <w:rPr>
          <w:rFonts w:ascii="Arial" w:hAnsi="Arial" w:cs="Arial"/>
          <w:b/>
          <w:sz w:val="22"/>
          <w:szCs w:val="22"/>
        </w:rPr>
        <w:t>3</w:t>
      </w:r>
      <w:r w:rsidR="00D56263" w:rsidRPr="00FA6847">
        <w:rPr>
          <w:rFonts w:ascii="Arial" w:hAnsi="Arial" w:cs="Arial"/>
          <w:b/>
          <w:sz w:val="22"/>
          <w:szCs w:val="22"/>
        </w:rPr>
        <w:t>5</w:t>
      </w:r>
      <w:r w:rsidR="008832AB" w:rsidRPr="00FA6847">
        <w:rPr>
          <w:rFonts w:ascii="Arial" w:hAnsi="Arial" w:cs="Arial"/>
          <w:b/>
          <w:sz w:val="22"/>
          <w:szCs w:val="22"/>
        </w:rPr>
        <w:t>/100 M.N.)</w:t>
      </w:r>
      <w:r w:rsidR="008832AB" w:rsidRPr="00FA6847">
        <w:rPr>
          <w:rFonts w:ascii="Arial" w:hAnsi="Arial" w:cs="Arial"/>
          <w:sz w:val="22"/>
          <w:szCs w:val="22"/>
        </w:rPr>
        <w:t xml:space="preserve"> equivalente al 16% del I.V.A., dando un monto total de </w:t>
      </w:r>
      <w:r w:rsidR="008832AB" w:rsidRPr="00FA6847">
        <w:rPr>
          <w:rFonts w:ascii="Arial" w:hAnsi="Arial" w:cs="Arial"/>
          <w:b/>
          <w:sz w:val="22"/>
          <w:szCs w:val="22"/>
        </w:rPr>
        <w:t>$</w:t>
      </w:r>
      <w:r w:rsidR="00143171" w:rsidRPr="00FA6847">
        <w:rPr>
          <w:rFonts w:ascii="Arial" w:hAnsi="Arial" w:cs="Arial"/>
          <w:b/>
          <w:sz w:val="22"/>
          <w:szCs w:val="22"/>
        </w:rPr>
        <w:t>89,888.00</w:t>
      </w:r>
      <w:r w:rsidR="008832AB" w:rsidRPr="00FA6847">
        <w:rPr>
          <w:rFonts w:ascii="Arial" w:hAnsi="Arial" w:cs="Arial"/>
          <w:b/>
          <w:sz w:val="22"/>
          <w:szCs w:val="22"/>
        </w:rPr>
        <w:t xml:space="preserve"> (</w:t>
      </w:r>
      <w:r w:rsidR="00143171" w:rsidRPr="00FA6847">
        <w:rPr>
          <w:rFonts w:ascii="Arial" w:hAnsi="Arial" w:cs="Arial"/>
          <w:b/>
          <w:sz w:val="22"/>
          <w:szCs w:val="22"/>
        </w:rPr>
        <w:t>Ochenta y nueve mil ochocientos ochenta y ocho pesos</w:t>
      </w:r>
      <w:r w:rsidR="008832AB" w:rsidRPr="00FA6847">
        <w:rPr>
          <w:rFonts w:ascii="Arial" w:hAnsi="Arial" w:cs="Arial"/>
          <w:b/>
          <w:sz w:val="22"/>
          <w:szCs w:val="22"/>
        </w:rPr>
        <w:t xml:space="preserve"> 00/100 M.N.).</w:t>
      </w:r>
    </w:p>
    <w:p w:rsidR="00345620" w:rsidRPr="00FA6847" w:rsidRDefault="00875417" w:rsidP="00345620">
      <w:pPr>
        <w:jc w:val="both"/>
        <w:rPr>
          <w:rFonts w:ascii="Arial" w:hAnsi="Arial" w:cs="Arial"/>
          <w:b/>
          <w:bCs/>
          <w:sz w:val="22"/>
          <w:szCs w:val="22"/>
        </w:rPr>
      </w:pPr>
      <w:r w:rsidRPr="00FA6847">
        <w:rPr>
          <w:rFonts w:ascii="Arial" w:hAnsi="Arial" w:cs="Arial"/>
          <w:b/>
          <w:bCs/>
          <w:sz w:val="22"/>
          <w:szCs w:val="22"/>
        </w:rPr>
        <w:t>Tercero</w:t>
      </w:r>
      <w:r w:rsidRPr="00FA6847">
        <w:rPr>
          <w:rFonts w:ascii="Arial" w:hAnsi="Arial" w:cs="Arial"/>
          <w:sz w:val="22"/>
          <w:szCs w:val="22"/>
        </w:rPr>
        <w:t>. -</w:t>
      </w:r>
      <w:r w:rsidR="00345620" w:rsidRPr="00FA6847">
        <w:rPr>
          <w:rFonts w:ascii="Arial" w:hAnsi="Arial" w:cs="Arial"/>
          <w:sz w:val="22"/>
          <w:szCs w:val="22"/>
        </w:rPr>
        <w:t xml:space="preserve"> </w:t>
      </w:r>
      <w:r w:rsidR="008832AB" w:rsidRPr="00FA6847">
        <w:rPr>
          <w:rFonts w:ascii="Arial" w:hAnsi="Arial" w:cs="Arial"/>
          <w:sz w:val="22"/>
          <w:szCs w:val="22"/>
        </w:rPr>
        <w:t>Notifíquese lo anterior a la Contraloría Municipal.</w:t>
      </w:r>
    </w:p>
    <w:p w:rsidR="00345620" w:rsidRPr="00FA6847" w:rsidRDefault="00345620" w:rsidP="00345620">
      <w:pPr>
        <w:pStyle w:val="Default"/>
        <w:spacing w:before="100" w:beforeAutospacing="1" w:after="100" w:afterAutospacing="1"/>
        <w:jc w:val="both"/>
        <w:rPr>
          <w:b/>
          <w:sz w:val="22"/>
          <w:szCs w:val="22"/>
          <w:lang w:val="es-ES_tradnl"/>
        </w:rPr>
      </w:pPr>
      <w:r w:rsidRPr="00FA6847">
        <w:rPr>
          <w:sz w:val="22"/>
          <w:szCs w:val="22"/>
        </w:rPr>
        <w:t xml:space="preserve">Así lo dictamino el Honorable Ayuntamiento de Atlixco, a través del Comité Municipal de Adjudicaciones, constituido para determinar la procedencia de la contratación de la </w:t>
      </w:r>
      <w:r w:rsidRPr="00FA6847">
        <w:rPr>
          <w:b/>
          <w:sz w:val="22"/>
          <w:szCs w:val="22"/>
          <w:lang w:val="es-ES_tradnl"/>
        </w:rPr>
        <w:t xml:space="preserve">prestación de servicios </w:t>
      </w:r>
      <w:r w:rsidRPr="00FA6847">
        <w:rPr>
          <w:sz w:val="22"/>
          <w:szCs w:val="22"/>
          <w:lang w:val="es-ES_tradnl"/>
        </w:rPr>
        <w:t>No.</w:t>
      </w:r>
      <w:r w:rsidRPr="00FA6847">
        <w:rPr>
          <w:b/>
          <w:sz w:val="22"/>
          <w:szCs w:val="22"/>
          <w:lang w:val="es-ES_tradnl"/>
        </w:rPr>
        <w:t xml:space="preserve"> </w:t>
      </w:r>
      <w:r w:rsidR="00C61B1A" w:rsidRPr="00FA6847">
        <w:rPr>
          <w:b/>
          <w:sz w:val="22"/>
          <w:szCs w:val="22"/>
          <w:lang w:val="es-ES_tradnl"/>
        </w:rPr>
        <w:t>CMADJ-134-2017</w:t>
      </w:r>
      <w:r w:rsidR="00547AC3" w:rsidRPr="00FA6847">
        <w:rPr>
          <w:b/>
          <w:sz w:val="22"/>
          <w:szCs w:val="22"/>
          <w:lang w:val="es-ES_tradnl"/>
        </w:rPr>
        <w:t xml:space="preserve"> </w:t>
      </w:r>
      <w:r w:rsidRPr="00FA6847">
        <w:rPr>
          <w:sz w:val="22"/>
          <w:szCs w:val="22"/>
          <w:lang w:val="es-ES_tradnl"/>
        </w:rPr>
        <w:t xml:space="preserve">denominada </w:t>
      </w:r>
      <w:r w:rsidR="00B81C39" w:rsidRPr="00FA6847">
        <w:rPr>
          <w:b/>
          <w:sz w:val="22"/>
          <w:szCs w:val="22"/>
          <w:lang w:val="es-ES_tradnl"/>
        </w:rPr>
        <w:t>“Elaboración, Montaje y Desmontaje de Altar Monumental de Dolores y Día de Muertos 2017”</w:t>
      </w:r>
      <w:r w:rsidR="00875417" w:rsidRPr="00FA6847">
        <w:rPr>
          <w:b/>
          <w:sz w:val="22"/>
          <w:szCs w:val="22"/>
          <w:lang w:val="es-ES_tradnl"/>
        </w:rPr>
        <w:t xml:space="preserve">, </w:t>
      </w:r>
      <w:r w:rsidR="00875417" w:rsidRPr="00FA6847">
        <w:rPr>
          <w:sz w:val="22"/>
          <w:szCs w:val="22"/>
        </w:rPr>
        <w:t xml:space="preserve">bajo el Procedimiento de </w:t>
      </w:r>
      <w:r w:rsidR="00875417" w:rsidRPr="00FA6847">
        <w:rPr>
          <w:b/>
          <w:sz w:val="22"/>
          <w:szCs w:val="22"/>
        </w:rPr>
        <w:t>Adjudicación Directa.</w:t>
      </w:r>
    </w:p>
    <w:p w:rsidR="00091C11" w:rsidRPr="00FA6847" w:rsidRDefault="00345620" w:rsidP="00FA6847">
      <w:pPr>
        <w:pStyle w:val="Default"/>
        <w:spacing w:before="100" w:beforeAutospacing="1" w:after="100" w:afterAutospacing="1"/>
        <w:jc w:val="both"/>
        <w:rPr>
          <w:sz w:val="22"/>
          <w:szCs w:val="22"/>
        </w:rPr>
      </w:pPr>
      <w:r w:rsidRPr="00FA6847">
        <w:rPr>
          <w:sz w:val="22"/>
          <w:szCs w:val="22"/>
        </w:rPr>
        <w:t xml:space="preserve">No habiendo otro asunto que tratar y estando debidamente enterados del contenido de la presente acta todos los que en ella intervienen, y dándose por notificados de este dictamen de excepción, sin que exista oposición por alguna de las partes, se da por concluido este acto siendo las </w:t>
      </w:r>
      <w:r w:rsidR="00D56263" w:rsidRPr="00FA6847">
        <w:rPr>
          <w:sz w:val="22"/>
          <w:szCs w:val="22"/>
        </w:rPr>
        <w:t>trece</w:t>
      </w:r>
      <w:r w:rsidRPr="00FA6847">
        <w:rPr>
          <w:sz w:val="22"/>
          <w:szCs w:val="22"/>
        </w:rPr>
        <w:t xml:space="preserve"> horas con treinta minutos </w:t>
      </w:r>
      <w:r w:rsidR="00875417" w:rsidRPr="00FA6847">
        <w:rPr>
          <w:sz w:val="22"/>
          <w:szCs w:val="22"/>
        </w:rPr>
        <w:t xml:space="preserve">del día </w:t>
      </w:r>
      <w:r w:rsidR="00D56263" w:rsidRPr="00FA6847">
        <w:rPr>
          <w:sz w:val="22"/>
          <w:szCs w:val="22"/>
        </w:rPr>
        <w:t>cinco</w:t>
      </w:r>
      <w:r w:rsidR="00172D10" w:rsidRPr="00FA6847">
        <w:rPr>
          <w:sz w:val="22"/>
          <w:szCs w:val="22"/>
        </w:rPr>
        <w:t xml:space="preserve"> de </w:t>
      </w:r>
      <w:r w:rsidR="00D56263" w:rsidRPr="00FA6847">
        <w:rPr>
          <w:sz w:val="22"/>
          <w:szCs w:val="22"/>
        </w:rPr>
        <w:t>Abril</w:t>
      </w:r>
      <w:r w:rsidR="00172D10" w:rsidRPr="00FA6847">
        <w:rPr>
          <w:sz w:val="22"/>
          <w:szCs w:val="22"/>
        </w:rPr>
        <w:t xml:space="preserve"> </w:t>
      </w:r>
      <w:r w:rsidRPr="00FA6847">
        <w:rPr>
          <w:sz w:val="22"/>
          <w:szCs w:val="22"/>
        </w:rPr>
        <w:t xml:space="preserve">de dos mil </w:t>
      </w:r>
      <w:r w:rsidR="00D56263" w:rsidRPr="00FA6847">
        <w:rPr>
          <w:sz w:val="22"/>
          <w:szCs w:val="22"/>
        </w:rPr>
        <w:t>diecisiete</w:t>
      </w:r>
      <w:r w:rsidRPr="00FA6847">
        <w:rPr>
          <w:sz w:val="22"/>
          <w:szCs w:val="22"/>
        </w:rPr>
        <w:t>, firmando al calce y margen todos los participantes para debida constancia.</w:t>
      </w:r>
    </w:p>
    <w:p w:rsidR="00345620" w:rsidRPr="00FA6847" w:rsidRDefault="00345620" w:rsidP="00345620">
      <w:pPr>
        <w:jc w:val="center"/>
        <w:rPr>
          <w:rFonts w:ascii="Arial" w:hAnsi="Arial" w:cs="Arial"/>
          <w:b/>
          <w:sz w:val="22"/>
          <w:szCs w:val="22"/>
          <w:u w:val="single"/>
        </w:rPr>
      </w:pPr>
      <w:r w:rsidRPr="00FA6847">
        <w:rPr>
          <w:rFonts w:ascii="Arial" w:hAnsi="Arial" w:cs="Arial"/>
          <w:b/>
          <w:sz w:val="22"/>
          <w:szCs w:val="22"/>
          <w:u w:val="single"/>
        </w:rPr>
        <w:t>Por el Honorable Ayuntamiento de Atlixco</w:t>
      </w:r>
    </w:p>
    <w:p w:rsidR="00345620" w:rsidRPr="00FA6847" w:rsidRDefault="00345620" w:rsidP="00345620">
      <w:pPr>
        <w:rPr>
          <w:rFonts w:ascii="Arial" w:hAnsi="Arial" w:cs="Arial"/>
          <w:sz w:val="22"/>
          <w:szCs w:val="22"/>
        </w:rPr>
      </w:pPr>
    </w:p>
    <w:p w:rsidR="00345620" w:rsidRPr="00FA6847" w:rsidRDefault="00345620" w:rsidP="00345620">
      <w:pPr>
        <w:rPr>
          <w:rFonts w:ascii="Arial" w:hAnsi="Arial" w:cs="Arial"/>
          <w:sz w:val="22"/>
          <w:szCs w:val="22"/>
        </w:rPr>
      </w:pPr>
      <w:r w:rsidRPr="00FA6847">
        <w:rPr>
          <w:rFonts w:ascii="Arial" w:hAnsi="Arial" w:cs="Arial"/>
          <w:sz w:val="22"/>
          <w:szCs w:val="22"/>
        </w:rPr>
        <w:t>Ing. José Luis Galeazzi Berra.</w:t>
      </w:r>
    </w:p>
    <w:p w:rsidR="00345620" w:rsidRPr="00FA6847" w:rsidRDefault="00345620" w:rsidP="00345620">
      <w:pPr>
        <w:rPr>
          <w:rFonts w:ascii="Arial" w:hAnsi="Arial" w:cs="Arial"/>
          <w:sz w:val="22"/>
          <w:szCs w:val="22"/>
        </w:rPr>
      </w:pPr>
      <w:r w:rsidRPr="00FA6847">
        <w:rPr>
          <w:rFonts w:ascii="Arial" w:hAnsi="Arial" w:cs="Arial"/>
          <w:sz w:val="22"/>
          <w:szCs w:val="22"/>
        </w:rPr>
        <w:t xml:space="preserve">Presidente del Comité Municipal </w:t>
      </w:r>
    </w:p>
    <w:p w:rsidR="00345620" w:rsidRPr="00FA6847" w:rsidRDefault="00345620" w:rsidP="00345620">
      <w:pPr>
        <w:rPr>
          <w:rFonts w:ascii="Arial" w:hAnsi="Arial" w:cs="Arial"/>
          <w:sz w:val="22"/>
          <w:szCs w:val="22"/>
        </w:rPr>
      </w:pPr>
      <w:proofErr w:type="gramStart"/>
      <w:r w:rsidRPr="00FA6847">
        <w:rPr>
          <w:rFonts w:ascii="Arial" w:hAnsi="Arial" w:cs="Arial"/>
          <w:sz w:val="22"/>
          <w:szCs w:val="22"/>
        </w:rPr>
        <w:t>de</w:t>
      </w:r>
      <w:proofErr w:type="gramEnd"/>
      <w:r w:rsidRPr="00FA6847">
        <w:rPr>
          <w:rFonts w:ascii="Arial" w:hAnsi="Arial" w:cs="Arial"/>
          <w:sz w:val="22"/>
          <w:szCs w:val="22"/>
        </w:rPr>
        <w:t xml:space="preserve"> Adjudicaciones.</w:t>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00875417" w:rsidRPr="00FA6847">
        <w:rPr>
          <w:rFonts w:ascii="Arial" w:hAnsi="Arial" w:cs="Arial"/>
          <w:sz w:val="22"/>
          <w:szCs w:val="22"/>
        </w:rPr>
        <w:t xml:space="preserve">      </w:t>
      </w:r>
      <w:r w:rsidRPr="00FA6847">
        <w:rPr>
          <w:rFonts w:ascii="Arial" w:hAnsi="Arial" w:cs="Arial"/>
          <w:sz w:val="22"/>
          <w:szCs w:val="22"/>
        </w:rPr>
        <w:t>______________________________</w:t>
      </w:r>
    </w:p>
    <w:p w:rsidR="00172D10" w:rsidRPr="00FA6847" w:rsidRDefault="00172D10" w:rsidP="00345620">
      <w:pPr>
        <w:rPr>
          <w:rFonts w:ascii="Arial" w:hAnsi="Arial" w:cs="Arial"/>
          <w:sz w:val="22"/>
          <w:szCs w:val="22"/>
          <w:lang w:val="es-ES_tradnl"/>
        </w:rPr>
      </w:pPr>
    </w:p>
    <w:p w:rsidR="00345620" w:rsidRPr="00FA6847" w:rsidRDefault="00345620" w:rsidP="00345620">
      <w:pPr>
        <w:rPr>
          <w:rFonts w:ascii="Arial" w:hAnsi="Arial" w:cs="Arial"/>
          <w:sz w:val="22"/>
          <w:szCs w:val="22"/>
        </w:rPr>
      </w:pPr>
      <w:r w:rsidRPr="00FA6847">
        <w:rPr>
          <w:rFonts w:ascii="Arial" w:hAnsi="Arial" w:cs="Arial"/>
          <w:sz w:val="22"/>
          <w:szCs w:val="22"/>
        </w:rPr>
        <w:t>L.A.E. Ángela Pérez Flores</w:t>
      </w:r>
    </w:p>
    <w:p w:rsidR="00345620" w:rsidRPr="00FA6847" w:rsidRDefault="00345620" w:rsidP="00345620">
      <w:pPr>
        <w:rPr>
          <w:rFonts w:ascii="Arial" w:hAnsi="Arial" w:cs="Arial"/>
          <w:sz w:val="22"/>
          <w:szCs w:val="22"/>
        </w:rPr>
      </w:pPr>
      <w:r w:rsidRPr="00FA6847">
        <w:rPr>
          <w:rFonts w:ascii="Arial" w:hAnsi="Arial" w:cs="Arial"/>
          <w:sz w:val="22"/>
          <w:szCs w:val="22"/>
        </w:rPr>
        <w:t xml:space="preserve">Secretario Ejecutivo del Comité Municipal </w:t>
      </w:r>
    </w:p>
    <w:p w:rsidR="00345620" w:rsidRPr="00FA6847" w:rsidRDefault="00345620" w:rsidP="00345620">
      <w:pPr>
        <w:rPr>
          <w:rFonts w:ascii="Arial" w:hAnsi="Arial" w:cs="Arial"/>
          <w:sz w:val="22"/>
          <w:szCs w:val="22"/>
        </w:rPr>
      </w:pPr>
      <w:proofErr w:type="gramStart"/>
      <w:r w:rsidRPr="00FA6847">
        <w:rPr>
          <w:rFonts w:ascii="Arial" w:hAnsi="Arial" w:cs="Arial"/>
          <w:sz w:val="22"/>
          <w:szCs w:val="22"/>
        </w:rPr>
        <w:t>de</w:t>
      </w:r>
      <w:proofErr w:type="gramEnd"/>
      <w:r w:rsidRPr="00FA6847">
        <w:rPr>
          <w:rFonts w:ascii="Arial" w:hAnsi="Arial" w:cs="Arial"/>
          <w:sz w:val="22"/>
          <w:szCs w:val="22"/>
        </w:rPr>
        <w:t xml:space="preserve"> Adjudicaciones</w:t>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00875417" w:rsidRPr="00FA6847">
        <w:rPr>
          <w:rFonts w:ascii="Arial" w:hAnsi="Arial" w:cs="Arial"/>
          <w:sz w:val="22"/>
          <w:szCs w:val="22"/>
        </w:rPr>
        <w:t xml:space="preserve">      </w:t>
      </w:r>
      <w:r w:rsidRPr="00FA6847">
        <w:rPr>
          <w:rFonts w:ascii="Arial" w:hAnsi="Arial" w:cs="Arial"/>
          <w:sz w:val="22"/>
          <w:szCs w:val="22"/>
        </w:rPr>
        <w:t>______________________________</w:t>
      </w:r>
    </w:p>
    <w:p w:rsidR="00345620" w:rsidRPr="00FA6847" w:rsidRDefault="00345620" w:rsidP="00345620">
      <w:pPr>
        <w:rPr>
          <w:rFonts w:ascii="Arial" w:hAnsi="Arial" w:cs="Arial"/>
          <w:sz w:val="22"/>
          <w:szCs w:val="22"/>
        </w:rPr>
      </w:pPr>
    </w:p>
    <w:p w:rsidR="00172D10" w:rsidRPr="00FA6847" w:rsidRDefault="00172D10" w:rsidP="00345620">
      <w:pPr>
        <w:rPr>
          <w:rFonts w:ascii="Arial" w:hAnsi="Arial" w:cs="Arial"/>
          <w:sz w:val="22"/>
          <w:szCs w:val="22"/>
        </w:rPr>
      </w:pPr>
    </w:p>
    <w:p w:rsidR="00345620" w:rsidRPr="00FA6847" w:rsidRDefault="00345620" w:rsidP="00345620">
      <w:pPr>
        <w:rPr>
          <w:rFonts w:ascii="Arial" w:hAnsi="Arial" w:cs="Arial"/>
          <w:sz w:val="22"/>
          <w:szCs w:val="22"/>
        </w:rPr>
      </w:pPr>
      <w:r w:rsidRPr="00FA6847">
        <w:rPr>
          <w:rFonts w:ascii="Arial" w:hAnsi="Arial" w:cs="Arial"/>
          <w:sz w:val="22"/>
          <w:szCs w:val="22"/>
        </w:rPr>
        <w:t>Ing. Raúl López Zitle.</w:t>
      </w:r>
    </w:p>
    <w:p w:rsidR="00345620" w:rsidRPr="00FA6847" w:rsidRDefault="00345620" w:rsidP="00345620">
      <w:pPr>
        <w:rPr>
          <w:rFonts w:ascii="Arial" w:hAnsi="Arial" w:cs="Arial"/>
          <w:sz w:val="22"/>
          <w:szCs w:val="22"/>
        </w:rPr>
      </w:pPr>
      <w:r w:rsidRPr="00FA6847">
        <w:rPr>
          <w:rFonts w:ascii="Arial" w:hAnsi="Arial" w:cs="Arial"/>
          <w:sz w:val="22"/>
          <w:szCs w:val="22"/>
        </w:rPr>
        <w:t xml:space="preserve">Secretario Técnico del Comité Municipal </w:t>
      </w:r>
    </w:p>
    <w:p w:rsidR="00345620" w:rsidRPr="00FA6847" w:rsidRDefault="00345620" w:rsidP="00345620">
      <w:pPr>
        <w:rPr>
          <w:rFonts w:ascii="Arial" w:hAnsi="Arial" w:cs="Arial"/>
          <w:sz w:val="22"/>
          <w:szCs w:val="22"/>
        </w:rPr>
      </w:pPr>
      <w:proofErr w:type="gramStart"/>
      <w:r w:rsidRPr="00FA6847">
        <w:rPr>
          <w:rFonts w:ascii="Arial" w:hAnsi="Arial" w:cs="Arial"/>
          <w:sz w:val="22"/>
          <w:szCs w:val="22"/>
        </w:rPr>
        <w:t>de</w:t>
      </w:r>
      <w:proofErr w:type="gramEnd"/>
      <w:r w:rsidRPr="00FA6847">
        <w:rPr>
          <w:rFonts w:ascii="Arial" w:hAnsi="Arial" w:cs="Arial"/>
          <w:sz w:val="22"/>
          <w:szCs w:val="22"/>
        </w:rPr>
        <w:t xml:space="preserve"> Adjudicaciones.</w:t>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00875417" w:rsidRPr="00FA6847">
        <w:rPr>
          <w:rFonts w:ascii="Arial" w:hAnsi="Arial" w:cs="Arial"/>
          <w:sz w:val="22"/>
          <w:szCs w:val="22"/>
        </w:rPr>
        <w:t xml:space="preserve">      </w:t>
      </w:r>
      <w:r w:rsidRPr="00FA6847">
        <w:rPr>
          <w:rFonts w:ascii="Arial" w:hAnsi="Arial" w:cs="Arial"/>
          <w:sz w:val="22"/>
          <w:szCs w:val="22"/>
        </w:rPr>
        <w:t>______________________________</w:t>
      </w:r>
    </w:p>
    <w:p w:rsidR="00345620" w:rsidRPr="00FA6847" w:rsidRDefault="00345620" w:rsidP="00345620">
      <w:pPr>
        <w:rPr>
          <w:rFonts w:ascii="Arial" w:hAnsi="Arial" w:cs="Arial"/>
          <w:sz w:val="22"/>
          <w:szCs w:val="22"/>
        </w:rPr>
      </w:pPr>
    </w:p>
    <w:p w:rsidR="00172D10" w:rsidRPr="00FA6847" w:rsidRDefault="00172D10" w:rsidP="00345620">
      <w:pPr>
        <w:rPr>
          <w:rFonts w:ascii="Arial" w:hAnsi="Arial" w:cs="Arial"/>
          <w:sz w:val="22"/>
          <w:szCs w:val="22"/>
        </w:rPr>
      </w:pPr>
    </w:p>
    <w:p w:rsidR="00345620" w:rsidRPr="00FA6847" w:rsidRDefault="00345620" w:rsidP="00345620">
      <w:pPr>
        <w:rPr>
          <w:rFonts w:ascii="Arial" w:hAnsi="Arial" w:cs="Arial"/>
          <w:sz w:val="22"/>
          <w:szCs w:val="22"/>
        </w:rPr>
      </w:pPr>
      <w:r w:rsidRPr="00FA6847">
        <w:rPr>
          <w:rFonts w:ascii="Arial" w:hAnsi="Arial" w:cs="Arial"/>
          <w:sz w:val="22"/>
          <w:szCs w:val="22"/>
        </w:rPr>
        <w:t>Lic. Graciela Cantoran Nájera</w:t>
      </w:r>
    </w:p>
    <w:p w:rsidR="00345620" w:rsidRPr="00FA6847" w:rsidRDefault="00345620" w:rsidP="00345620">
      <w:pPr>
        <w:rPr>
          <w:rFonts w:ascii="Arial" w:hAnsi="Arial" w:cs="Arial"/>
          <w:sz w:val="22"/>
          <w:szCs w:val="22"/>
        </w:rPr>
      </w:pPr>
      <w:r w:rsidRPr="00FA6847">
        <w:rPr>
          <w:rFonts w:ascii="Arial" w:hAnsi="Arial" w:cs="Arial"/>
          <w:sz w:val="22"/>
          <w:szCs w:val="22"/>
        </w:rPr>
        <w:t xml:space="preserve">Vocal del Comité Municipal de </w:t>
      </w:r>
    </w:p>
    <w:p w:rsidR="00172D10" w:rsidRPr="00FA6847" w:rsidRDefault="00345620" w:rsidP="00345620">
      <w:pPr>
        <w:rPr>
          <w:rFonts w:ascii="Arial" w:hAnsi="Arial" w:cs="Arial"/>
          <w:sz w:val="22"/>
          <w:szCs w:val="22"/>
        </w:rPr>
      </w:pPr>
      <w:r w:rsidRPr="00FA6847">
        <w:rPr>
          <w:rFonts w:ascii="Arial" w:hAnsi="Arial" w:cs="Arial"/>
          <w:sz w:val="22"/>
          <w:szCs w:val="22"/>
        </w:rPr>
        <w:t>Adjudicaciones.</w:t>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00875417" w:rsidRPr="00FA6847">
        <w:rPr>
          <w:rFonts w:ascii="Arial" w:hAnsi="Arial" w:cs="Arial"/>
          <w:sz w:val="22"/>
          <w:szCs w:val="22"/>
        </w:rPr>
        <w:t xml:space="preserve">                  </w:t>
      </w:r>
      <w:r w:rsidRPr="00FA6847">
        <w:rPr>
          <w:rFonts w:ascii="Arial" w:hAnsi="Arial" w:cs="Arial"/>
          <w:sz w:val="22"/>
          <w:szCs w:val="22"/>
        </w:rPr>
        <w:t>______________________________</w:t>
      </w:r>
    </w:p>
    <w:p w:rsidR="00172D10" w:rsidRPr="00FA6847" w:rsidRDefault="00172D10" w:rsidP="00345620">
      <w:pPr>
        <w:rPr>
          <w:rFonts w:ascii="Arial" w:hAnsi="Arial" w:cs="Arial"/>
          <w:sz w:val="22"/>
          <w:szCs w:val="22"/>
        </w:rPr>
      </w:pPr>
    </w:p>
    <w:p w:rsidR="00345620" w:rsidRPr="00FA6847" w:rsidRDefault="00345620" w:rsidP="00345620">
      <w:pPr>
        <w:rPr>
          <w:rFonts w:ascii="Arial" w:hAnsi="Arial" w:cs="Arial"/>
          <w:sz w:val="22"/>
          <w:szCs w:val="22"/>
        </w:rPr>
      </w:pP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p>
    <w:p w:rsidR="00345620" w:rsidRPr="00FA6847" w:rsidRDefault="00345620" w:rsidP="00345620">
      <w:pPr>
        <w:rPr>
          <w:rFonts w:ascii="Arial" w:hAnsi="Arial" w:cs="Arial"/>
          <w:sz w:val="22"/>
          <w:szCs w:val="22"/>
        </w:rPr>
      </w:pPr>
      <w:r w:rsidRPr="00FA6847">
        <w:rPr>
          <w:rFonts w:ascii="Arial" w:hAnsi="Arial" w:cs="Arial"/>
          <w:sz w:val="22"/>
          <w:szCs w:val="22"/>
        </w:rPr>
        <w:t>C. Cristina González Carrasco.</w:t>
      </w:r>
    </w:p>
    <w:p w:rsidR="00345620" w:rsidRPr="00FA6847" w:rsidRDefault="00345620" w:rsidP="00345620">
      <w:pPr>
        <w:rPr>
          <w:rFonts w:ascii="Arial" w:hAnsi="Arial" w:cs="Arial"/>
          <w:sz w:val="22"/>
          <w:szCs w:val="22"/>
        </w:rPr>
      </w:pPr>
      <w:r w:rsidRPr="00FA6847">
        <w:rPr>
          <w:rFonts w:ascii="Arial" w:hAnsi="Arial" w:cs="Arial"/>
          <w:sz w:val="22"/>
          <w:szCs w:val="22"/>
        </w:rPr>
        <w:t xml:space="preserve">Vocal del Comité Municipal </w:t>
      </w:r>
    </w:p>
    <w:p w:rsidR="00345620" w:rsidRPr="00FA6847" w:rsidRDefault="00345620" w:rsidP="00345620">
      <w:pPr>
        <w:rPr>
          <w:rFonts w:ascii="Arial" w:hAnsi="Arial" w:cs="Arial"/>
          <w:sz w:val="22"/>
          <w:szCs w:val="22"/>
        </w:rPr>
      </w:pPr>
      <w:proofErr w:type="gramStart"/>
      <w:r w:rsidRPr="00FA6847">
        <w:rPr>
          <w:rFonts w:ascii="Arial" w:hAnsi="Arial" w:cs="Arial"/>
          <w:sz w:val="22"/>
          <w:szCs w:val="22"/>
        </w:rPr>
        <w:t>de</w:t>
      </w:r>
      <w:proofErr w:type="gramEnd"/>
      <w:r w:rsidRPr="00FA6847">
        <w:rPr>
          <w:rFonts w:ascii="Arial" w:hAnsi="Arial" w:cs="Arial"/>
          <w:sz w:val="22"/>
          <w:szCs w:val="22"/>
        </w:rPr>
        <w:t xml:space="preserve"> Adjudicaciones.</w:t>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00875417" w:rsidRPr="00FA6847">
        <w:rPr>
          <w:rFonts w:ascii="Arial" w:hAnsi="Arial" w:cs="Arial"/>
          <w:sz w:val="22"/>
          <w:szCs w:val="22"/>
        </w:rPr>
        <w:t xml:space="preserve">     </w:t>
      </w:r>
      <w:r w:rsidRPr="00FA6847">
        <w:rPr>
          <w:rFonts w:ascii="Arial" w:hAnsi="Arial" w:cs="Arial"/>
          <w:sz w:val="22"/>
          <w:szCs w:val="22"/>
        </w:rPr>
        <w:t>______________________________</w:t>
      </w:r>
    </w:p>
    <w:p w:rsidR="00345620" w:rsidRPr="00FA6847" w:rsidRDefault="00345620" w:rsidP="00345620">
      <w:pPr>
        <w:rPr>
          <w:rFonts w:ascii="Arial" w:hAnsi="Arial" w:cs="Arial"/>
          <w:sz w:val="22"/>
          <w:szCs w:val="22"/>
        </w:rPr>
      </w:pPr>
    </w:p>
    <w:p w:rsidR="00172D10" w:rsidRPr="00FA6847" w:rsidRDefault="00172D10" w:rsidP="00345620">
      <w:pPr>
        <w:rPr>
          <w:rFonts w:ascii="Arial" w:hAnsi="Arial" w:cs="Arial"/>
          <w:sz w:val="22"/>
          <w:szCs w:val="22"/>
        </w:rPr>
      </w:pPr>
    </w:p>
    <w:p w:rsidR="00345620" w:rsidRPr="00FA6847" w:rsidRDefault="00345620" w:rsidP="00345620">
      <w:pPr>
        <w:rPr>
          <w:rFonts w:ascii="Arial" w:hAnsi="Arial" w:cs="Arial"/>
          <w:sz w:val="22"/>
          <w:szCs w:val="22"/>
        </w:rPr>
      </w:pPr>
      <w:r w:rsidRPr="00FA6847">
        <w:rPr>
          <w:rFonts w:ascii="Arial" w:hAnsi="Arial" w:cs="Arial"/>
          <w:sz w:val="22"/>
          <w:szCs w:val="22"/>
        </w:rPr>
        <w:t>C.P. Norma Gil Jiménez</w:t>
      </w:r>
    </w:p>
    <w:p w:rsidR="00345620" w:rsidRPr="00FA6847" w:rsidRDefault="00345620" w:rsidP="00345620">
      <w:pPr>
        <w:rPr>
          <w:rFonts w:ascii="Arial" w:hAnsi="Arial" w:cs="Arial"/>
          <w:sz w:val="22"/>
          <w:szCs w:val="22"/>
        </w:rPr>
      </w:pPr>
      <w:r w:rsidRPr="00FA6847">
        <w:rPr>
          <w:rFonts w:ascii="Arial" w:hAnsi="Arial" w:cs="Arial"/>
          <w:sz w:val="22"/>
          <w:szCs w:val="22"/>
        </w:rPr>
        <w:t xml:space="preserve">Suplente del Vocal del Comité Municipal </w:t>
      </w:r>
    </w:p>
    <w:p w:rsidR="00345620" w:rsidRPr="00FA6847" w:rsidRDefault="00345620" w:rsidP="00345620">
      <w:pPr>
        <w:rPr>
          <w:rFonts w:ascii="Arial" w:hAnsi="Arial" w:cs="Arial"/>
          <w:sz w:val="22"/>
          <w:szCs w:val="22"/>
        </w:rPr>
      </w:pPr>
      <w:proofErr w:type="gramStart"/>
      <w:r w:rsidRPr="00FA6847">
        <w:rPr>
          <w:rFonts w:ascii="Arial" w:hAnsi="Arial" w:cs="Arial"/>
          <w:sz w:val="22"/>
          <w:szCs w:val="22"/>
        </w:rPr>
        <w:t>de</w:t>
      </w:r>
      <w:proofErr w:type="gramEnd"/>
      <w:r w:rsidRPr="00FA6847">
        <w:rPr>
          <w:rFonts w:ascii="Arial" w:hAnsi="Arial" w:cs="Arial"/>
          <w:sz w:val="22"/>
          <w:szCs w:val="22"/>
        </w:rPr>
        <w:t xml:space="preserve"> Adjudicaciones.</w:t>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00875417" w:rsidRPr="00FA6847">
        <w:rPr>
          <w:rFonts w:ascii="Arial" w:hAnsi="Arial" w:cs="Arial"/>
          <w:sz w:val="22"/>
          <w:szCs w:val="22"/>
        </w:rPr>
        <w:t xml:space="preserve">     </w:t>
      </w:r>
      <w:r w:rsidRPr="00FA6847">
        <w:rPr>
          <w:rFonts w:ascii="Arial" w:hAnsi="Arial" w:cs="Arial"/>
          <w:sz w:val="22"/>
          <w:szCs w:val="22"/>
        </w:rPr>
        <w:t>______________________________</w:t>
      </w:r>
    </w:p>
    <w:p w:rsidR="00345620" w:rsidRPr="00FA6847" w:rsidRDefault="00345620" w:rsidP="00345620">
      <w:pPr>
        <w:rPr>
          <w:rFonts w:ascii="Arial" w:hAnsi="Arial" w:cs="Arial"/>
          <w:sz w:val="22"/>
          <w:szCs w:val="22"/>
        </w:rPr>
      </w:pPr>
    </w:p>
    <w:p w:rsidR="00172D10" w:rsidRPr="00FA6847" w:rsidRDefault="00172D10" w:rsidP="00345620">
      <w:pPr>
        <w:rPr>
          <w:rFonts w:ascii="Arial" w:hAnsi="Arial" w:cs="Arial"/>
          <w:sz w:val="22"/>
          <w:szCs w:val="22"/>
        </w:rPr>
      </w:pPr>
    </w:p>
    <w:p w:rsidR="00345620" w:rsidRPr="00FA6847" w:rsidRDefault="00345620" w:rsidP="00345620">
      <w:pPr>
        <w:rPr>
          <w:rFonts w:ascii="Arial" w:hAnsi="Arial" w:cs="Arial"/>
          <w:sz w:val="22"/>
          <w:szCs w:val="22"/>
        </w:rPr>
      </w:pPr>
      <w:r w:rsidRPr="00FA6847">
        <w:rPr>
          <w:rFonts w:ascii="Arial" w:hAnsi="Arial" w:cs="Arial"/>
          <w:sz w:val="22"/>
          <w:szCs w:val="22"/>
        </w:rPr>
        <w:t>Mtra. Laura Elena Flores Suñer.</w:t>
      </w:r>
    </w:p>
    <w:p w:rsidR="00345620" w:rsidRPr="00FA6847" w:rsidRDefault="00345620" w:rsidP="00345620">
      <w:pPr>
        <w:rPr>
          <w:rFonts w:ascii="Arial" w:hAnsi="Arial" w:cs="Arial"/>
          <w:sz w:val="22"/>
          <w:szCs w:val="22"/>
        </w:rPr>
      </w:pPr>
      <w:r w:rsidRPr="00FA6847">
        <w:rPr>
          <w:rFonts w:ascii="Arial" w:hAnsi="Arial" w:cs="Arial"/>
          <w:sz w:val="22"/>
          <w:szCs w:val="22"/>
        </w:rPr>
        <w:t xml:space="preserve">Vocal del Comité Municipal </w:t>
      </w:r>
    </w:p>
    <w:p w:rsidR="00345620" w:rsidRPr="00FA6847" w:rsidRDefault="00345620" w:rsidP="00345620">
      <w:pPr>
        <w:rPr>
          <w:rFonts w:ascii="Arial" w:hAnsi="Arial" w:cs="Arial"/>
          <w:sz w:val="22"/>
          <w:szCs w:val="22"/>
        </w:rPr>
      </w:pPr>
      <w:proofErr w:type="gramStart"/>
      <w:r w:rsidRPr="00FA6847">
        <w:rPr>
          <w:rFonts w:ascii="Arial" w:hAnsi="Arial" w:cs="Arial"/>
          <w:sz w:val="22"/>
          <w:szCs w:val="22"/>
        </w:rPr>
        <w:t>de</w:t>
      </w:r>
      <w:proofErr w:type="gramEnd"/>
      <w:r w:rsidRPr="00FA6847">
        <w:rPr>
          <w:rFonts w:ascii="Arial" w:hAnsi="Arial" w:cs="Arial"/>
          <w:sz w:val="22"/>
          <w:szCs w:val="22"/>
        </w:rPr>
        <w:t xml:space="preserve"> Adjudicaciones.</w:t>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00875417" w:rsidRPr="00FA6847">
        <w:rPr>
          <w:rFonts w:ascii="Arial" w:hAnsi="Arial" w:cs="Arial"/>
          <w:sz w:val="22"/>
          <w:szCs w:val="22"/>
        </w:rPr>
        <w:t xml:space="preserve">    </w:t>
      </w:r>
      <w:r w:rsidRPr="00FA6847">
        <w:rPr>
          <w:rFonts w:ascii="Arial" w:hAnsi="Arial" w:cs="Arial"/>
          <w:sz w:val="22"/>
          <w:szCs w:val="22"/>
        </w:rPr>
        <w:t>______________________________</w:t>
      </w:r>
    </w:p>
    <w:p w:rsidR="00FA6847" w:rsidRDefault="00FA6847" w:rsidP="00FA6847">
      <w:pPr>
        <w:jc w:val="both"/>
        <w:rPr>
          <w:rFonts w:ascii="Arial" w:hAnsi="Arial" w:cs="Arial"/>
          <w:sz w:val="22"/>
          <w:szCs w:val="22"/>
        </w:rPr>
      </w:pPr>
    </w:p>
    <w:p w:rsidR="00FA6847" w:rsidRPr="00FA6847" w:rsidRDefault="00FA6847" w:rsidP="00FA6847">
      <w:pPr>
        <w:jc w:val="both"/>
        <w:rPr>
          <w:rFonts w:ascii="Arial" w:hAnsi="Arial" w:cs="Arial"/>
          <w:sz w:val="22"/>
          <w:szCs w:val="22"/>
          <w:lang w:val="es-ES_tradnl"/>
        </w:rPr>
      </w:pPr>
      <w:r w:rsidRPr="00FA6847">
        <w:rPr>
          <w:rFonts w:ascii="Arial" w:hAnsi="Arial" w:cs="Arial"/>
          <w:sz w:val="22"/>
          <w:szCs w:val="22"/>
        </w:rPr>
        <w:t>Ú</w:t>
      </w:r>
      <w:proofErr w:type="spellStart"/>
      <w:r w:rsidRPr="00FA6847">
        <w:rPr>
          <w:rFonts w:ascii="Arial" w:hAnsi="Arial" w:cs="Arial"/>
          <w:sz w:val="22"/>
          <w:szCs w:val="22"/>
          <w:lang w:val="es-ES_tradnl"/>
        </w:rPr>
        <w:t>ltima</w:t>
      </w:r>
      <w:proofErr w:type="spellEnd"/>
      <w:r w:rsidRPr="00FA6847">
        <w:rPr>
          <w:rFonts w:ascii="Arial" w:hAnsi="Arial" w:cs="Arial"/>
          <w:sz w:val="22"/>
          <w:szCs w:val="22"/>
          <w:lang w:val="es-ES_tradnl"/>
        </w:rPr>
        <w:t xml:space="preserve"> hoja del procedimiento de </w:t>
      </w:r>
      <w:r w:rsidRPr="00FA6847">
        <w:rPr>
          <w:rFonts w:ascii="Arial" w:hAnsi="Arial" w:cs="Arial"/>
          <w:b/>
          <w:sz w:val="22"/>
          <w:szCs w:val="22"/>
          <w:lang w:val="es-ES_tradnl"/>
        </w:rPr>
        <w:t>Adjudicación Directa</w:t>
      </w:r>
      <w:r w:rsidRPr="00FA6847">
        <w:rPr>
          <w:rFonts w:ascii="Arial" w:hAnsi="Arial" w:cs="Arial"/>
          <w:sz w:val="22"/>
          <w:szCs w:val="22"/>
          <w:lang w:val="es-ES_tradnl"/>
        </w:rPr>
        <w:t xml:space="preserve">, número </w:t>
      </w:r>
      <w:r w:rsidRPr="00FA6847">
        <w:rPr>
          <w:rFonts w:ascii="Arial" w:hAnsi="Arial" w:cs="Arial"/>
          <w:b/>
          <w:sz w:val="22"/>
          <w:szCs w:val="22"/>
        </w:rPr>
        <w:fldChar w:fldCharType="begin"/>
      </w:r>
      <w:r w:rsidRPr="00FA6847">
        <w:rPr>
          <w:rFonts w:ascii="Arial" w:hAnsi="Arial" w:cs="Arial"/>
          <w:b/>
          <w:sz w:val="22"/>
          <w:szCs w:val="22"/>
        </w:rPr>
        <w:instrText xml:space="preserve"> MERGEFIELD NO_DE_OBRA </w:instrText>
      </w:r>
      <w:r w:rsidRPr="00FA6847">
        <w:rPr>
          <w:rFonts w:ascii="Arial" w:hAnsi="Arial" w:cs="Arial"/>
          <w:b/>
          <w:sz w:val="22"/>
          <w:szCs w:val="22"/>
        </w:rPr>
        <w:fldChar w:fldCharType="separate"/>
      </w:r>
      <w:r w:rsidRPr="00FA6847">
        <w:rPr>
          <w:rFonts w:ascii="Arial" w:hAnsi="Arial" w:cs="Arial"/>
          <w:b/>
          <w:noProof/>
          <w:sz w:val="22"/>
          <w:szCs w:val="22"/>
        </w:rPr>
        <w:t>CMADJ-134-201</w:t>
      </w:r>
      <w:r w:rsidRPr="00FA6847">
        <w:rPr>
          <w:rFonts w:ascii="Arial" w:hAnsi="Arial" w:cs="Arial"/>
          <w:b/>
          <w:sz w:val="22"/>
          <w:szCs w:val="22"/>
        </w:rPr>
        <w:fldChar w:fldCharType="end"/>
      </w:r>
      <w:r w:rsidRPr="00FA6847">
        <w:rPr>
          <w:rFonts w:ascii="Arial" w:hAnsi="Arial" w:cs="Arial"/>
          <w:b/>
          <w:sz w:val="22"/>
          <w:szCs w:val="22"/>
        </w:rPr>
        <w:t xml:space="preserve">7 </w:t>
      </w:r>
      <w:r w:rsidRPr="00FA6847">
        <w:rPr>
          <w:rFonts w:ascii="Arial" w:hAnsi="Arial" w:cs="Arial"/>
          <w:sz w:val="22"/>
          <w:szCs w:val="22"/>
          <w:lang w:val="es-ES_tradnl"/>
        </w:rPr>
        <w:t xml:space="preserve">denominada </w:t>
      </w:r>
      <w:r w:rsidRPr="00FA6847">
        <w:rPr>
          <w:rFonts w:ascii="Arial" w:hAnsi="Arial" w:cs="Arial"/>
          <w:b/>
          <w:sz w:val="22"/>
          <w:szCs w:val="22"/>
          <w:lang w:val="es-ES_tradnl"/>
        </w:rPr>
        <w:t xml:space="preserve">“Elaboración, Montaje y Desmontaje de Altar Monumental de Dolores y Día de Muertos 2017” </w:t>
      </w:r>
      <w:r w:rsidRPr="00FA6847">
        <w:rPr>
          <w:rFonts w:ascii="Arial" w:hAnsi="Arial" w:cs="Arial"/>
          <w:sz w:val="22"/>
          <w:szCs w:val="22"/>
          <w:lang w:val="es-ES_tradnl"/>
        </w:rPr>
        <w:t xml:space="preserve"> </w:t>
      </w:r>
      <w:r w:rsidRPr="00FA6847">
        <w:rPr>
          <w:rFonts w:ascii="Arial" w:hAnsi="Arial" w:cs="Arial"/>
          <w:b/>
          <w:sz w:val="22"/>
          <w:szCs w:val="22"/>
          <w:lang w:val="es-ES_tradnl"/>
        </w:rPr>
        <w:t>---------------------------------------------------------------------------------------------------------------</w:t>
      </w:r>
      <w:r w:rsidRPr="00FA6847">
        <w:rPr>
          <w:rFonts w:ascii="Arial" w:hAnsi="Arial" w:cs="Arial"/>
          <w:b/>
          <w:sz w:val="22"/>
          <w:szCs w:val="22"/>
          <w:lang w:val="es-ES_tradnl"/>
        </w:rPr>
        <w:t>-------------------------------------------------------------------------------------------------</w:t>
      </w:r>
    </w:p>
    <w:p w:rsidR="00FA6847" w:rsidRPr="00FA6847" w:rsidRDefault="00FA6847" w:rsidP="00345620">
      <w:pPr>
        <w:rPr>
          <w:rFonts w:ascii="Arial" w:hAnsi="Arial" w:cs="Arial"/>
          <w:sz w:val="22"/>
          <w:szCs w:val="22"/>
          <w:lang w:val="es-ES_tradnl"/>
        </w:rPr>
      </w:pPr>
    </w:p>
    <w:p w:rsidR="00345620" w:rsidRPr="00FA6847" w:rsidRDefault="00345620" w:rsidP="00345620">
      <w:pPr>
        <w:rPr>
          <w:rFonts w:ascii="Arial" w:hAnsi="Arial" w:cs="Arial"/>
          <w:sz w:val="22"/>
          <w:szCs w:val="22"/>
        </w:rPr>
      </w:pPr>
      <w:r w:rsidRPr="00FA6847">
        <w:rPr>
          <w:rFonts w:ascii="Arial" w:hAnsi="Arial" w:cs="Arial"/>
          <w:sz w:val="22"/>
          <w:szCs w:val="22"/>
        </w:rPr>
        <w:t>C. María del Carmen Pérez Muñoz.</w:t>
      </w:r>
    </w:p>
    <w:p w:rsidR="00345620" w:rsidRPr="00FA6847" w:rsidRDefault="00345620" w:rsidP="00345620">
      <w:pPr>
        <w:rPr>
          <w:rFonts w:ascii="Arial" w:hAnsi="Arial" w:cs="Arial"/>
          <w:sz w:val="22"/>
          <w:szCs w:val="22"/>
        </w:rPr>
      </w:pPr>
      <w:r w:rsidRPr="00FA6847">
        <w:rPr>
          <w:rFonts w:ascii="Arial" w:hAnsi="Arial" w:cs="Arial"/>
          <w:sz w:val="22"/>
          <w:szCs w:val="22"/>
        </w:rPr>
        <w:t xml:space="preserve">Vocal del Comité Municipal </w:t>
      </w:r>
    </w:p>
    <w:p w:rsidR="00345620" w:rsidRPr="00FA6847" w:rsidRDefault="00345620" w:rsidP="00345620">
      <w:pPr>
        <w:rPr>
          <w:rFonts w:ascii="Arial" w:hAnsi="Arial" w:cs="Arial"/>
          <w:sz w:val="22"/>
          <w:szCs w:val="22"/>
        </w:rPr>
      </w:pPr>
      <w:proofErr w:type="gramStart"/>
      <w:r w:rsidRPr="00FA6847">
        <w:rPr>
          <w:rFonts w:ascii="Arial" w:hAnsi="Arial" w:cs="Arial"/>
          <w:sz w:val="22"/>
          <w:szCs w:val="22"/>
        </w:rPr>
        <w:t>de</w:t>
      </w:r>
      <w:proofErr w:type="gramEnd"/>
      <w:r w:rsidRPr="00FA6847">
        <w:rPr>
          <w:rFonts w:ascii="Arial" w:hAnsi="Arial" w:cs="Arial"/>
          <w:sz w:val="22"/>
          <w:szCs w:val="22"/>
        </w:rPr>
        <w:t xml:space="preserve"> Adjudicaciones.</w:t>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00875417" w:rsidRPr="00FA6847">
        <w:rPr>
          <w:rFonts w:ascii="Arial" w:hAnsi="Arial" w:cs="Arial"/>
          <w:sz w:val="22"/>
          <w:szCs w:val="22"/>
        </w:rPr>
        <w:t xml:space="preserve">  </w:t>
      </w:r>
      <w:r w:rsidR="00FA6847">
        <w:rPr>
          <w:rFonts w:ascii="Arial" w:hAnsi="Arial" w:cs="Arial"/>
          <w:sz w:val="22"/>
          <w:szCs w:val="22"/>
        </w:rPr>
        <w:tab/>
      </w:r>
      <w:r w:rsidR="00875417" w:rsidRPr="00FA6847">
        <w:rPr>
          <w:rFonts w:ascii="Arial" w:hAnsi="Arial" w:cs="Arial"/>
          <w:sz w:val="22"/>
          <w:szCs w:val="22"/>
        </w:rPr>
        <w:t xml:space="preserve">  </w:t>
      </w:r>
      <w:r w:rsidRPr="00FA6847">
        <w:rPr>
          <w:rFonts w:ascii="Arial" w:hAnsi="Arial" w:cs="Arial"/>
          <w:sz w:val="22"/>
          <w:szCs w:val="22"/>
        </w:rPr>
        <w:t>______________________________</w:t>
      </w:r>
    </w:p>
    <w:p w:rsidR="00345620" w:rsidRPr="00FA6847" w:rsidRDefault="00345620" w:rsidP="00345620">
      <w:pPr>
        <w:rPr>
          <w:rFonts w:ascii="Arial" w:hAnsi="Arial" w:cs="Arial"/>
          <w:sz w:val="22"/>
          <w:szCs w:val="22"/>
        </w:rPr>
      </w:pPr>
    </w:p>
    <w:p w:rsidR="00172D10" w:rsidRPr="00FA6847" w:rsidRDefault="00172D10" w:rsidP="00345620">
      <w:pPr>
        <w:rPr>
          <w:rFonts w:ascii="Arial" w:hAnsi="Arial" w:cs="Arial"/>
          <w:sz w:val="22"/>
          <w:szCs w:val="22"/>
        </w:rPr>
      </w:pPr>
    </w:p>
    <w:p w:rsidR="00345620" w:rsidRPr="00FA6847" w:rsidRDefault="00345620" w:rsidP="00345620">
      <w:pPr>
        <w:rPr>
          <w:rFonts w:ascii="Arial" w:hAnsi="Arial" w:cs="Arial"/>
          <w:sz w:val="22"/>
          <w:szCs w:val="22"/>
        </w:rPr>
      </w:pPr>
      <w:r w:rsidRPr="00FA6847">
        <w:rPr>
          <w:rFonts w:ascii="Arial" w:hAnsi="Arial" w:cs="Arial"/>
          <w:sz w:val="22"/>
          <w:szCs w:val="22"/>
        </w:rPr>
        <w:t>Arq. Ignacio Lozano Torres.</w:t>
      </w:r>
    </w:p>
    <w:p w:rsidR="00345620" w:rsidRPr="00FA6847" w:rsidRDefault="00345620" w:rsidP="00345620">
      <w:pPr>
        <w:rPr>
          <w:rFonts w:ascii="Arial" w:hAnsi="Arial" w:cs="Arial"/>
          <w:sz w:val="22"/>
          <w:szCs w:val="22"/>
        </w:rPr>
      </w:pPr>
      <w:r w:rsidRPr="00FA6847">
        <w:rPr>
          <w:rFonts w:ascii="Arial" w:hAnsi="Arial" w:cs="Arial"/>
          <w:sz w:val="22"/>
          <w:szCs w:val="22"/>
        </w:rPr>
        <w:t xml:space="preserve">Vocal del Comité Municipal </w:t>
      </w:r>
    </w:p>
    <w:p w:rsidR="00345620" w:rsidRPr="00FA6847" w:rsidRDefault="00345620" w:rsidP="00345620">
      <w:pPr>
        <w:rPr>
          <w:rFonts w:ascii="Arial" w:hAnsi="Arial" w:cs="Arial"/>
          <w:sz w:val="22"/>
          <w:szCs w:val="22"/>
        </w:rPr>
      </w:pPr>
      <w:proofErr w:type="gramStart"/>
      <w:r w:rsidRPr="00FA6847">
        <w:rPr>
          <w:rFonts w:ascii="Arial" w:hAnsi="Arial" w:cs="Arial"/>
          <w:sz w:val="22"/>
          <w:szCs w:val="22"/>
        </w:rPr>
        <w:t>de</w:t>
      </w:r>
      <w:proofErr w:type="gramEnd"/>
      <w:r w:rsidRPr="00FA6847">
        <w:rPr>
          <w:rFonts w:ascii="Arial" w:hAnsi="Arial" w:cs="Arial"/>
          <w:sz w:val="22"/>
          <w:szCs w:val="22"/>
        </w:rPr>
        <w:t xml:space="preserve"> Adjudicaciones.</w:t>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Pr="00FA6847">
        <w:rPr>
          <w:rFonts w:ascii="Arial" w:hAnsi="Arial" w:cs="Arial"/>
          <w:sz w:val="22"/>
          <w:szCs w:val="22"/>
        </w:rPr>
        <w:tab/>
      </w:r>
      <w:r w:rsidR="00875417" w:rsidRPr="00FA6847">
        <w:rPr>
          <w:rFonts w:ascii="Arial" w:hAnsi="Arial" w:cs="Arial"/>
          <w:sz w:val="22"/>
          <w:szCs w:val="22"/>
        </w:rPr>
        <w:t xml:space="preserve">   </w:t>
      </w:r>
      <w:r w:rsidRPr="00FA6847">
        <w:rPr>
          <w:rFonts w:ascii="Arial" w:hAnsi="Arial" w:cs="Arial"/>
          <w:sz w:val="22"/>
          <w:szCs w:val="22"/>
        </w:rPr>
        <w:t>______________________________</w:t>
      </w:r>
    </w:p>
    <w:p w:rsidR="00345620" w:rsidRPr="00FA6847" w:rsidRDefault="00345620" w:rsidP="00345620">
      <w:pPr>
        <w:jc w:val="center"/>
        <w:rPr>
          <w:rFonts w:ascii="Arial" w:hAnsi="Arial" w:cs="Arial"/>
          <w:b/>
          <w:sz w:val="22"/>
          <w:szCs w:val="22"/>
        </w:rPr>
      </w:pPr>
    </w:p>
    <w:p w:rsidR="00345620" w:rsidRPr="00FA6847" w:rsidRDefault="00345620" w:rsidP="00345620">
      <w:pPr>
        <w:jc w:val="center"/>
        <w:rPr>
          <w:rFonts w:ascii="Arial" w:hAnsi="Arial" w:cs="Arial"/>
          <w:b/>
          <w:sz w:val="22"/>
          <w:szCs w:val="22"/>
        </w:rPr>
      </w:pPr>
    </w:p>
    <w:p w:rsidR="00091C11" w:rsidRPr="00FA6847" w:rsidRDefault="00091C11" w:rsidP="00345620">
      <w:pPr>
        <w:jc w:val="center"/>
        <w:rPr>
          <w:rFonts w:ascii="Arial" w:hAnsi="Arial" w:cs="Arial"/>
          <w:b/>
          <w:sz w:val="22"/>
          <w:szCs w:val="22"/>
        </w:rPr>
      </w:pPr>
    </w:p>
    <w:p w:rsidR="00091C11" w:rsidRPr="00FA6847" w:rsidRDefault="00091C11" w:rsidP="00345620">
      <w:pPr>
        <w:jc w:val="center"/>
        <w:rPr>
          <w:rFonts w:ascii="Arial" w:hAnsi="Arial" w:cs="Arial"/>
          <w:b/>
          <w:sz w:val="22"/>
          <w:szCs w:val="22"/>
        </w:rPr>
      </w:pPr>
    </w:p>
    <w:p w:rsidR="00091C11" w:rsidRPr="00FA6847" w:rsidRDefault="00091C11" w:rsidP="00345620">
      <w:pPr>
        <w:jc w:val="center"/>
        <w:rPr>
          <w:rFonts w:ascii="Arial" w:hAnsi="Arial" w:cs="Arial"/>
          <w:b/>
          <w:sz w:val="22"/>
          <w:szCs w:val="22"/>
        </w:rPr>
      </w:pPr>
    </w:p>
    <w:p w:rsidR="00091C11" w:rsidRPr="00FA6847" w:rsidRDefault="00091C11" w:rsidP="00345620">
      <w:pPr>
        <w:jc w:val="center"/>
        <w:rPr>
          <w:rFonts w:ascii="Arial" w:hAnsi="Arial" w:cs="Arial"/>
          <w:b/>
          <w:sz w:val="22"/>
          <w:szCs w:val="22"/>
          <w:lang w:val="es-ES_tradnl"/>
        </w:rPr>
      </w:pPr>
    </w:p>
    <w:p w:rsidR="00091C11" w:rsidRPr="00FA6847" w:rsidRDefault="00091C11" w:rsidP="00345620">
      <w:pPr>
        <w:jc w:val="center"/>
        <w:rPr>
          <w:rFonts w:ascii="Arial" w:hAnsi="Arial" w:cs="Arial"/>
          <w:b/>
          <w:sz w:val="22"/>
          <w:szCs w:val="22"/>
        </w:rPr>
      </w:pPr>
    </w:p>
    <w:p w:rsidR="00091C11" w:rsidRPr="00FA6847" w:rsidRDefault="00091C11" w:rsidP="00345620">
      <w:pPr>
        <w:jc w:val="center"/>
        <w:rPr>
          <w:rFonts w:ascii="Arial" w:hAnsi="Arial" w:cs="Arial"/>
          <w:b/>
          <w:sz w:val="22"/>
          <w:szCs w:val="22"/>
        </w:rPr>
      </w:pPr>
    </w:p>
    <w:p w:rsidR="00091C11" w:rsidRPr="00FA6847" w:rsidRDefault="00091C11" w:rsidP="00345620">
      <w:pPr>
        <w:jc w:val="center"/>
        <w:rPr>
          <w:rFonts w:ascii="Arial" w:hAnsi="Arial" w:cs="Arial"/>
          <w:b/>
          <w:sz w:val="22"/>
          <w:szCs w:val="22"/>
        </w:rPr>
      </w:pPr>
    </w:p>
    <w:p w:rsidR="00345620" w:rsidRPr="00FA6847" w:rsidRDefault="00345620" w:rsidP="00345620">
      <w:pPr>
        <w:jc w:val="center"/>
        <w:rPr>
          <w:rFonts w:ascii="Arial" w:hAnsi="Arial" w:cs="Arial"/>
          <w:b/>
          <w:sz w:val="22"/>
          <w:szCs w:val="22"/>
        </w:rPr>
      </w:pPr>
      <w:r w:rsidRPr="00FA6847">
        <w:rPr>
          <w:rFonts w:ascii="Arial" w:hAnsi="Arial" w:cs="Arial"/>
          <w:b/>
          <w:sz w:val="22"/>
          <w:szCs w:val="22"/>
        </w:rPr>
        <w:t>Por Contraloría Municipal de Atlixco.</w:t>
      </w:r>
    </w:p>
    <w:p w:rsidR="00345620" w:rsidRPr="00FA6847" w:rsidRDefault="00345620" w:rsidP="00345620">
      <w:pPr>
        <w:jc w:val="center"/>
        <w:rPr>
          <w:rFonts w:ascii="Arial" w:hAnsi="Arial" w:cs="Arial"/>
          <w:b/>
          <w:sz w:val="22"/>
          <w:szCs w:val="22"/>
        </w:rPr>
      </w:pPr>
    </w:p>
    <w:p w:rsidR="00091C11" w:rsidRPr="00FA6847" w:rsidRDefault="00091C11" w:rsidP="00345620">
      <w:pPr>
        <w:jc w:val="center"/>
        <w:rPr>
          <w:rFonts w:ascii="Arial" w:hAnsi="Arial" w:cs="Arial"/>
          <w:b/>
          <w:sz w:val="22"/>
          <w:szCs w:val="22"/>
        </w:rPr>
      </w:pPr>
    </w:p>
    <w:p w:rsidR="00091C11" w:rsidRPr="00FA6847" w:rsidRDefault="00091C11" w:rsidP="00345620">
      <w:pPr>
        <w:jc w:val="center"/>
        <w:rPr>
          <w:rFonts w:ascii="Arial" w:hAnsi="Arial" w:cs="Arial"/>
          <w:b/>
          <w:sz w:val="22"/>
          <w:szCs w:val="22"/>
        </w:rPr>
      </w:pPr>
    </w:p>
    <w:p w:rsidR="00091C11" w:rsidRPr="00FA6847" w:rsidRDefault="00091C11" w:rsidP="00345620">
      <w:pPr>
        <w:jc w:val="center"/>
        <w:rPr>
          <w:rFonts w:ascii="Arial" w:hAnsi="Arial" w:cs="Arial"/>
          <w:b/>
          <w:sz w:val="22"/>
          <w:szCs w:val="22"/>
        </w:rPr>
      </w:pPr>
    </w:p>
    <w:p w:rsidR="00345620" w:rsidRPr="00FA6847" w:rsidRDefault="00345620" w:rsidP="00345620">
      <w:pPr>
        <w:rPr>
          <w:rFonts w:ascii="Arial" w:hAnsi="Arial" w:cs="Arial"/>
          <w:sz w:val="22"/>
          <w:szCs w:val="22"/>
        </w:rPr>
      </w:pPr>
      <w:r w:rsidRPr="00FA6847">
        <w:rPr>
          <w:rFonts w:ascii="Arial" w:hAnsi="Arial" w:cs="Arial"/>
          <w:sz w:val="22"/>
          <w:szCs w:val="22"/>
        </w:rPr>
        <w:t xml:space="preserve">Lic. Hortencia Gómez Zempoaltecatl </w:t>
      </w:r>
    </w:p>
    <w:p w:rsidR="00345620" w:rsidRPr="00FA6847" w:rsidRDefault="00345620" w:rsidP="00345620">
      <w:pPr>
        <w:rPr>
          <w:rFonts w:ascii="Arial" w:hAnsi="Arial" w:cs="Arial"/>
          <w:sz w:val="22"/>
          <w:szCs w:val="22"/>
        </w:rPr>
      </w:pPr>
      <w:r w:rsidRPr="00FA6847">
        <w:rPr>
          <w:rFonts w:ascii="Arial" w:hAnsi="Arial" w:cs="Arial"/>
          <w:sz w:val="22"/>
          <w:szCs w:val="22"/>
        </w:rPr>
        <w:t xml:space="preserve">Comisario del Comité </w:t>
      </w:r>
    </w:p>
    <w:p w:rsidR="00345620" w:rsidRPr="00FA6847" w:rsidRDefault="00091C11" w:rsidP="00345620">
      <w:pPr>
        <w:rPr>
          <w:rFonts w:ascii="Arial" w:hAnsi="Arial" w:cs="Arial"/>
          <w:sz w:val="22"/>
          <w:szCs w:val="22"/>
        </w:rPr>
      </w:pPr>
      <w:r w:rsidRPr="00FA6847">
        <w:rPr>
          <w:rFonts w:ascii="Arial" w:hAnsi="Arial" w:cs="Arial"/>
          <w:sz w:val="22"/>
          <w:szCs w:val="22"/>
        </w:rPr>
        <w:t>Municipal de Adjudicaciones.</w:t>
      </w:r>
      <w:r w:rsidR="00345620" w:rsidRPr="00FA6847">
        <w:rPr>
          <w:rFonts w:ascii="Arial" w:hAnsi="Arial" w:cs="Arial"/>
          <w:sz w:val="22"/>
          <w:szCs w:val="22"/>
        </w:rPr>
        <w:tab/>
      </w:r>
      <w:r w:rsidR="00345620" w:rsidRPr="00FA6847">
        <w:rPr>
          <w:rFonts w:ascii="Arial" w:hAnsi="Arial" w:cs="Arial"/>
          <w:sz w:val="22"/>
          <w:szCs w:val="22"/>
        </w:rPr>
        <w:tab/>
      </w:r>
      <w:r w:rsidR="00345620" w:rsidRPr="00FA6847">
        <w:rPr>
          <w:rFonts w:ascii="Arial" w:hAnsi="Arial" w:cs="Arial"/>
          <w:sz w:val="22"/>
          <w:szCs w:val="22"/>
        </w:rPr>
        <w:tab/>
      </w:r>
      <w:r w:rsidR="00875417" w:rsidRPr="00FA6847">
        <w:rPr>
          <w:rFonts w:ascii="Arial" w:hAnsi="Arial" w:cs="Arial"/>
          <w:sz w:val="22"/>
          <w:szCs w:val="22"/>
        </w:rPr>
        <w:t xml:space="preserve"> </w:t>
      </w:r>
      <w:r w:rsidR="00345620" w:rsidRPr="00FA6847">
        <w:rPr>
          <w:rFonts w:ascii="Arial" w:hAnsi="Arial" w:cs="Arial"/>
          <w:sz w:val="22"/>
          <w:szCs w:val="22"/>
        </w:rPr>
        <w:t>______________________________</w:t>
      </w:r>
    </w:p>
    <w:p w:rsidR="00345620" w:rsidRPr="00FA6847" w:rsidRDefault="00345620" w:rsidP="00345620">
      <w:pPr>
        <w:rPr>
          <w:rFonts w:ascii="Arial" w:hAnsi="Arial" w:cs="Arial"/>
          <w:sz w:val="22"/>
          <w:szCs w:val="22"/>
        </w:rPr>
      </w:pPr>
    </w:p>
    <w:p w:rsidR="00345620" w:rsidRPr="00FA6847" w:rsidRDefault="00345620" w:rsidP="00345620">
      <w:pPr>
        <w:rPr>
          <w:rFonts w:ascii="Arial" w:hAnsi="Arial" w:cs="Arial"/>
          <w:sz w:val="22"/>
          <w:szCs w:val="22"/>
        </w:rPr>
      </w:pPr>
    </w:p>
    <w:p w:rsidR="00091C11" w:rsidRPr="00FA6847" w:rsidRDefault="00091C11" w:rsidP="00345620">
      <w:pPr>
        <w:rPr>
          <w:rFonts w:ascii="Arial" w:hAnsi="Arial" w:cs="Arial"/>
          <w:sz w:val="22"/>
          <w:szCs w:val="22"/>
        </w:rPr>
      </w:pPr>
    </w:p>
    <w:p w:rsidR="00091C11" w:rsidRPr="00FA6847" w:rsidRDefault="00091C11" w:rsidP="00345620">
      <w:pPr>
        <w:rPr>
          <w:rFonts w:ascii="Arial" w:hAnsi="Arial" w:cs="Arial"/>
          <w:sz w:val="22"/>
          <w:szCs w:val="22"/>
        </w:rPr>
      </w:pPr>
    </w:p>
    <w:p w:rsidR="00091C11" w:rsidRPr="00FA6847" w:rsidRDefault="00091C11" w:rsidP="00345620">
      <w:pPr>
        <w:rPr>
          <w:rFonts w:ascii="Arial" w:hAnsi="Arial" w:cs="Arial"/>
          <w:sz w:val="22"/>
          <w:szCs w:val="22"/>
        </w:rPr>
      </w:pPr>
    </w:p>
    <w:p w:rsidR="00091C11" w:rsidRPr="00FA6847" w:rsidRDefault="00091C11" w:rsidP="00345620">
      <w:pPr>
        <w:rPr>
          <w:rFonts w:ascii="Arial" w:hAnsi="Arial" w:cs="Arial"/>
          <w:sz w:val="22"/>
          <w:szCs w:val="22"/>
        </w:rPr>
      </w:pPr>
    </w:p>
    <w:p w:rsidR="00091C11" w:rsidRPr="00FA6847" w:rsidRDefault="00091C11" w:rsidP="00345620">
      <w:pPr>
        <w:rPr>
          <w:rFonts w:ascii="Arial" w:hAnsi="Arial" w:cs="Arial"/>
          <w:sz w:val="22"/>
          <w:szCs w:val="22"/>
        </w:rPr>
      </w:pPr>
    </w:p>
    <w:p w:rsidR="00091C11" w:rsidRPr="00FA6847" w:rsidRDefault="00091C11" w:rsidP="00345620">
      <w:pPr>
        <w:rPr>
          <w:rFonts w:ascii="Arial" w:hAnsi="Arial" w:cs="Arial"/>
          <w:sz w:val="22"/>
          <w:szCs w:val="22"/>
        </w:rPr>
      </w:pPr>
    </w:p>
    <w:p w:rsidR="00091C11" w:rsidRPr="00FA6847" w:rsidRDefault="00091C11" w:rsidP="00345620">
      <w:pPr>
        <w:rPr>
          <w:rFonts w:ascii="Arial" w:hAnsi="Arial" w:cs="Arial"/>
          <w:sz w:val="22"/>
          <w:szCs w:val="22"/>
        </w:rPr>
      </w:pPr>
    </w:p>
    <w:p w:rsidR="00091C11" w:rsidRPr="00FA6847" w:rsidRDefault="00091C11" w:rsidP="00345620">
      <w:pPr>
        <w:rPr>
          <w:rFonts w:ascii="Arial" w:hAnsi="Arial" w:cs="Arial"/>
          <w:sz w:val="22"/>
          <w:szCs w:val="22"/>
        </w:rPr>
      </w:pPr>
    </w:p>
    <w:p w:rsidR="00091C11" w:rsidRPr="00FA6847" w:rsidRDefault="00091C11" w:rsidP="00345620">
      <w:pPr>
        <w:rPr>
          <w:rFonts w:ascii="Arial" w:hAnsi="Arial" w:cs="Arial"/>
          <w:sz w:val="22"/>
          <w:szCs w:val="22"/>
        </w:rPr>
      </w:pPr>
    </w:p>
    <w:p w:rsidR="00091C11" w:rsidRPr="00FA6847" w:rsidRDefault="00091C11" w:rsidP="00345620">
      <w:pPr>
        <w:rPr>
          <w:rFonts w:ascii="Arial" w:hAnsi="Arial" w:cs="Arial"/>
          <w:sz w:val="22"/>
          <w:szCs w:val="22"/>
        </w:rPr>
      </w:pPr>
    </w:p>
    <w:p w:rsidR="00343AB4" w:rsidRPr="00FA6847" w:rsidRDefault="00345620">
      <w:pPr>
        <w:rPr>
          <w:rFonts w:ascii="Arial" w:hAnsi="Arial" w:cs="Arial"/>
          <w:sz w:val="22"/>
          <w:szCs w:val="22"/>
        </w:rPr>
      </w:pPr>
      <w:r w:rsidRPr="00FA6847">
        <w:rPr>
          <w:rFonts w:ascii="Arial" w:hAnsi="Arial" w:cs="Arial"/>
          <w:b/>
          <w:sz w:val="22"/>
          <w:szCs w:val="22"/>
          <w:lang w:val="es-MX" w:eastAsia="es-MX"/>
        </w:rPr>
        <w:t>---------------------------------------------------- FIN DEL ACTA  ---------------------------------------------</w:t>
      </w:r>
    </w:p>
    <w:sectPr w:rsidR="00343AB4" w:rsidRPr="00FA6847" w:rsidSect="00544FBD">
      <w:headerReference w:type="default" r:id="rId7"/>
      <w:footerReference w:type="default" r:id="rId8"/>
      <w:pgSz w:w="12242" w:h="15842" w:code="1"/>
      <w:pgMar w:top="1951"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5DD" w:rsidRDefault="00A345DD" w:rsidP="00A345DD">
      <w:r>
        <w:separator/>
      </w:r>
    </w:p>
  </w:endnote>
  <w:endnote w:type="continuationSeparator" w:id="0">
    <w:p w:rsidR="00A345DD" w:rsidRDefault="00A345DD" w:rsidP="00A3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6C330B" w:rsidRDefault="00875417">
            <w:pPr>
              <w:pStyle w:val="Piedepgina"/>
              <w:jc w:val="right"/>
            </w:pPr>
            <w:r>
              <w:t xml:space="preserve">Página </w:t>
            </w:r>
            <w:r w:rsidR="00FB7691">
              <w:rPr>
                <w:b/>
                <w:sz w:val="24"/>
                <w:szCs w:val="24"/>
              </w:rPr>
              <w:fldChar w:fldCharType="begin"/>
            </w:r>
            <w:r>
              <w:rPr>
                <w:b/>
              </w:rPr>
              <w:instrText>PAGE</w:instrText>
            </w:r>
            <w:r w:rsidR="00FB7691">
              <w:rPr>
                <w:b/>
                <w:sz w:val="24"/>
                <w:szCs w:val="24"/>
              </w:rPr>
              <w:fldChar w:fldCharType="separate"/>
            </w:r>
            <w:r w:rsidR="00FB0761">
              <w:rPr>
                <w:b/>
                <w:noProof/>
              </w:rPr>
              <w:t>6</w:t>
            </w:r>
            <w:r w:rsidR="00FB7691">
              <w:rPr>
                <w:b/>
                <w:sz w:val="24"/>
                <w:szCs w:val="24"/>
              </w:rPr>
              <w:fldChar w:fldCharType="end"/>
            </w:r>
            <w:r>
              <w:t xml:space="preserve"> de </w:t>
            </w:r>
            <w:r w:rsidR="00FB7691">
              <w:rPr>
                <w:b/>
                <w:sz w:val="24"/>
                <w:szCs w:val="24"/>
              </w:rPr>
              <w:fldChar w:fldCharType="begin"/>
            </w:r>
            <w:r>
              <w:rPr>
                <w:b/>
              </w:rPr>
              <w:instrText>NUMPAGES</w:instrText>
            </w:r>
            <w:r w:rsidR="00FB7691">
              <w:rPr>
                <w:b/>
                <w:sz w:val="24"/>
                <w:szCs w:val="24"/>
              </w:rPr>
              <w:fldChar w:fldCharType="separate"/>
            </w:r>
            <w:r w:rsidR="00FB0761">
              <w:rPr>
                <w:b/>
                <w:noProof/>
              </w:rPr>
              <w:t>6</w:t>
            </w:r>
            <w:r w:rsidR="00FB7691">
              <w:rPr>
                <w:b/>
                <w:sz w:val="24"/>
                <w:szCs w:val="24"/>
              </w:rPr>
              <w:fldChar w:fldCharType="end"/>
            </w:r>
          </w:p>
        </w:sdtContent>
      </w:sdt>
    </w:sdtContent>
  </w:sdt>
  <w:p w:rsidR="006C330B" w:rsidRDefault="00FB07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5DD" w:rsidRDefault="00A345DD" w:rsidP="00A345DD">
      <w:r>
        <w:separator/>
      </w:r>
    </w:p>
  </w:footnote>
  <w:footnote w:type="continuationSeparator" w:id="0">
    <w:p w:rsidR="00A345DD" w:rsidRDefault="00A345DD" w:rsidP="00A34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B" w:rsidRDefault="00875417" w:rsidP="00F61AD4">
    <w:pPr>
      <w:pStyle w:val="Encabezado"/>
      <w:jc w:val="right"/>
    </w:pPr>
    <w:r w:rsidRPr="00703C6A">
      <w:rPr>
        <w:rFonts w:ascii="Arial" w:hAnsi="Arial" w:cs="Arial"/>
        <w:noProof/>
        <w:sz w:val="16"/>
        <w:lang w:val="es-MX" w:eastAsia="es-MX"/>
      </w:rPr>
      <w:drawing>
        <wp:anchor distT="0" distB="0" distL="114300" distR="114300" simplePos="0" relativeHeight="251661312" behindDoc="0" locked="0" layoutInCell="1" allowOverlap="1">
          <wp:simplePos x="0" y="0"/>
          <wp:positionH relativeFrom="column">
            <wp:posOffset>3670300</wp:posOffset>
          </wp:positionH>
          <wp:positionV relativeFrom="paragraph">
            <wp:posOffset>-110490</wp:posOffset>
          </wp:positionV>
          <wp:extent cx="1929130" cy="79248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anchor>
      </w:drawing>
    </w:r>
    <w:r>
      <w:rPr>
        <w:noProof/>
        <w:lang w:val="es-MX" w:eastAsia="es-MX"/>
      </w:rPr>
      <w:drawing>
        <wp:anchor distT="0" distB="0" distL="114300" distR="114300" simplePos="0" relativeHeight="251660288" behindDoc="1" locked="0" layoutInCell="1" allowOverlap="1">
          <wp:simplePos x="0" y="0"/>
          <wp:positionH relativeFrom="column">
            <wp:posOffset>223065</wp:posOffset>
          </wp:positionH>
          <wp:positionV relativeFrom="paragraph">
            <wp:posOffset>-240780</wp:posOffset>
          </wp:positionV>
          <wp:extent cx="546393" cy="619200"/>
          <wp:effectExtent l="19050" t="0" r="6057" b="0"/>
          <wp:wrapNone/>
          <wp:docPr id="13"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FB0761">
      <w:rPr>
        <w:noProof/>
        <w:lang w:val="es-MX" w:eastAsia="es-MX"/>
      </w:rPr>
      <w:pict>
        <v:shapetype id="_x0000_t202" coordsize="21600,21600" o:spt="202" path="m,l,21600r21600,l21600,xe">
          <v:stroke joinstyle="miter"/>
          <v:path gradientshapeok="t" o:connecttype="rect"/>
        </v:shapetype>
        <v:shape id="Cuadro de texto 3" o:spid="_x0000_s1026" type="#_x0000_t202" style="position:absolute;left:0;text-align:left;margin-left:-23.9pt;margin-top:29.25pt;width:143.25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" stroked="f">
          <v:textbox>
            <w:txbxContent>
              <w:p w:rsidR="006C330B" w:rsidRPr="00A064B5" w:rsidRDefault="00875417" w:rsidP="00F61AD4">
                <w:pPr>
                  <w:pStyle w:val="Sinespaciado"/>
                  <w:rPr>
                    <w:rFonts w:ascii="Arial Narrow" w:hAnsi="Arial Narrow"/>
                    <w:sz w:val="16"/>
                    <w:szCs w:val="16"/>
                  </w:rPr>
                </w:pPr>
                <w:r w:rsidRPr="00A064B5">
                  <w:rPr>
                    <w:rFonts w:ascii="Arial Narrow" w:hAnsi="Arial Narrow"/>
                    <w:sz w:val="16"/>
                    <w:szCs w:val="16"/>
                  </w:rPr>
                  <w:t>AYUNTAMIENTO CONSTITUCIONAL</w:t>
                </w:r>
              </w:p>
              <w:p w:rsidR="006C330B" w:rsidRPr="00A064B5" w:rsidRDefault="00875417" w:rsidP="00F61AD4">
                <w:pPr>
                  <w:pStyle w:val="Sinespaciado"/>
                  <w:ind w:firstLine="708"/>
                  <w:rPr>
                    <w:rFonts w:ascii="Arial Narrow" w:hAnsi="Arial Narrow"/>
                    <w:sz w:val="16"/>
                    <w:szCs w:val="16"/>
                  </w:rPr>
                </w:pPr>
                <w:r w:rsidRPr="00A064B5">
                  <w:rPr>
                    <w:rFonts w:ascii="Arial Narrow" w:hAnsi="Arial Narrow"/>
                    <w:sz w:val="16"/>
                    <w:szCs w:val="16"/>
                  </w:rPr>
                  <w:t>ATLIXCO, PUE.</w:t>
                </w:r>
              </w:p>
              <w:p w:rsidR="006C330B" w:rsidRPr="00A064B5" w:rsidRDefault="00875417" w:rsidP="00F61AD4">
                <w:pPr>
                  <w:pStyle w:val="Sinespaciado"/>
                  <w:ind w:left="708"/>
                  <w:rPr>
                    <w:rFonts w:ascii="Arial Narrow" w:hAnsi="Arial Narrow"/>
                    <w:sz w:val="16"/>
                    <w:szCs w:val="16"/>
                  </w:rPr>
                </w:pPr>
                <w:r w:rsidRPr="00A064B5">
                  <w:rPr>
                    <w:rFonts w:ascii="Arial Narrow" w:hAnsi="Arial Narrow"/>
                    <w:sz w:val="16"/>
                    <w:szCs w:val="16"/>
                  </w:rPr>
                  <w:t>2014-2018</w:t>
                </w:r>
              </w:p>
              <w:p w:rsidR="006C330B" w:rsidRDefault="00FB0761" w:rsidP="00F61AD4"/>
            </w:txbxContent>
          </v:textbox>
        </v:shape>
      </w:pict>
    </w:r>
  </w:p>
  <w:p w:rsidR="006C330B" w:rsidRDefault="00FB0761">
    <w:pPr>
      <w:pStyle w:val="Encabezado"/>
      <w:rPr>
        <w:rFonts w:ascii="Arial" w:hAnsi="Arial"/>
        <w:sz w:val="16"/>
      </w:rPr>
    </w:pPr>
  </w:p>
  <w:p w:rsidR="00A345DD" w:rsidRDefault="00A345DD">
    <w:pPr>
      <w:pStyle w:val="Encabezado"/>
      <w:rPr>
        <w:rFonts w:ascii="Arial" w:hAnsi="Arial"/>
        <w:sz w:val="16"/>
      </w:rPr>
    </w:pPr>
  </w:p>
  <w:p w:rsidR="00A345DD" w:rsidRDefault="00A345DD">
    <w:pPr>
      <w:pStyle w:val="Encabezado"/>
      <w:rPr>
        <w:rFonts w:ascii="Arial" w:hAnsi="Arial"/>
        <w:sz w:val="16"/>
      </w:rPr>
    </w:pPr>
  </w:p>
  <w:p w:rsidR="00A345DD" w:rsidRDefault="00A345DD">
    <w:pPr>
      <w:pStyle w:val="Encabezado"/>
      <w:rPr>
        <w:rFonts w:ascii="Arial" w:hAnsi="Arial"/>
        <w:sz w:val="16"/>
      </w:rPr>
    </w:pPr>
  </w:p>
  <w:p w:rsidR="00A345DD" w:rsidRDefault="00A345DD">
    <w:pPr>
      <w:pStyle w:val="Encabezado"/>
      <w:rPr>
        <w:rFonts w:ascii="Arial" w:hAnsi="Arial"/>
        <w:sz w:val="16"/>
      </w:rPr>
    </w:pPr>
  </w:p>
  <w:p w:rsidR="00A345DD" w:rsidRDefault="00A345DD">
    <w:pPr>
      <w:pStyle w:val="Encabezado"/>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71153"/>
    <w:multiLevelType w:val="hybridMultilevel"/>
    <w:tmpl w:val="8ECCC6B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45620"/>
    <w:rsid w:val="00091C11"/>
    <w:rsid w:val="00143171"/>
    <w:rsid w:val="00172D10"/>
    <w:rsid w:val="001D46B6"/>
    <w:rsid w:val="002D6268"/>
    <w:rsid w:val="00343AB4"/>
    <w:rsid w:val="00345620"/>
    <w:rsid w:val="003535E9"/>
    <w:rsid w:val="00360155"/>
    <w:rsid w:val="00516DC6"/>
    <w:rsid w:val="00547AC3"/>
    <w:rsid w:val="005B452A"/>
    <w:rsid w:val="005E4432"/>
    <w:rsid w:val="005F0F23"/>
    <w:rsid w:val="0078792F"/>
    <w:rsid w:val="00787B9C"/>
    <w:rsid w:val="007B7F83"/>
    <w:rsid w:val="00875417"/>
    <w:rsid w:val="008832AB"/>
    <w:rsid w:val="00964409"/>
    <w:rsid w:val="00A345DD"/>
    <w:rsid w:val="00A63B20"/>
    <w:rsid w:val="00B81C39"/>
    <w:rsid w:val="00B86698"/>
    <w:rsid w:val="00B912D0"/>
    <w:rsid w:val="00C3583C"/>
    <w:rsid w:val="00C61B1A"/>
    <w:rsid w:val="00CC5CD6"/>
    <w:rsid w:val="00CF5D1F"/>
    <w:rsid w:val="00D1751E"/>
    <w:rsid w:val="00D56263"/>
    <w:rsid w:val="00FA6847"/>
    <w:rsid w:val="00FB0761"/>
    <w:rsid w:val="00FB769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E404164-F3E1-4BA1-A5D0-EDF319DB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20"/>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45620"/>
    <w:pPr>
      <w:tabs>
        <w:tab w:val="center" w:pos="4419"/>
        <w:tab w:val="right" w:pos="8838"/>
      </w:tabs>
    </w:pPr>
  </w:style>
  <w:style w:type="character" w:customStyle="1" w:styleId="EncabezadoCar">
    <w:name w:val="Encabezado Car"/>
    <w:basedOn w:val="Fuentedeprrafopredeter"/>
    <w:link w:val="Encabezado"/>
    <w:uiPriority w:val="99"/>
    <w:rsid w:val="00345620"/>
    <w:rPr>
      <w:rFonts w:ascii="Times New Roman" w:eastAsia="Times New Roman" w:hAnsi="Times New Roman" w:cs="Times New Roman"/>
      <w:sz w:val="20"/>
      <w:szCs w:val="20"/>
      <w:lang w:val="es-ES" w:eastAsia="es-ES_tradnl"/>
    </w:rPr>
  </w:style>
  <w:style w:type="paragraph" w:customStyle="1" w:styleId="Default">
    <w:name w:val="Default"/>
    <w:rsid w:val="0034562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345620"/>
    <w:pPr>
      <w:tabs>
        <w:tab w:val="center" w:pos="4419"/>
        <w:tab w:val="right" w:pos="8838"/>
      </w:tabs>
    </w:pPr>
  </w:style>
  <w:style w:type="character" w:customStyle="1" w:styleId="PiedepginaCar">
    <w:name w:val="Pie de página Car"/>
    <w:basedOn w:val="Fuentedeprrafopredeter"/>
    <w:link w:val="Piedepgina"/>
    <w:uiPriority w:val="99"/>
    <w:rsid w:val="00345620"/>
    <w:rPr>
      <w:rFonts w:ascii="Times New Roman" w:eastAsia="Times New Roman" w:hAnsi="Times New Roman" w:cs="Times New Roman"/>
      <w:sz w:val="20"/>
      <w:szCs w:val="20"/>
      <w:lang w:val="es-ES" w:eastAsia="es-ES_tradnl"/>
    </w:rPr>
  </w:style>
  <w:style w:type="paragraph" w:styleId="Sinespaciado">
    <w:name w:val="No Spacing"/>
    <w:qFormat/>
    <w:rsid w:val="00345620"/>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345620"/>
    <w:pPr>
      <w:ind w:left="720"/>
      <w:contextualSpacing/>
    </w:pPr>
  </w:style>
  <w:style w:type="character" w:styleId="Refdecomentario">
    <w:name w:val="annotation reference"/>
    <w:basedOn w:val="Fuentedeprrafopredeter"/>
    <w:rsid w:val="00A345DD"/>
    <w:rPr>
      <w:sz w:val="16"/>
      <w:szCs w:val="16"/>
    </w:rPr>
  </w:style>
  <w:style w:type="paragraph" w:styleId="Textocomentario">
    <w:name w:val="annotation text"/>
    <w:basedOn w:val="Normal"/>
    <w:link w:val="TextocomentarioCar"/>
    <w:rsid w:val="00A345DD"/>
    <w:rPr>
      <w:lang w:eastAsia="es-ES"/>
    </w:rPr>
  </w:style>
  <w:style w:type="character" w:customStyle="1" w:styleId="TextocomentarioCar">
    <w:name w:val="Texto comentario Car"/>
    <w:basedOn w:val="Fuentedeprrafopredeter"/>
    <w:link w:val="Textocomentario"/>
    <w:rsid w:val="00A345D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345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5DD"/>
    <w:rPr>
      <w:rFonts w:ascii="Segoe UI" w:eastAsia="Times New Roman" w:hAnsi="Segoe UI" w:cs="Segoe UI"/>
      <w:sz w:val="18"/>
      <w:szCs w:val="18"/>
      <w:lang w:val="es-ES" w:eastAsia="es-ES_tradnl"/>
    </w:rPr>
  </w:style>
  <w:style w:type="character" w:styleId="Textoennegrita">
    <w:name w:val="Strong"/>
    <w:basedOn w:val="Fuentedeprrafopredeter"/>
    <w:uiPriority w:val="22"/>
    <w:qFormat/>
    <w:rsid w:val="00B91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6</Pages>
  <Words>2259</Words>
  <Characters>12428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RECURSOS MATERIALES</cp:lastModifiedBy>
  <cp:revision>7</cp:revision>
  <cp:lastPrinted>2017-04-18T13:28:00Z</cp:lastPrinted>
  <dcterms:created xsi:type="dcterms:W3CDTF">2016-08-27T19:41:00Z</dcterms:created>
  <dcterms:modified xsi:type="dcterms:W3CDTF">2017-04-18T13:38:00Z</dcterms:modified>
</cp:coreProperties>
</file>