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97" w:rsidRDefault="00B75697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FELIPE DURAN GARCIA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2AEE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952AE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952AEE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952AEE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952AEE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952AEE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952AE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952AEE">
        <w:rPr>
          <w:rFonts w:ascii="Arial" w:hAnsi="Arial" w:cs="Arial"/>
          <w:b/>
          <w:sz w:val="22"/>
          <w:szCs w:val="22"/>
        </w:rPr>
        <w:fldChar w:fldCharType="separate"/>
      </w:r>
      <w:r w:rsidR="00EE3160">
        <w:rPr>
          <w:rFonts w:ascii="Arial" w:hAnsi="Arial" w:cs="Arial"/>
          <w:b/>
          <w:noProof/>
          <w:sz w:val="22"/>
          <w:szCs w:val="22"/>
        </w:rPr>
        <w:t>CMADJ-159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952AEE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952AE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952AEE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"Adq</w:t>
      </w:r>
      <w:r w:rsidR="00952AEE">
        <w:rPr>
          <w:rFonts w:ascii="Arial" w:hAnsi="Arial" w:cs="Arial"/>
          <w:b/>
          <w:sz w:val="22"/>
          <w:szCs w:val="22"/>
        </w:rPr>
        <w:fldChar w:fldCharType="end"/>
      </w:r>
      <w:r w:rsidR="00EE3160">
        <w:rPr>
          <w:rFonts w:ascii="Arial" w:hAnsi="Arial" w:cs="Arial"/>
          <w:b/>
          <w:sz w:val="22"/>
          <w:szCs w:val="22"/>
        </w:rPr>
        <w:t>uisición de Material Eléctrico para el Departamento de Alumbrado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Pr="00170BC0" w:rsidRDefault="00A50AE6" w:rsidP="003E4E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Cs w:val="22"/>
          <w:u w:val="single"/>
        </w:rPr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823"/>
        <w:gridCol w:w="1563"/>
        <w:gridCol w:w="1559"/>
        <w:gridCol w:w="992"/>
        <w:gridCol w:w="992"/>
      </w:tblGrid>
      <w:tr w:rsidR="00632095" w:rsidRPr="00EE53CA" w:rsidTr="00CB3303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P.U.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32095" w:rsidRPr="00EE53CA" w:rsidTr="00CB3303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BALASTRO DUAL DE 100 WATTS </w:t>
            </w:r>
            <w:r w:rsidRPr="003E4EA0">
              <w:rPr>
                <w:rFonts w:ascii="Verdana" w:hAnsi="Verdana"/>
                <w:bCs/>
                <w:color w:val="000000"/>
                <w:sz w:val="16"/>
                <w:szCs w:val="16"/>
                <w:lang w:eastAsia="es-MX"/>
              </w:rPr>
              <w:t>V.S.</w:t>
            </w:r>
            <w:proofErr w:type="gramStart"/>
            <w:r w:rsidRPr="003E4EA0">
              <w:rPr>
                <w:rFonts w:ascii="Verdana" w:hAnsi="Verdana"/>
                <w:bCs/>
                <w:color w:val="000000"/>
                <w:sz w:val="16"/>
                <w:szCs w:val="16"/>
                <w:lang w:eastAsia="es-MX"/>
              </w:rPr>
              <w:t>A.P</w:t>
            </w:r>
            <w:proofErr w:type="gram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FOTOCELDAS 220 V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FOTOCELDAS 110 V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FOCOS DE VAPOR DE SODIO DE ALTA PRESIÓN DE 100 WATTS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CINTAS DE AISLAR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CABLE THW #12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CABLE THW #8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CABLE 2+1 AEREO CALIBRE 6 MTS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BASES DE FOTOCELDA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POSTES CÓNICOS CIRCULARES DE FIERRO DE 6 MTS DE ALTURA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LISTÓN FUSIBLES DE 5 AMPERES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 AHORRADOR 65W/127 V E-26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 AHORRADOR 65W/220 V E-39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PASTILLAS 1 X 30 AMPERES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PASTILLAS 1 X 70 AMPERES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PASTILLAS 2 X 100 AMPERES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SOCKETS MOGUL </w:t>
            </w:r>
            <w:r w:rsidRPr="003E4EA0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DE ENTRADA E39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1 VENTANA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2 VENTANAS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170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170BC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1 VENTANA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50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2 VENTANAS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50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CB3303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E4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 xml:space="preserve">Las cotizaciones serán entregadas a más tardar el día </w:t>
      </w:r>
      <w:r w:rsidR="00952AE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952AEE">
        <w:rPr>
          <w:rFonts w:ascii="Arial" w:hAnsi="Arial" w:cs="Arial"/>
          <w:b/>
          <w:sz w:val="22"/>
          <w:szCs w:val="22"/>
        </w:rPr>
        <w:fldChar w:fldCharType="separate"/>
      </w:r>
      <w:r w:rsidR="00EE3160">
        <w:rPr>
          <w:rFonts w:ascii="Arial" w:hAnsi="Arial" w:cs="Arial"/>
          <w:b/>
          <w:noProof/>
          <w:sz w:val="22"/>
          <w:szCs w:val="22"/>
        </w:rPr>
        <w:t>04 de Mayo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952AEE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952AE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952AEE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952AE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952AEE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952AEE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952AEE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952AEE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952AEE"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EE3160">
        <w:rPr>
          <w:rFonts w:ascii="Arial" w:hAnsi="Arial" w:cs="Arial"/>
          <w:b/>
          <w:noProof/>
          <w:sz w:val="22"/>
          <w:szCs w:val="22"/>
        </w:rPr>
        <w:t>8 de Mayo</w:t>
      </w:r>
      <w:r w:rsidR="00BE32FA">
        <w:rPr>
          <w:rFonts w:ascii="Arial" w:hAnsi="Arial" w:cs="Arial"/>
          <w:b/>
          <w:noProof/>
          <w:sz w:val="22"/>
          <w:szCs w:val="22"/>
        </w:rPr>
        <w:t xml:space="preserve">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952AEE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952AEE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952AEE"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EE3160">
        <w:rPr>
          <w:rFonts w:ascii="Arial" w:hAnsi="Arial" w:cs="Arial"/>
          <w:b/>
          <w:noProof/>
          <w:sz w:val="22"/>
          <w:szCs w:val="22"/>
        </w:rPr>
        <w:t>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EE3160">
        <w:rPr>
          <w:rFonts w:ascii="Arial" w:hAnsi="Arial" w:cs="Arial"/>
          <w:b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952AEE"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952AEE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952AEE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952AEE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EE53CA">
        <w:rPr>
          <w:rFonts w:ascii="Arial" w:hAnsi="Arial" w:cs="Arial"/>
          <w:sz w:val="22"/>
          <w:szCs w:val="22"/>
        </w:rPr>
        <w:t>Lugar de entrega:</w:t>
      </w:r>
      <w:r w:rsidR="00011C7E" w:rsidRPr="00EE53CA">
        <w:rPr>
          <w:rFonts w:ascii="Arial" w:hAnsi="Arial" w:cs="Arial"/>
          <w:sz w:val="22"/>
          <w:szCs w:val="22"/>
        </w:rPr>
        <w:t xml:space="preserve"> </w:t>
      </w:r>
      <w:r w:rsidR="00EE53CA" w:rsidRPr="00EE53CA">
        <w:rPr>
          <w:rFonts w:ascii="Arial" w:hAnsi="Arial" w:cs="Arial"/>
          <w:sz w:val="22"/>
          <w:szCs w:val="22"/>
        </w:rPr>
        <w:t>se especificará en el contrato.</w:t>
      </w:r>
    </w:p>
    <w:p w:rsidR="00EE53CA" w:rsidRPr="00FE0994" w:rsidRDefault="00EE53CA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lastRenderedPageBreak/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EE53CA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952AEE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952AE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E3160">
        <w:rPr>
          <w:rFonts w:ascii="Arial" w:hAnsi="Arial" w:cs="Arial"/>
          <w:b/>
          <w:bCs/>
          <w:noProof/>
          <w:sz w:val="22"/>
          <w:szCs w:val="22"/>
        </w:rPr>
        <w:t>3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EE3160">
        <w:rPr>
          <w:rFonts w:ascii="Arial" w:hAnsi="Arial" w:cs="Arial"/>
          <w:b/>
          <w:bCs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952AEE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3CA" w:rsidRDefault="00EE53C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3CA" w:rsidRDefault="00EE53C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3CA" w:rsidRDefault="00EE53C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3CA" w:rsidRDefault="00EE53C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3CA" w:rsidRDefault="00EE53C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3CA" w:rsidRDefault="00EE53C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B75697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B75697">
      <w:pPr>
        <w:rPr>
          <w:rFonts w:ascii="Arial" w:hAnsi="Arial" w:cs="Arial"/>
          <w:b/>
          <w:bCs/>
          <w:sz w:val="22"/>
          <w:szCs w:val="22"/>
        </w:rPr>
      </w:pPr>
      <w:r w:rsidRPr="00B75697">
        <w:rPr>
          <w:rFonts w:ascii="Arial" w:hAnsi="Arial" w:cs="Arial"/>
          <w:b/>
          <w:bCs/>
          <w:sz w:val="22"/>
          <w:szCs w:val="22"/>
        </w:rPr>
        <w:lastRenderedPageBreak/>
        <w:t>LUMICOLOR EQUIPO ELECTRICO INDUSTRIAL S.A. DE C.V.</w:t>
      </w:r>
    </w:p>
    <w:p w:rsidR="00B75697" w:rsidRPr="00FE0994" w:rsidRDefault="00B75697" w:rsidP="00B7569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75697" w:rsidRPr="00FE0994" w:rsidRDefault="00B75697" w:rsidP="00B75697">
      <w:pPr>
        <w:rPr>
          <w:rFonts w:ascii="Arial" w:hAnsi="Arial" w:cs="Arial"/>
          <w:b/>
          <w:bCs/>
          <w:sz w:val="22"/>
          <w:szCs w:val="22"/>
        </w:rPr>
      </w:pPr>
    </w:p>
    <w:p w:rsidR="00B75697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CMADJ-159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"Adq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uisición de Material Eléctrico para el Departamento de Alumbrado Público,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B75697" w:rsidRPr="00170BC0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Cs w:val="22"/>
          <w:u w:val="single"/>
        </w:rPr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393"/>
        <w:gridCol w:w="1135"/>
        <w:gridCol w:w="1135"/>
        <w:gridCol w:w="992"/>
        <w:gridCol w:w="1274"/>
      </w:tblGrid>
      <w:tr w:rsidR="00632095" w:rsidRPr="00EE53CA" w:rsidTr="0063209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P.U.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BALASTRO DUAL DE 100 WATTS </w:t>
            </w:r>
            <w:r w:rsidRPr="003E4EA0">
              <w:rPr>
                <w:rFonts w:ascii="Verdana" w:hAnsi="Verdana"/>
                <w:bCs/>
                <w:color w:val="000000"/>
                <w:sz w:val="16"/>
                <w:szCs w:val="16"/>
                <w:lang w:eastAsia="es-MX"/>
              </w:rPr>
              <w:t>V.S.</w:t>
            </w:r>
            <w:proofErr w:type="gramStart"/>
            <w:r w:rsidRPr="003E4EA0">
              <w:rPr>
                <w:rFonts w:ascii="Verdana" w:hAnsi="Verdana"/>
                <w:bCs/>
                <w:color w:val="000000"/>
                <w:sz w:val="16"/>
                <w:szCs w:val="16"/>
                <w:lang w:eastAsia="es-MX"/>
              </w:rPr>
              <w:t>A.P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FOTOCELDAS 220 V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FOTOCELDAS 110 V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FOCOS DE VAPOR DE SODIO DE ALTA PRESIÓN DE 100 WATTS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CINTAS DE AISLAR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CABLE THW #12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CABLE THW #8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CABLE 2+1 AEREO CALIBRE 6 MTS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BASES DE FOTOCELDA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POSTES CÓNICOS CIRCULARES DE FIERRO DE 6 MTS DE ALTURA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LISTÓN FUSIBLES DE 5 AMPERES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 AHORRADOR 65W/127 V E-26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 AHORRADOR 65W/220 V E-39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PASTILLAS 1 X 30 AMPERES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PASTILLAS 1 X 70 AMPERES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PASTILLAS 2 X 100 AMPERES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SOCKETS MOGUL </w:t>
            </w:r>
            <w:r w:rsidRPr="003E4EA0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DE ENTRADA E39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1 VENTANA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2 VENTANAS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1 VENTANA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2 VENTANAS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 de Mayo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Pr="00536B8D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Pr="00E7094C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75697" w:rsidRDefault="00B75697" w:rsidP="00B75697">
      <w:pPr>
        <w:pStyle w:val="Prrafodelista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75697" w:rsidRDefault="00B75697" w:rsidP="00B75697">
      <w:pPr>
        <w:pStyle w:val="Prrafodelista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8 de Mayo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</w:p>
    <w:p w:rsidR="00B75697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EE53CA">
        <w:rPr>
          <w:rFonts w:ascii="Arial" w:hAnsi="Arial" w:cs="Arial"/>
          <w:sz w:val="22"/>
          <w:szCs w:val="22"/>
        </w:rPr>
        <w:t>Lugar de entrega: se especificará en el contrato.</w:t>
      </w: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45373F" w:rsidRDefault="00B75697" w:rsidP="00B756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lastRenderedPageBreak/>
        <w:t>El licitante que resulte ganador deberá presentar garantía de cumplimiento por el 10%.</w:t>
      </w:r>
    </w:p>
    <w:p w:rsidR="00B75697" w:rsidRPr="00E7094C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45373F" w:rsidRDefault="00B75697" w:rsidP="00B756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6460D5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  <w:lang w:val="es-MX"/>
        </w:rPr>
        <w:t>0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3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75697" w:rsidRPr="00FE0994" w:rsidRDefault="00B75697" w:rsidP="00B7569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75697" w:rsidRPr="002B2773" w:rsidRDefault="00B75697" w:rsidP="00B7569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75697" w:rsidRPr="00A50AE6" w:rsidRDefault="00B75697" w:rsidP="00B7569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75697" w:rsidRDefault="00B75697" w:rsidP="00B7569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17C2C" w:rsidRDefault="00B75697" w:rsidP="00B75697">
      <w:pPr>
        <w:rPr>
          <w:rFonts w:ascii="Arial" w:hAnsi="Arial" w:cs="Arial"/>
          <w:b/>
          <w:bCs/>
          <w:sz w:val="22"/>
          <w:szCs w:val="22"/>
        </w:rPr>
      </w:pPr>
      <w:r w:rsidRPr="00B75697">
        <w:rPr>
          <w:rFonts w:ascii="Arial" w:hAnsi="Arial" w:cs="Arial"/>
          <w:b/>
          <w:bCs/>
          <w:sz w:val="22"/>
          <w:szCs w:val="22"/>
        </w:rPr>
        <w:lastRenderedPageBreak/>
        <w:t>CONSTRUCCIONES E ILUMINACION ELIAS S.A. DE C.V.</w:t>
      </w:r>
    </w:p>
    <w:p w:rsidR="00B75697" w:rsidRPr="00FE0994" w:rsidRDefault="00B75697" w:rsidP="00B7569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75697" w:rsidRPr="00FE0994" w:rsidRDefault="00B75697" w:rsidP="00B75697">
      <w:pPr>
        <w:rPr>
          <w:rFonts w:ascii="Arial" w:hAnsi="Arial" w:cs="Arial"/>
          <w:b/>
          <w:bCs/>
          <w:sz w:val="22"/>
          <w:szCs w:val="22"/>
        </w:rPr>
      </w:pPr>
    </w:p>
    <w:p w:rsidR="00B75697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CMADJ-159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"Adq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uisición de Material Eléctrico para el Departamento de Alumbrado Público,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B75697" w:rsidRPr="00170BC0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Cs w:val="22"/>
          <w:u w:val="single"/>
        </w:rPr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23"/>
        <w:gridCol w:w="1420"/>
        <w:gridCol w:w="1559"/>
        <w:gridCol w:w="850"/>
        <w:gridCol w:w="1276"/>
      </w:tblGrid>
      <w:tr w:rsidR="00632095" w:rsidRPr="00EE53CA" w:rsidTr="0063209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P.U.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BALASTRO DUAL DE 100 WATTS </w:t>
            </w:r>
            <w:r w:rsidRPr="003E4EA0">
              <w:rPr>
                <w:rFonts w:ascii="Verdana" w:hAnsi="Verdana"/>
                <w:bCs/>
                <w:color w:val="000000"/>
                <w:sz w:val="16"/>
                <w:szCs w:val="16"/>
                <w:lang w:eastAsia="es-MX"/>
              </w:rPr>
              <w:t>V.S.</w:t>
            </w:r>
            <w:proofErr w:type="gramStart"/>
            <w:r w:rsidRPr="003E4EA0">
              <w:rPr>
                <w:rFonts w:ascii="Verdana" w:hAnsi="Verdana"/>
                <w:bCs/>
                <w:color w:val="000000"/>
                <w:sz w:val="16"/>
                <w:szCs w:val="16"/>
                <w:lang w:eastAsia="es-MX"/>
              </w:rPr>
              <w:t>A.P</w:t>
            </w:r>
            <w:proofErr w:type="gram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FOTOCELDAS 220 V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FOTOCELDAS 110 V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FOCOS DE VAPOR DE SODIO DE ALTA PRESIÓN DE 100 WATTS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CINTAS DE AISLAR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CABLE THW #12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CABLE THW #8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CABLE 2+1 AEREO CALIBRE 6 MTS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BASES DE FOTOCELDA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POSTES CÓNICOS CIRCULARES DE FIERRO DE 6 MTS DE ALTURA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LISTÓN FUSIBLES DE 5 AMPERES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 AHORRADOR 65W/127 V E-26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FOCO AHORRADOR 65W/220 V E-39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PASTILLAS 1 X 30 AMPERES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PASTILLAS 1 X 70 AMPERES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PASTILLAS 2 X 100 AMPERES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SOCKETS MOGUL </w:t>
            </w:r>
            <w:r w:rsidRPr="003E4EA0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DE ENTRADA E39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1 VENTANA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40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2 VENTANAS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40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1 VENTANA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CENTRO DE CARGA DE 2 VENTANAS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DE 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PZ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32095" w:rsidRPr="00EE53CA" w:rsidTr="006320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95" w:rsidRPr="00EE53CA" w:rsidRDefault="00632095" w:rsidP="003544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E53C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 de Mayo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Pr="00536B8D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Pr="00E7094C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75697" w:rsidRDefault="00B75697" w:rsidP="00B75697">
      <w:pPr>
        <w:pStyle w:val="Prrafodelista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75697" w:rsidRDefault="00B75697" w:rsidP="00B75697">
      <w:pPr>
        <w:pStyle w:val="Prrafodelista"/>
        <w:rPr>
          <w:rFonts w:ascii="Arial" w:hAnsi="Arial" w:cs="Arial"/>
          <w:sz w:val="22"/>
          <w:szCs w:val="22"/>
        </w:rPr>
      </w:pPr>
    </w:p>
    <w:p w:rsidR="00B75697" w:rsidRDefault="00B75697" w:rsidP="00B7569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8 de Mayo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</w:p>
    <w:p w:rsidR="00B75697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EE53CA">
        <w:rPr>
          <w:rFonts w:ascii="Arial" w:hAnsi="Arial" w:cs="Arial"/>
          <w:sz w:val="22"/>
          <w:szCs w:val="22"/>
        </w:rPr>
        <w:t>Lugar de entrega: se especificará en el contrato.</w:t>
      </w: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</w:p>
    <w:p w:rsidR="00B75697" w:rsidRPr="00FE0994" w:rsidRDefault="00B75697" w:rsidP="00B7569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45373F" w:rsidRDefault="00B75697" w:rsidP="00B756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lastRenderedPageBreak/>
        <w:t>El licitante que resulte ganador deberá presentar garantía de cumplimiento por el 10%.</w:t>
      </w:r>
    </w:p>
    <w:p w:rsidR="00B75697" w:rsidRPr="00E7094C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45373F" w:rsidRDefault="00B75697" w:rsidP="00B756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75697" w:rsidRPr="00FE0994" w:rsidRDefault="00B75697" w:rsidP="00B75697">
      <w:pPr>
        <w:jc w:val="both"/>
        <w:rPr>
          <w:rFonts w:ascii="Arial" w:hAnsi="Arial" w:cs="Arial"/>
          <w:sz w:val="22"/>
          <w:szCs w:val="22"/>
        </w:rPr>
      </w:pPr>
    </w:p>
    <w:p w:rsidR="00B75697" w:rsidRPr="006460D5" w:rsidRDefault="00B75697" w:rsidP="00B7569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75697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  <w:lang w:val="es-MX"/>
        </w:rPr>
        <w:t>0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3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5697" w:rsidRPr="00FE0994" w:rsidRDefault="00B75697" w:rsidP="00B7569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75697" w:rsidRPr="00FE0994" w:rsidRDefault="00B75697" w:rsidP="00B7569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75697" w:rsidRPr="002B2773" w:rsidRDefault="00B75697" w:rsidP="00B7569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75697" w:rsidRPr="00A50AE6" w:rsidRDefault="00B75697" w:rsidP="00B7569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75697" w:rsidRDefault="00B75697" w:rsidP="00B7569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75697" w:rsidRDefault="00B7569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952AEE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952AEE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952AEE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952AEE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952AEE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EE3160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CMADJ-159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 w:rsidR="00952AEE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952AEE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A50AE6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EE53CA">
        <w:rPr>
          <w:rFonts w:ascii="Arial" w:hAnsi="Arial" w:cs="Arial"/>
          <w:noProof/>
          <w:sz w:val="18"/>
          <w:szCs w:val="18"/>
        </w:rPr>
        <w:t>04</w:t>
      </w:r>
      <w:r w:rsidR="00EE3160">
        <w:rPr>
          <w:rFonts w:ascii="Arial" w:hAnsi="Arial" w:cs="Arial"/>
          <w:noProof/>
          <w:sz w:val="18"/>
          <w:szCs w:val="18"/>
        </w:rPr>
        <w:t xml:space="preserve"> de Mayo</w:t>
      </w:r>
      <w:r w:rsidR="00A50AE6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952AE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952AEE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952AE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952AE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952AEE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952AEE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952AE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952AEE">
        <w:rPr>
          <w:rFonts w:ascii="Arial" w:hAnsi="Arial" w:cs="Arial"/>
          <w:b/>
          <w:sz w:val="18"/>
          <w:szCs w:val="18"/>
        </w:rPr>
        <w:fldChar w:fldCharType="separate"/>
      </w:r>
      <w:r w:rsidR="00EE3160">
        <w:rPr>
          <w:rFonts w:ascii="Arial" w:hAnsi="Arial" w:cs="Arial"/>
          <w:b/>
          <w:noProof/>
          <w:sz w:val="18"/>
          <w:szCs w:val="18"/>
        </w:rPr>
        <w:t>CMADJ-159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952AE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952AEE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952AEE">
        <w:rPr>
          <w:rFonts w:ascii="Arial" w:hAnsi="Arial" w:cs="Arial"/>
          <w:b/>
          <w:sz w:val="20"/>
          <w:szCs w:val="20"/>
        </w:rPr>
        <w:fldChar w:fldCharType="separate"/>
      </w:r>
      <w:r w:rsidRPr="00A83BE4">
        <w:rPr>
          <w:rFonts w:ascii="Arial" w:hAnsi="Arial" w:cs="Arial"/>
          <w:b/>
          <w:noProof/>
          <w:sz w:val="20"/>
          <w:szCs w:val="20"/>
        </w:rPr>
        <w:t>"</w:t>
      </w:r>
      <w:r w:rsidR="001D49DC" w:rsidRPr="001D49DC">
        <w:rPr>
          <w:rFonts w:ascii="Arial" w:hAnsi="Arial" w:cs="Arial"/>
          <w:b/>
          <w:noProof/>
          <w:sz w:val="18"/>
          <w:szCs w:val="18"/>
        </w:rPr>
        <w:t xml:space="preserve">Adquisición de Material </w:t>
      </w:r>
      <w:r w:rsidR="00EE3160">
        <w:rPr>
          <w:rFonts w:ascii="Arial" w:hAnsi="Arial" w:cs="Arial"/>
          <w:b/>
          <w:noProof/>
          <w:sz w:val="18"/>
          <w:szCs w:val="18"/>
        </w:rPr>
        <w:t>Eléctrico para el Departamento de Alumbrado Público</w:t>
      </w:r>
      <w:r w:rsidRPr="00A83BE4">
        <w:rPr>
          <w:rFonts w:ascii="Arial" w:hAnsi="Arial" w:cs="Arial"/>
          <w:b/>
          <w:noProof/>
          <w:sz w:val="20"/>
          <w:szCs w:val="20"/>
        </w:rPr>
        <w:t>"</w:t>
      </w:r>
      <w:r w:rsidR="00952AEE"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952AEE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E32F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EE53CA">
        <w:rPr>
          <w:rFonts w:ascii="Arial" w:hAnsi="Arial" w:cs="Arial"/>
          <w:sz w:val="18"/>
          <w:szCs w:val="18"/>
        </w:rPr>
        <w:t xml:space="preserve"> 04</w:t>
      </w:r>
      <w:r w:rsidR="00EE3160">
        <w:rPr>
          <w:rFonts w:ascii="Arial" w:hAnsi="Arial" w:cs="Arial"/>
          <w:sz w:val="18"/>
          <w:szCs w:val="18"/>
        </w:rPr>
        <w:t xml:space="preserve"> de Mayo</w:t>
      </w:r>
      <w:r w:rsidR="00BE32FA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952AE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952AEE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952AE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952AE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952AEE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952AEE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952AEE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952AEE">
        <w:rPr>
          <w:rFonts w:ascii="Arial" w:hAnsi="Arial" w:cs="Arial"/>
          <w:b/>
          <w:sz w:val="18"/>
          <w:szCs w:val="18"/>
        </w:rPr>
        <w:fldChar w:fldCharType="separate"/>
      </w:r>
      <w:r w:rsidR="00EE3160">
        <w:rPr>
          <w:rFonts w:ascii="Arial" w:hAnsi="Arial" w:cs="Arial"/>
          <w:b/>
          <w:noProof/>
          <w:sz w:val="18"/>
          <w:szCs w:val="18"/>
        </w:rPr>
        <w:t>CMADJ-159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952AEE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952AEE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952AEE">
        <w:rPr>
          <w:rFonts w:ascii="Arial" w:hAnsi="Arial" w:cs="Arial"/>
          <w:b/>
          <w:sz w:val="20"/>
          <w:szCs w:val="20"/>
        </w:rPr>
        <w:fldChar w:fldCharType="separate"/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 w:rsidRPr="001D49DC">
        <w:rPr>
          <w:rFonts w:ascii="Arial" w:hAnsi="Arial" w:cs="Arial"/>
          <w:b/>
          <w:noProof/>
          <w:sz w:val="18"/>
          <w:szCs w:val="18"/>
        </w:rPr>
        <w:t>Adquisición de Material</w:t>
      </w:r>
      <w:r w:rsidR="00EE3160">
        <w:rPr>
          <w:rFonts w:ascii="Arial" w:hAnsi="Arial" w:cs="Arial"/>
          <w:b/>
          <w:noProof/>
          <w:sz w:val="18"/>
          <w:szCs w:val="18"/>
        </w:rPr>
        <w:t xml:space="preserve"> Eléctrico para el Departamento de Alumbrado Público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952AE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sectPr w:rsidR="00504A4E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254686" w:rsidP="0045373F">
    <w:pPr>
      <w:ind w:left="-142"/>
      <w:rPr>
        <w:color w:val="1F497D"/>
      </w:rPr>
    </w:pPr>
  </w:p>
  <w:p w:rsidR="006C7154" w:rsidRPr="001E1C5D" w:rsidRDefault="00254686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254686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2546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154" w:rsidRDefault="00254686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254686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254686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E6"/>
    <w:rsid w:val="00011C7E"/>
    <w:rsid w:val="00170BC0"/>
    <w:rsid w:val="001D49DC"/>
    <w:rsid w:val="00254686"/>
    <w:rsid w:val="002B2773"/>
    <w:rsid w:val="0036262B"/>
    <w:rsid w:val="003E4EA0"/>
    <w:rsid w:val="00417C2C"/>
    <w:rsid w:val="00504A4E"/>
    <w:rsid w:val="00556F91"/>
    <w:rsid w:val="00632095"/>
    <w:rsid w:val="00650BEC"/>
    <w:rsid w:val="00952AEE"/>
    <w:rsid w:val="009B6F92"/>
    <w:rsid w:val="009C3B01"/>
    <w:rsid w:val="00A3729D"/>
    <w:rsid w:val="00A50AE6"/>
    <w:rsid w:val="00B31F9E"/>
    <w:rsid w:val="00B75697"/>
    <w:rsid w:val="00BE32FA"/>
    <w:rsid w:val="00CB3303"/>
    <w:rsid w:val="00EE3160"/>
    <w:rsid w:val="00EE53C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6D22E3E-04E8-44F2-8A8A-A20BA145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2855</Words>
  <Characters>15706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RECURSOS MATERIALES</cp:lastModifiedBy>
  <cp:revision>11</cp:revision>
  <cp:lastPrinted>2017-05-12T16:45:00Z</cp:lastPrinted>
  <dcterms:created xsi:type="dcterms:W3CDTF">2017-05-03T15:15:00Z</dcterms:created>
  <dcterms:modified xsi:type="dcterms:W3CDTF">2017-07-22T15:38:00Z</dcterms:modified>
</cp:coreProperties>
</file>