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Pr="00E20F3B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E20F3B">
        <w:rPr>
          <w:rFonts w:ascii="Arial" w:eastAsia="Calibri" w:hAnsi="Arial" w:cs="Arial"/>
          <w:b/>
        </w:rPr>
        <w:t>1S.3.2</w:t>
      </w:r>
      <w:r w:rsidR="00873A4A" w:rsidRPr="00E20F3B">
        <w:rPr>
          <w:rFonts w:ascii="Arial" w:eastAsia="Calibri" w:hAnsi="Arial" w:cs="Arial"/>
          <w:b/>
        </w:rPr>
        <w:t>.1</w:t>
      </w:r>
    </w:p>
    <w:p w14:paraId="504DFE88" w14:textId="77777777" w:rsidR="0024112C" w:rsidRPr="00E20F3B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E20F3B">
        <w:rPr>
          <w:rFonts w:ascii="Arial" w:eastAsia="Calibri" w:hAnsi="Arial" w:cs="Arial"/>
          <w:b/>
        </w:rPr>
        <w:t>ING. JOSÉ LUIS GALEAZZI BERRA</w:t>
      </w:r>
    </w:p>
    <w:p w14:paraId="5B2A940D" w14:textId="77777777" w:rsidR="0024112C" w:rsidRPr="00E20F3B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E20F3B">
        <w:rPr>
          <w:rFonts w:ascii="Arial" w:eastAsia="Calibri" w:hAnsi="Arial" w:cs="Arial"/>
          <w:b/>
        </w:rPr>
        <w:t>PRESIDENTE MUNICIPAL CONSTITUCIONAL</w:t>
      </w:r>
    </w:p>
    <w:p w14:paraId="0B7E9F1A" w14:textId="77777777" w:rsidR="0024112C" w:rsidRPr="00E20F3B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E20F3B">
        <w:rPr>
          <w:rFonts w:ascii="Arial" w:eastAsia="Calibri" w:hAnsi="Arial" w:cs="Arial"/>
          <w:b/>
        </w:rPr>
        <w:t>DEL H. AYUNTAMIENTO DE ATLIXCO, PUEBLA</w:t>
      </w:r>
    </w:p>
    <w:p w14:paraId="13AA5CE6" w14:textId="77777777" w:rsidR="0024112C" w:rsidRPr="00E20F3B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E20F3B">
        <w:rPr>
          <w:rFonts w:ascii="Arial" w:eastAsia="Calibri" w:hAnsi="Arial" w:cs="Arial"/>
          <w:b/>
        </w:rPr>
        <w:t>P R E S E N T E</w:t>
      </w:r>
    </w:p>
    <w:p w14:paraId="09BA9CBB" w14:textId="77777777" w:rsidR="0024112C" w:rsidRPr="00E20F3B" w:rsidRDefault="0024112C" w:rsidP="0024112C">
      <w:pPr>
        <w:spacing w:after="0" w:line="240" w:lineRule="auto"/>
        <w:rPr>
          <w:rFonts w:ascii="Arial" w:eastAsia="Calibri" w:hAnsi="Arial" w:cs="Arial"/>
        </w:rPr>
      </w:pPr>
    </w:p>
    <w:p w14:paraId="571B55C0" w14:textId="51D592C5" w:rsidR="0024112C" w:rsidRPr="00E20F3B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</w:rPr>
      </w:pPr>
      <w:r w:rsidRPr="00E20F3B">
        <w:rPr>
          <w:rFonts w:ascii="Arial" w:eastAsia="Calibri" w:hAnsi="Arial" w:cs="Arial"/>
        </w:rPr>
        <w:t>En términos de lo dispuesto por el artículo 70 de la Ley Orgánica Municipal y el artículo 1</w:t>
      </w:r>
      <w:r w:rsidR="00560FE7" w:rsidRPr="00E20F3B">
        <w:rPr>
          <w:rFonts w:ascii="Arial" w:eastAsia="Calibri" w:hAnsi="Arial" w:cs="Arial"/>
        </w:rPr>
        <w:t>5</w:t>
      </w:r>
      <w:r w:rsidRPr="00E20F3B">
        <w:rPr>
          <w:rFonts w:ascii="Arial" w:eastAsia="Calibri" w:hAnsi="Arial" w:cs="Arial"/>
        </w:rPr>
        <w:t xml:space="preserve"> </w:t>
      </w:r>
      <w:r w:rsidR="00560FE7" w:rsidRPr="00E20F3B">
        <w:rPr>
          <w:rFonts w:ascii="Arial" w:eastAsia="Calibri" w:hAnsi="Arial" w:cs="Arial"/>
        </w:rPr>
        <w:t xml:space="preserve">fracción I </w:t>
      </w:r>
      <w:r w:rsidRPr="00E20F3B">
        <w:rPr>
          <w:rFonts w:ascii="Arial" w:eastAsia="Calibri" w:hAnsi="Arial" w:cs="Arial"/>
        </w:rPr>
        <w:t>del Reglamento Interior del Cabildo del Municipio de Atlixco</w:t>
      </w:r>
      <w:r w:rsidR="0024112C" w:rsidRPr="00E20F3B">
        <w:rPr>
          <w:rFonts w:ascii="Arial" w:eastAsia="Calibri" w:hAnsi="Arial" w:cs="Arial"/>
        </w:rPr>
        <w:t xml:space="preserve">; me permito </w:t>
      </w:r>
      <w:r w:rsidR="0062676F" w:rsidRPr="00E20F3B">
        <w:rPr>
          <w:rFonts w:ascii="Arial" w:eastAsia="Calibri" w:hAnsi="Arial" w:cs="Arial"/>
        </w:rPr>
        <w:t>convocarlo a la cent</w:t>
      </w:r>
      <w:r w:rsidR="009C79D2" w:rsidRPr="00E20F3B">
        <w:rPr>
          <w:rFonts w:ascii="Arial" w:eastAsia="Calibri" w:hAnsi="Arial" w:cs="Arial"/>
        </w:rPr>
        <w:t>ésim</w:t>
      </w:r>
      <w:r w:rsidR="00D327CE" w:rsidRPr="00E20F3B">
        <w:rPr>
          <w:rFonts w:ascii="Arial" w:eastAsia="Calibri" w:hAnsi="Arial" w:cs="Arial"/>
        </w:rPr>
        <w:t>o</w:t>
      </w:r>
      <w:r w:rsidR="00AE5617" w:rsidRPr="00E20F3B">
        <w:rPr>
          <w:rFonts w:ascii="Arial" w:eastAsia="Calibri" w:hAnsi="Arial" w:cs="Arial"/>
        </w:rPr>
        <w:t xml:space="preserve"> </w:t>
      </w:r>
      <w:r w:rsidR="00E20F3B" w:rsidRPr="00E20F3B">
        <w:rPr>
          <w:rFonts w:ascii="Arial" w:eastAsia="Calibri" w:hAnsi="Arial" w:cs="Arial"/>
        </w:rPr>
        <w:t>tre</w:t>
      </w:r>
      <w:r w:rsidR="00BD3541" w:rsidRPr="00E20F3B">
        <w:rPr>
          <w:rFonts w:ascii="Arial" w:eastAsia="Calibri" w:hAnsi="Arial" w:cs="Arial"/>
        </w:rPr>
        <w:t>c</w:t>
      </w:r>
      <w:r w:rsidR="00A2015B" w:rsidRPr="00E20F3B">
        <w:rPr>
          <w:rFonts w:ascii="Arial" w:eastAsia="Calibri" w:hAnsi="Arial" w:cs="Arial"/>
        </w:rPr>
        <w:t>eav</w:t>
      </w:r>
      <w:r w:rsidR="001F2C18" w:rsidRPr="00E20F3B">
        <w:rPr>
          <w:rFonts w:ascii="Arial" w:eastAsia="Calibri" w:hAnsi="Arial" w:cs="Arial"/>
        </w:rPr>
        <w:t xml:space="preserve">a </w:t>
      </w:r>
      <w:r w:rsidR="0024112C" w:rsidRPr="00E20F3B">
        <w:rPr>
          <w:rFonts w:ascii="Arial" w:eastAsia="Calibri" w:hAnsi="Arial" w:cs="Arial"/>
        </w:rPr>
        <w:t>sesión extraordinaria de Cabildo</w:t>
      </w:r>
      <w:r w:rsidR="009E0F5A" w:rsidRPr="00E20F3B">
        <w:rPr>
          <w:rFonts w:ascii="Arial" w:eastAsia="Calibri" w:hAnsi="Arial" w:cs="Arial"/>
        </w:rPr>
        <w:t xml:space="preserve"> que se llevará a cabo el día </w:t>
      </w:r>
      <w:r w:rsidR="00BD3541" w:rsidRPr="00E20F3B">
        <w:rPr>
          <w:rFonts w:ascii="Arial" w:eastAsia="Calibri" w:hAnsi="Arial" w:cs="Arial"/>
        </w:rPr>
        <w:t>6 de abril</w:t>
      </w:r>
      <w:r w:rsidR="00E62737" w:rsidRPr="00E20F3B">
        <w:rPr>
          <w:rFonts w:ascii="Arial" w:eastAsia="Calibri" w:hAnsi="Arial" w:cs="Arial"/>
        </w:rPr>
        <w:t xml:space="preserve"> del año en curso, a</w:t>
      </w:r>
      <w:r w:rsidR="002F4581" w:rsidRPr="00E20F3B">
        <w:rPr>
          <w:rFonts w:ascii="Arial" w:eastAsia="Calibri" w:hAnsi="Arial" w:cs="Arial"/>
        </w:rPr>
        <w:t xml:space="preserve"> las 1</w:t>
      </w:r>
      <w:r w:rsidR="00BD3541" w:rsidRPr="00E20F3B">
        <w:rPr>
          <w:rFonts w:ascii="Arial" w:eastAsia="Calibri" w:hAnsi="Arial" w:cs="Arial"/>
        </w:rPr>
        <w:t>4</w:t>
      </w:r>
      <w:r w:rsidR="00E20F3B" w:rsidRPr="00E20F3B">
        <w:rPr>
          <w:rFonts w:ascii="Arial" w:eastAsia="Calibri" w:hAnsi="Arial" w:cs="Arial"/>
        </w:rPr>
        <w:t>:3</w:t>
      </w:r>
      <w:r w:rsidR="0024112C" w:rsidRPr="00E20F3B">
        <w:rPr>
          <w:rFonts w:ascii="Arial" w:eastAsia="Calibri" w:hAnsi="Arial" w:cs="Arial"/>
        </w:rPr>
        <w:t>0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E20F3B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</w:rPr>
      </w:pPr>
      <w:r w:rsidRPr="00E20F3B">
        <w:rPr>
          <w:rFonts w:ascii="Arial" w:eastAsia="Calibri" w:hAnsi="Arial" w:cs="Arial"/>
          <w:b/>
        </w:rPr>
        <w:t>ORDEN DEL DÍA:</w:t>
      </w:r>
    </w:p>
    <w:p w14:paraId="23103E2B" w14:textId="77777777" w:rsidR="0024112C" w:rsidRPr="00E20F3B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E20F3B">
        <w:rPr>
          <w:rFonts w:ascii="Arial" w:eastAsia="Calibri" w:hAnsi="Arial" w:cs="Arial"/>
          <w:b/>
        </w:rPr>
        <w:t>1.-</w:t>
      </w:r>
      <w:r w:rsidRPr="00E20F3B">
        <w:rPr>
          <w:rFonts w:ascii="Arial" w:eastAsia="Calibri" w:hAnsi="Arial" w:cs="Arial"/>
        </w:rPr>
        <w:t xml:space="preserve"> Apertura de la sesión.</w:t>
      </w:r>
    </w:p>
    <w:p w14:paraId="412DC446" w14:textId="77777777" w:rsidR="0024112C" w:rsidRPr="00E20F3B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E20F3B">
        <w:rPr>
          <w:rFonts w:ascii="Arial" w:eastAsia="Calibri" w:hAnsi="Arial" w:cs="Arial"/>
          <w:b/>
        </w:rPr>
        <w:t>2.-</w:t>
      </w:r>
      <w:r w:rsidRPr="00E20F3B">
        <w:rPr>
          <w:rFonts w:ascii="Arial" w:eastAsia="Calibri" w:hAnsi="Arial" w:cs="Arial"/>
        </w:rPr>
        <w:t xml:space="preserve"> Pase de lista de asistencia.</w:t>
      </w:r>
    </w:p>
    <w:p w14:paraId="13CF844E" w14:textId="77777777" w:rsidR="0024112C" w:rsidRPr="00E20F3B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E20F3B">
        <w:rPr>
          <w:rFonts w:ascii="Arial" w:eastAsia="Calibri" w:hAnsi="Arial" w:cs="Arial"/>
          <w:b/>
        </w:rPr>
        <w:t>3.-</w:t>
      </w:r>
      <w:r w:rsidRPr="00E20F3B">
        <w:rPr>
          <w:rFonts w:ascii="Arial" w:eastAsia="Calibri" w:hAnsi="Arial" w:cs="Arial"/>
        </w:rPr>
        <w:t xml:space="preserve"> Declaración del quórum legal.</w:t>
      </w:r>
    </w:p>
    <w:p w14:paraId="2C4B59B9" w14:textId="77777777" w:rsidR="009C79D2" w:rsidRPr="00E20F3B" w:rsidRDefault="0024112C" w:rsidP="009C79D2">
      <w:pPr>
        <w:spacing w:after="240" w:line="240" w:lineRule="auto"/>
        <w:jc w:val="both"/>
        <w:rPr>
          <w:rFonts w:ascii="Arial" w:eastAsia="Calibri" w:hAnsi="Arial" w:cs="Arial"/>
        </w:rPr>
      </w:pPr>
      <w:r w:rsidRPr="00E20F3B">
        <w:rPr>
          <w:rFonts w:ascii="Arial" w:eastAsia="Calibri" w:hAnsi="Arial" w:cs="Arial"/>
          <w:b/>
        </w:rPr>
        <w:t>4.-</w:t>
      </w:r>
      <w:r w:rsidRPr="00E20F3B">
        <w:rPr>
          <w:rFonts w:ascii="Arial" w:eastAsia="Calibri" w:hAnsi="Arial" w:cs="Arial"/>
        </w:rPr>
        <w:t xml:space="preserve"> Lectura, discusión y en su caso aprobación del orden del día.</w:t>
      </w:r>
    </w:p>
    <w:p w14:paraId="31D1F1B0" w14:textId="273BB84B" w:rsidR="00A2015B" w:rsidRPr="00E20F3B" w:rsidRDefault="009C79D2" w:rsidP="00A201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0F3B">
        <w:rPr>
          <w:rFonts w:ascii="Arial" w:eastAsia="Calibri" w:hAnsi="Arial" w:cs="Arial"/>
          <w:b/>
        </w:rPr>
        <w:t>5.-</w:t>
      </w:r>
      <w:r w:rsidR="009E0F5A" w:rsidRPr="00E20F3B">
        <w:rPr>
          <w:rFonts w:ascii="Arial" w:hAnsi="Arial" w:cs="Arial"/>
        </w:rPr>
        <w:t xml:space="preserve"> </w:t>
      </w:r>
      <w:r w:rsidR="00A2015B" w:rsidRPr="00E20F3B">
        <w:rPr>
          <w:rFonts w:ascii="Arial" w:hAnsi="Arial" w:cs="Arial"/>
        </w:rPr>
        <w:t>Dictamen que presenta la Comisión de</w:t>
      </w:r>
      <w:r w:rsidR="00E20F3B" w:rsidRPr="00E20F3B">
        <w:rPr>
          <w:rFonts w:ascii="Arial" w:hAnsi="Arial" w:cs="Arial"/>
        </w:rPr>
        <w:t xml:space="preserve"> Patrimonio y Hacienda Municipal, a través de su Presidenta la Regidora Graciela </w:t>
      </w:r>
      <w:proofErr w:type="spellStart"/>
      <w:r w:rsidR="00E20F3B" w:rsidRPr="00E20F3B">
        <w:rPr>
          <w:rFonts w:ascii="Arial" w:hAnsi="Arial" w:cs="Arial"/>
        </w:rPr>
        <w:t>Cantorán</w:t>
      </w:r>
      <w:proofErr w:type="spellEnd"/>
      <w:r w:rsidR="00E20F3B" w:rsidRPr="00E20F3B">
        <w:rPr>
          <w:rFonts w:ascii="Arial" w:hAnsi="Arial" w:cs="Arial"/>
        </w:rPr>
        <w:t xml:space="preserve"> Nájera, por el que solicita </w:t>
      </w:r>
      <w:r w:rsidR="00E20F3B">
        <w:rPr>
          <w:rFonts w:ascii="Arial" w:hAnsi="Arial" w:cs="Arial"/>
        </w:rPr>
        <w:t xml:space="preserve">que </w:t>
      </w:r>
      <w:r w:rsidR="00E20F3B" w:rsidRPr="00E20F3B">
        <w:rPr>
          <w:rFonts w:ascii="Arial" w:hAnsi="Arial" w:cs="Arial"/>
        </w:rPr>
        <w:t xml:space="preserve">se autorice </w:t>
      </w:r>
      <w:r w:rsidR="00E20F3B" w:rsidRPr="00E20F3B">
        <w:rPr>
          <w:rFonts w:ascii="Arial" w:hAnsi="Arial" w:cs="Arial"/>
        </w:rPr>
        <w:t xml:space="preserve">la revocación del </w:t>
      </w:r>
      <w:r w:rsidR="00E20F3B" w:rsidRPr="00E20F3B">
        <w:rPr>
          <w:rFonts w:ascii="Arial" w:hAnsi="Arial" w:cs="Arial"/>
        </w:rPr>
        <w:t>Dictame</w:t>
      </w:r>
      <w:r w:rsidR="00E20F3B" w:rsidRPr="00E20F3B">
        <w:rPr>
          <w:rFonts w:ascii="Arial" w:hAnsi="Arial" w:cs="Arial"/>
        </w:rPr>
        <w:t xml:space="preserve">n marcado con el número veinte de la </w:t>
      </w:r>
      <w:r w:rsidR="00E20F3B" w:rsidRPr="00E20F3B">
        <w:rPr>
          <w:rFonts w:ascii="Arial" w:hAnsi="Arial" w:cs="Arial"/>
        </w:rPr>
        <w:t>Sesión</w:t>
      </w:r>
      <w:r w:rsidR="00E20F3B" w:rsidRPr="00E20F3B">
        <w:rPr>
          <w:rFonts w:ascii="Arial" w:hAnsi="Arial" w:cs="Arial"/>
        </w:rPr>
        <w:t xml:space="preserve"> Ordinaria de Cabildo </w:t>
      </w:r>
      <w:r w:rsidR="00E20F3B" w:rsidRPr="00E20F3B">
        <w:rPr>
          <w:rFonts w:ascii="Arial" w:hAnsi="Arial" w:cs="Arial"/>
        </w:rPr>
        <w:t xml:space="preserve">de fecha </w:t>
      </w:r>
      <w:r w:rsidR="00E20F3B" w:rsidRPr="00E20F3B">
        <w:rPr>
          <w:rFonts w:ascii="Arial" w:hAnsi="Arial" w:cs="Arial"/>
        </w:rPr>
        <w:t xml:space="preserve">once de </w:t>
      </w:r>
      <w:r w:rsidR="00E20F3B" w:rsidRPr="00E20F3B">
        <w:rPr>
          <w:rFonts w:ascii="Arial" w:hAnsi="Arial" w:cs="Arial"/>
        </w:rPr>
        <w:t>noviem</w:t>
      </w:r>
      <w:r w:rsidR="00E20F3B" w:rsidRPr="00E20F3B">
        <w:rPr>
          <w:rFonts w:ascii="Arial" w:hAnsi="Arial" w:cs="Arial"/>
        </w:rPr>
        <w:t>bre del año dos mil catorce.</w:t>
      </w:r>
    </w:p>
    <w:p w14:paraId="123382E2" w14:textId="29B7D1B5" w:rsidR="00E20F3B" w:rsidRDefault="00115D32" w:rsidP="0024112C">
      <w:pPr>
        <w:spacing w:after="240" w:line="240" w:lineRule="auto"/>
        <w:jc w:val="both"/>
        <w:rPr>
          <w:rFonts w:ascii="Arial" w:hAnsi="Arial" w:cs="Arial"/>
        </w:rPr>
      </w:pPr>
      <w:r w:rsidRPr="00E20F3B">
        <w:rPr>
          <w:rFonts w:ascii="Arial" w:eastAsia="Calibri" w:hAnsi="Arial" w:cs="Arial"/>
          <w:b/>
        </w:rPr>
        <w:t>6.-</w:t>
      </w:r>
      <w:r w:rsidRPr="00E20F3B">
        <w:rPr>
          <w:rFonts w:ascii="Arial" w:hAnsi="Arial" w:cs="Arial"/>
        </w:rPr>
        <w:t xml:space="preserve"> </w:t>
      </w:r>
      <w:r w:rsidR="00E20F3B" w:rsidRPr="00E20F3B">
        <w:rPr>
          <w:rFonts w:ascii="Arial" w:hAnsi="Arial" w:cs="Arial"/>
        </w:rPr>
        <w:t xml:space="preserve">Dictamen que presenta la Comisión de Patrimonio y Hacienda Municipal, a través de su Presidenta la Regidora Graciela </w:t>
      </w:r>
      <w:proofErr w:type="spellStart"/>
      <w:r w:rsidR="00E20F3B" w:rsidRPr="00E20F3B">
        <w:rPr>
          <w:rFonts w:ascii="Arial" w:hAnsi="Arial" w:cs="Arial"/>
        </w:rPr>
        <w:t>Cantorán</w:t>
      </w:r>
      <w:proofErr w:type="spellEnd"/>
      <w:r w:rsidR="00E20F3B" w:rsidRPr="00E20F3B">
        <w:rPr>
          <w:rFonts w:ascii="Arial" w:hAnsi="Arial" w:cs="Arial"/>
        </w:rPr>
        <w:t xml:space="preserve"> Nájera, por el que solicita </w:t>
      </w:r>
      <w:r w:rsidR="00D30A84">
        <w:rPr>
          <w:rFonts w:ascii="Arial" w:hAnsi="Arial" w:cs="Arial"/>
        </w:rPr>
        <w:t xml:space="preserve">que se autorice la </w:t>
      </w:r>
      <w:r w:rsidR="00D30A84" w:rsidRPr="00D30A84">
        <w:rPr>
          <w:rFonts w:ascii="Arial" w:hAnsi="Arial" w:cs="Arial"/>
        </w:rPr>
        <w:t>desincorporación y donación a título gratuito de la superficie de 5</w:t>
      </w:r>
      <w:r w:rsidR="00D30A84">
        <w:rPr>
          <w:rFonts w:ascii="Arial" w:hAnsi="Arial" w:cs="Arial"/>
        </w:rPr>
        <w:t>,</w:t>
      </w:r>
      <w:r w:rsidR="00D30A84" w:rsidRPr="00D30A84">
        <w:rPr>
          <w:rFonts w:ascii="Arial" w:hAnsi="Arial" w:cs="Arial"/>
        </w:rPr>
        <w:t>000 metros cuadrados en favor de la Secretaria de Educación Pública del Gobierno del Estado para la construcción de un Centro de Atención Múltiple (CAM)</w:t>
      </w:r>
      <w:r w:rsidR="00D30A84">
        <w:rPr>
          <w:rFonts w:ascii="Arial" w:hAnsi="Arial" w:cs="Arial"/>
        </w:rPr>
        <w:t>.</w:t>
      </w:r>
      <w:bookmarkStart w:id="0" w:name="_GoBack"/>
      <w:bookmarkEnd w:id="0"/>
    </w:p>
    <w:p w14:paraId="312EB917" w14:textId="474117D2" w:rsidR="0024112C" w:rsidRPr="00E20F3B" w:rsidRDefault="00E20F3B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E20F3B">
        <w:rPr>
          <w:rFonts w:ascii="Arial" w:hAnsi="Arial" w:cs="Arial"/>
          <w:b/>
        </w:rPr>
        <w:t>7.-</w:t>
      </w:r>
      <w:r>
        <w:rPr>
          <w:rFonts w:ascii="Arial" w:hAnsi="Arial" w:cs="Arial"/>
        </w:rPr>
        <w:t xml:space="preserve"> </w:t>
      </w:r>
      <w:r w:rsidR="0024112C" w:rsidRPr="00E20F3B">
        <w:rPr>
          <w:rFonts w:ascii="Arial" w:eastAsia="Calibri" w:hAnsi="Arial" w:cs="Arial"/>
        </w:rPr>
        <w:t>Cierre de la sesión.</w:t>
      </w:r>
    </w:p>
    <w:p w14:paraId="2B3B020D" w14:textId="77777777" w:rsidR="00BD3541" w:rsidRPr="00E20F3B" w:rsidRDefault="0024112C" w:rsidP="00BD3541">
      <w:pPr>
        <w:spacing w:after="240" w:line="276" w:lineRule="auto"/>
        <w:ind w:firstLine="708"/>
        <w:jc w:val="both"/>
        <w:rPr>
          <w:rFonts w:ascii="Arial" w:eastAsia="Calibri" w:hAnsi="Arial" w:cs="Arial"/>
        </w:rPr>
      </w:pPr>
      <w:r w:rsidRPr="00E20F3B">
        <w:rPr>
          <w:rFonts w:ascii="Arial" w:eastAsia="Calibri" w:hAnsi="Arial" w:cs="Arial"/>
        </w:rPr>
        <w:t>En espera de su puntual asistencia, agradezco la gentileza de su atención.</w:t>
      </w:r>
    </w:p>
    <w:p w14:paraId="02EBD7C0" w14:textId="77777777" w:rsidR="00BD3541" w:rsidRPr="00E20F3B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20F3B">
        <w:rPr>
          <w:rFonts w:ascii="Arial" w:eastAsia="Calibri" w:hAnsi="Arial" w:cs="Arial"/>
          <w:b/>
        </w:rPr>
        <w:t>ATENTAMENTE</w:t>
      </w:r>
    </w:p>
    <w:p w14:paraId="5C8EE39E" w14:textId="2CC08684" w:rsidR="0024112C" w:rsidRPr="00E20F3B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20F3B">
        <w:rPr>
          <w:rFonts w:ascii="Arial" w:eastAsia="Calibri" w:hAnsi="Arial" w:cs="Arial"/>
          <w:b/>
        </w:rPr>
        <w:t>SUFRAGIO EFECTIVO, NO REELECCIÓN</w:t>
      </w:r>
    </w:p>
    <w:p w14:paraId="70BF1337" w14:textId="1EB2D0DA" w:rsidR="0024112C" w:rsidRPr="00E20F3B" w:rsidRDefault="000B6913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20F3B">
        <w:rPr>
          <w:rFonts w:ascii="Arial" w:eastAsia="Calibri" w:hAnsi="Arial" w:cs="Arial"/>
          <w:b/>
        </w:rPr>
        <w:t xml:space="preserve">ATLIXCO, PUEBLA A DE </w:t>
      </w:r>
      <w:r w:rsidR="00E20F3B" w:rsidRPr="00E20F3B">
        <w:rPr>
          <w:rFonts w:ascii="Arial" w:eastAsia="Calibri" w:hAnsi="Arial" w:cs="Arial"/>
          <w:b/>
        </w:rPr>
        <w:t>6</w:t>
      </w:r>
      <w:r w:rsidR="001D58D3" w:rsidRPr="00E20F3B">
        <w:rPr>
          <w:rFonts w:ascii="Arial" w:eastAsia="Calibri" w:hAnsi="Arial" w:cs="Arial"/>
          <w:b/>
        </w:rPr>
        <w:t xml:space="preserve"> DE </w:t>
      </w:r>
      <w:r w:rsidR="00BD3541" w:rsidRPr="00E20F3B">
        <w:rPr>
          <w:rFonts w:ascii="Arial" w:eastAsia="Calibri" w:hAnsi="Arial" w:cs="Arial"/>
          <w:b/>
        </w:rPr>
        <w:t>ABRIL</w:t>
      </w:r>
      <w:r w:rsidR="001D58D3" w:rsidRPr="00E20F3B">
        <w:rPr>
          <w:rFonts w:ascii="Arial" w:eastAsia="Calibri" w:hAnsi="Arial" w:cs="Arial"/>
          <w:b/>
        </w:rPr>
        <w:t xml:space="preserve"> DE 2017</w:t>
      </w:r>
    </w:p>
    <w:p w14:paraId="11F94ADA" w14:textId="77777777" w:rsidR="00FF1D99" w:rsidRPr="00E20F3B" w:rsidRDefault="00FF1D99" w:rsidP="00AE5617">
      <w:pPr>
        <w:spacing w:after="200" w:line="276" w:lineRule="auto"/>
        <w:rPr>
          <w:rFonts w:ascii="Arial" w:eastAsia="Calibri" w:hAnsi="Arial" w:cs="Arial"/>
          <w:b/>
        </w:rPr>
      </w:pPr>
    </w:p>
    <w:p w14:paraId="444C5362" w14:textId="77777777" w:rsidR="0024112C" w:rsidRPr="00E20F3B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20F3B">
        <w:rPr>
          <w:rFonts w:ascii="Arial" w:eastAsia="Calibri" w:hAnsi="Arial" w:cs="Arial"/>
          <w:b/>
        </w:rPr>
        <w:t>LIC. ESTHER GONZÁLEZ RODRÍGUEZ</w:t>
      </w:r>
    </w:p>
    <w:p w14:paraId="30BE49B5" w14:textId="5F34AD1B" w:rsidR="001D58D3" w:rsidRPr="00E20F3B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20F3B">
        <w:rPr>
          <w:rFonts w:ascii="Arial" w:eastAsia="Calibri" w:hAnsi="Arial" w:cs="Arial"/>
          <w:b/>
        </w:rPr>
        <w:t>SECRETARIA DEL AYUNTAMIENTO</w:t>
      </w:r>
    </w:p>
    <w:p w14:paraId="1E225B10" w14:textId="77777777" w:rsidR="00E62737" w:rsidRPr="0062676F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62676F">
        <w:rPr>
          <w:rFonts w:ascii="Arial" w:eastAsia="Batang" w:hAnsi="Arial" w:cs="Arial"/>
          <w:bCs/>
          <w:sz w:val="16"/>
          <w:szCs w:val="16"/>
        </w:rPr>
        <w:t>L</w:t>
      </w:r>
      <w:r w:rsidR="008514C0" w:rsidRPr="0062676F">
        <w:rPr>
          <w:rFonts w:ascii="Arial" w:eastAsia="Batang" w:hAnsi="Arial" w:cs="Arial"/>
          <w:bCs/>
          <w:sz w:val="16"/>
          <w:szCs w:val="16"/>
        </w:rPr>
        <w:t>ic</w:t>
      </w:r>
      <w:r w:rsidRPr="0062676F">
        <w:rPr>
          <w:rFonts w:ascii="Arial" w:eastAsia="Batang" w:hAnsi="Arial" w:cs="Arial"/>
          <w:bCs/>
          <w:sz w:val="16"/>
          <w:szCs w:val="16"/>
        </w:rPr>
        <w:t>. EGR</w:t>
      </w:r>
      <w:proofErr w:type="gramStart"/>
      <w:r w:rsidRPr="0062676F">
        <w:rPr>
          <w:rFonts w:ascii="Arial" w:eastAsia="Batang" w:hAnsi="Arial" w:cs="Arial"/>
          <w:bCs/>
          <w:sz w:val="16"/>
          <w:szCs w:val="16"/>
        </w:rPr>
        <w:t>./</w:t>
      </w:r>
      <w:proofErr w:type="gramEnd"/>
      <w:r w:rsidRPr="0062676F">
        <w:rPr>
          <w:rFonts w:ascii="Arial" w:eastAsia="Batang" w:hAnsi="Arial" w:cs="Arial"/>
          <w:bCs/>
          <w:sz w:val="16"/>
          <w:szCs w:val="16"/>
        </w:rPr>
        <w:t>emm.</w:t>
      </w:r>
    </w:p>
    <w:sectPr w:rsidR="00E62737" w:rsidRPr="0062676F" w:rsidSect="00E62737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6C798" w14:textId="77777777" w:rsidR="00880B90" w:rsidRDefault="00880B90">
      <w:pPr>
        <w:spacing w:after="0" w:line="240" w:lineRule="auto"/>
      </w:pPr>
      <w:r>
        <w:separator/>
      </w:r>
    </w:p>
  </w:endnote>
  <w:endnote w:type="continuationSeparator" w:id="0">
    <w:p w14:paraId="55313E1E" w14:textId="77777777" w:rsidR="00880B90" w:rsidRDefault="0088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10C10" w14:textId="77777777" w:rsidR="00880B90" w:rsidRDefault="00880B90">
      <w:pPr>
        <w:spacing w:after="0" w:line="240" w:lineRule="auto"/>
      </w:pPr>
      <w:r>
        <w:separator/>
      </w:r>
    </w:p>
  </w:footnote>
  <w:footnote w:type="continuationSeparator" w:id="0">
    <w:p w14:paraId="17B22123" w14:textId="77777777" w:rsidR="00880B90" w:rsidRDefault="0088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E62737" w:rsidRPr="00B34379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E62737" w:rsidRDefault="00E62737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E0919"/>
    <w:rsid w:val="000E7D75"/>
    <w:rsid w:val="000F252C"/>
    <w:rsid w:val="00115D32"/>
    <w:rsid w:val="00164AD4"/>
    <w:rsid w:val="001709E1"/>
    <w:rsid w:val="0017600C"/>
    <w:rsid w:val="00182E96"/>
    <w:rsid w:val="001D58D3"/>
    <w:rsid w:val="001F2C18"/>
    <w:rsid w:val="0024112C"/>
    <w:rsid w:val="002514EC"/>
    <w:rsid w:val="0028607E"/>
    <w:rsid w:val="002F4581"/>
    <w:rsid w:val="00300928"/>
    <w:rsid w:val="00306DE6"/>
    <w:rsid w:val="003210BB"/>
    <w:rsid w:val="003A26C2"/>
    <w:rsid w:val="003A67EA"/>
    <w:rsid w:val="003C0BE6"/>
    <w:rsid w:val="003C3321"/>
    <w:rsid w:val="003E1FB7"/>
    <w:rsid w:val="003F4E72"/>
    <w:rsid w:val="00414286"/>
    <w:rsid w:val="00414540"/>
    <w:rsid w:val="00485302"/>
    <w:rsid w:val="004C36B0"/>
    <w:rsid w:val="004C3712"/>
    <w:rsid w:val="004C5172"/>
    <w:rsid w:val="004E7CCE"/>
    <w:rsid w:val="004F12F3"/>
    <w:rsid w:val="00520164"/>
    <w:rsid w:val="00524E10"/>
    <w:rsid w:val="00537183"/>
    <w:rsid w:val="00560FE7"/>
    <w:rsid w:val="00584129"/>
    <w:rsid w:val="005A196C"/>
    <w:rsid w:val="005B4ED5"/>
    <w:rsid w:val="005C04A7"/>
    <w:rsid w:val="005F765D"/>
    <w:rsid w:val="0062676F"/>
    <w:rsid w:val="00660C60"/>
    <w:rsid w:val="00662922"/>
    <w:rsid w:val="00687A95"/>
    <w:rsid w:val="00697815"/>
    <w:rsid w:val="00697B34"/>
    <w:rsid w:val="006C74A6"/>
    <w:rsid w:val="00723214"/>
    <w:rsid w:val="007402E2"/>
    <w:rsid w:val="00742AEC"/>
    <w:rsid w:val="0079243A"/>
    <w:rsid w:val="008007BC"/>
    <w:rsid w:val="00824E89"/>
    <w:rsid w:val="0083003F"/>
    <w:rsid w:val="008514C0"/>
    <w:rsid w:val="00862CCB"/>
    <w:rsid w:val="00871E85"/>
    <w:rsid w:val="00873A4A"/>
    <w:rsid w:val="00876657"/>
    <w:rsid w:val="00880B90"/>
    <w:rsid w:val="008B4095"/>
    <w:rsid w:val="008D531D"/>
    <w:rsid w:val="008F1829"/>
    <w:rsid w:val="009224E9"/>
    <w:rsid w:val="00967490"/>
    <w:rsid w:val="00983AB7"/>
    <w:rsid w:val="009A0B91"/>
    <w:rsid w:val="009C3910"/>
    <w:rsid w:val="009C79D2"/>
    <w:rsid w:val="009E0F5A"/>
    <w:rsid w:val="00A2015B"/>
    <w:rsid w:val="00A322C0"/>
    <w:rsid w:val="00A355C9"/>
    <w:rsid w:val="00AE17E2"/>
    <w:rsid w:val="00AE5617"/>
    <w:rsid w:val="00B01AE3"/>
    <w:rsid w:val="00B407C2"/>
    <w:rsid w:val="00B532D3"/>
    <w:rsid w:val="00BA14E0"/>
    <w:rsid w:val="00BA76BD"/>
    <w:rsid w:val="00BB32B1"/>
    <w:rsid w:val="00BD0DFE"/>
    <w:rsid w:val="00BD3541"/>
    <w:rsid w:val="00C22C85"/>
    <w:rsid w:val="00C73B92"/>
    <w:rsid w:val="00C77F3A"/>
    <w:rsid w:val="00C828AF"/>
    <w:rsid w:val="00CC11E4"/>
    <w:rsid w:val="00CD2567"/>
    <w:rsid w:val="00D01DBB"/>
    <w:rsid w:val="00D30A84"/>
    <w:rsid w:val="00D327CE"/>
    <w:rsid w:val="00D52162"/>
    <w:rsid w:val="00D52DD6"/>
    <w:rsid w:val="00DA0F4D"/>
    <w:rsid w:val="00DB4B1D"/>
    <w:rsid w:val="00E0001A"/>
    <w:rsid w:val="00E002F8"/>
    <w:rsid w:val="00E01265"/>
    <w:rsid w:val="00E20F3B"/>
    <w:rsid w:val="00E62737"/>
    <w:rsid w:val="00E638E1"/>
    <w:rsid w:val="00E87984"/>
    <w:rsid w:val="00EC6DEE"/>
    <w:rsid w:val="00EF1C11"/>
    <w:rsid w:val="00F0293E"/>
    <w:rsid w:val="00F836B5"/>
    <w:rsid w:val="00FB1555"/>
    <w:rsid w:val="00FC2C15"/>
    <w:rsid w:val="00FD7265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E56CEBC2-55C2-493D-BF7F-DBC0F49E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  <w:style w:type="paragraph" w:styleId="Sinespaciado">
    <w:name w:val="No Spacing"/>
    <w:uiPriority w:val="1"/>
    <w:qFormat/>
    <w:rsid w:val="00BD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SECRETARIA DEL AYUNTAMIENTO</cp:lastModifiedBy>
  <cp:revision>17</cp:revision>
  <cp:lastPrinted>2016-11-28T19:40:00Z</cp:lastPrinted>
  <dcterms:created xsi:type="dcterms:W3CDTF">2017-01-14T04:19:00Z</dcterms:created>
  <dcterms:modified xsi:type="dcterms:W3CDTF">2017-04-06T13:58:00Z</dcterms:modified>
</cp:coreProperties>
</file>