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09" w:rsidRPr="002B6D09" w:rsidRDefault="002B6D09" w:rsidP="002B6D09">
      <w:pPr>
        <w:shd w:val="clear" w:color="auto" w:fill="FFFFFF"/>
        <w:spacing w:after="0" w:line="240" w:lineRule="auto"/>
        <w:jc w:val="both"/>
        <w:outlineLvl w:val="1"/>
        <w:rPr>
          <w:rFonts w:ascii="Verdana" w:eastAsia="Times New Roman" w:hAnsi="Verdana" w:cs="Times New Roman"/>
          <w:b/>
          <w:bCs/>
          <w:color w:val="303030"/>
          <w:sz w:val="24"/>
          <w:szCs w:val="24"/>
          <w:lang w:eastAsia="es-MX"/>
        </w:rPr>
      </w:pPr>
      <w:r w:rsidRPr="002B6D09">
        <w:rPr>
          <w:rFonts w:ascii="Verdana" w:eastAsia="Times New Roman" w:hAnsi="Verdana" w:cs="Times New Roman"/>
          <w:b/>
          <w:bCs/>
          <w:color w:val="303030"/>
          <w:sz w:val="24"/>
          <w:szCs w:val="24"/>
          <w:lang w:eastAsia="es-MX"/>
        </w:rPr>
        <w:t>Pacto Internacional de Derechos Económicos, Sociales y Culturales</w:t>
      </w:r>
    </w:p>
    <w:p w:rsidR="002B6D09" w:rsidRPr="002B6D09" w:rsidRDefault="002B6D09" w:rsidP="002B6D09">
      <w:pPr>
        <w:spacing w:after="0" w:line="240" w:lineRule="auto"/>
        <w:jc w:val="both"/>
        <w:rPr>
          <w:rFonts w:ascii="Times New Roman" w:eastAsia="Times New Roman" w:hAnsi="Times New Roman" w:cs="Times New Roman"/>
          <w:sz w:val="24"/>
          <w:szCs w:val="24"/>
          <w:lang w:eastAsia="es-MX"/>
        </w:rPr>
      </w:pPr>
      <w:r w:rsidRPr="002B6D09">
        <w:rPr>
          <w:rFonts w:ascii="Verdana" w:eastAsia="Times New Roman" w:hAnsi="Verdana" w:cs="Times New Roman"/>
          <w:color w:val="000000"/>
          <w:sz w:val="19"/>
          <w:szCs w:val="19"/>
          <w:lang w:eastAsia="es-MX"/>
        </w:rPr>
        <w:br/>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Adoptado y abierto a la firma, ratificación y adhesión por la Asamblea General en su resolución 2200 A (XXI), de 16 de diciembre de 1966</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b/>
          <w:bCs/>
          <w:color w:val="000000"/>
          <w:sz w:val="19"/>
          <w:szCs w:val="19"/>
          <w:lang w:eastAsia="es-MX"/>
        </w:rPr>
        <w:t>Entrada en vigor: 3 de enero de 1976, de conformidad con el artículo 27</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Preámbulo</w:t>
      </w:r>
      <w:bookmarkStart w:id="0" w:name="_GoBack"/>
      <w:bookmarkEnd w:id="0"/>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Los Estados partes en el presente Pacto,</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Reconociendo que estos derechos se desprenden de la dignidad inherente a la persona humana,</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Considerando que la Carta de las Naciones Unidas impone a los Estados la obligación de promover el respeto universal y efectivo de los derechos y libertades humanos,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Comprendiendo que el individuo, por tener deberes respecto de otros individuos y de la comunidad a que pertenece, está obligado a procurar la vigencia y observancia de los derechos reconocidos en este Pacto,</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Convienen en los artículos siguientes:</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Parte I</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1</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Todos los pueblos tienen el derecho de libre determinación. En virtud de este derecho establecen libremente su condición política y proveen asimismo a su desarrollo económico, social y cultural.</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podrá privarse a un pueblo de sus propios medios de subsistencia.</w:t>
      </w:r>
    </w:p>
    <w:p w:rsidR="002B6D09" w:rsidRPr="002B6D09" w:rsidRDefault="002B6D09" w:rsidP="002B6D09">
      <w:pPr>
        <w:shd w:val="clear" w:color="auto" w:fill="FFFFFF"/>
        <w:spacing w:before="100" w:beforeAutospacing="1" w:after="240"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lastRenderedPageBreak/>
        <w:t>Parte II</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2</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3. Los países en desarrollo, teniendo debidamente en cuenta los derechos humanos y su economía nacional, podrán determinar en qué medida garantizarán los derechos económicos reconocidos en el presente Pacto a personas que no sean nacionales suyos.</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3</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Los Estados Partes en el presente Pacto se comprometen a asegurar a los hombres y a las mujeres igual título a gozar de todos los derechos económicos, sociales y culturales enunciados en el presente Pacto.</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4</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Los Estados Partes en el presente Pacto reconocen que, en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5</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rsidR="002B6D09" w:rsidRPr="002B6D09" w:rsidRDefault="002B6D09" w:rsidP="002B6D09">
      <w:pPr>
        <w:shd w:val="clear" w:color="auto" w:fill="FFFFFF"/>
        <w:spacing w:before="100" w:beforeAutospacing="1" w:after="240"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No podrá admitirse restricción o menoscabo de ninguno de los derechos humanos fundamentales reconocidos o vigentes en un país en virtud de leyes, convenciones, reglamentos o costumbres, a pretexto de que el presente Pacto no los reconoce o los reconoce en menor grado. </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Parte III</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6</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Los Estados Partes en el presente Pacto reconocen el derecho a trabajar, que comprende el derecho de toda persona a tener la oportunidad de ganarse la vida mediante un trabajo libremente escogido o aceptado, y tomarán medidas adecuadas para garantizar este derecho.</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lastRenderedPageBreak/>
        <w:t xml:space="preserve">2. Entre las medidas que habrá de adoptar cada uno de los Estados Partes en el presente Pacto para lograr la plena efectividad de este derecho deberá figurar la orientación y formación </w:t>
      </w:r>
      <w:proofErr w:type="spellStart"/>
      <w:r w:rsidRPr="002B6D09">
        <w:rPr>
          <w:rFonts w:ascii="Verdana" w:eastAsia="Times New Roman" w:hAnsi="Verdana" w:cs="Times New Roman"/>
          <w:color w:val="000000"/>
          <w:sz w:val="19"/>
          <w:szCs w:val="19"/>
          <w:lang w:eastAsia="es-MX"/>
        </w:rPr>
        <w:t>tecnicoprofesional</w:t>
      </w:r>
      <w:proofErr w:type="spellEnd"/>
      <w:r w:rsidRPr="002B6D09">
        <w:rPr>
          <w:rFonts w:ascii="Verdana" w:eastAsia="Times New Roman" w:hAnsi="Verdana" w:cs="Times New Roman"/>
          <w:color w:val="000000"/>
          <w:sz w:val="19"/>
          <w:szCs w:val="19"/>
          <w:lang w:eastAsia="es-MX"/>
        </w:rPr>
        <w:t>,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7</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 xml:space="preserve">Los Estados Partes en el presente Pacto reconocen el derecho de </w:t>
      </w:r>
      <w:proofErr w:type="gramStart"/>
      <w:r w:rsidRPr="002B6D09">
        <w:rPr>
          <w:rFonts w:ascii="Verdana" w:eastAsia="Times New Roman" w:hAnsi="Verdana" w:cs="Times New Roman"/>
          <w:color w:val="000000"/>
          <w:sz w:val="19"/>
          <w:szCs w:val="19"/>
          <w:lang w:eastAsia="es-MX"/>
        </w:rPr>
        <w:t>toda persona al goce de condiciones de trabajo equitativas y satisfactorias</w:t>
      </w:r>
      <w:proofErr w:type="gramEnd"/>
      <w:r w:rsidRPr="002B6D09">
        <w:rPr>
          <w:rFonts w:ascii="Verdana" w:eastAsia="Times New Roman" w:hAnsi="Verdana" w:cs="Times New Roman"/>
          <w:color w:val="000000"/>
          <w:sz w:val="19"/>
          <w:szCs w:val="19"/>
          <w:lang w:eastAsia="es-MX"/>
        </w:rPr>
        <w:t xml:space="preserve"> que le aseguren en especial:</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a) Una remuneración que proporcione como mínimo a todos los trabajadores: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i) Un salario equitativo e igual por trabajo de igual valor, sin distinciones de ninguna especie; en particular, debe asegurarse a las mujeres condiciones de trabajo no inferiores a las de los hombres, con salario igual por trabajo igual;</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ii) Condiciones de existencia dignas para ellos y para sus familias conforme a las disposiciones del presente Pacto;</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b) La seguridad y la higiene en el trabajo;</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c) Igual oportunidad para todos de ser promovidos, dentro de su trabajo, a la categoría superior que les corresponda, sin más consideraciones que los factores de tiempo de servicio y capacidad;</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d) El descanso, el disfrute del tiempo libre, la limitación razonable de las horas de trabajo y las vacaciones periódicas pagadas, así como la remuneración de los días festivos.</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8</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Los Estados Partes en el presente Pacto se comprometen a garantizar:</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a) 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b) El derecho de los sindicatos a formar federaciones o confederaciones nacionales y el de éstas a fundar organizaciones sindicales internacionales o a afiliarse a las mismas;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c) El derecho de los sindicatos a funcionar sin obstáculos y sin otras limitaciones que las que prescriba la ley y que sean necesarias en una sociedad democrática en interés de la seguridad nacional o del orden público, o para la protección de los derechos y libertades ajenos;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d) El derecho de huelga, ejercido de conformidad con las leyes de cada país.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lastRenderedPageBreak/>
        <w:t>2. El presente artículo no impedirá someter a restricciones legales el ejercicio de tales derechos por los miembros de las fuerzas armadas, de la policía o de la administración del Estado.</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3. 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 garantías.</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9</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Los Estados Partes en el presente Pacto reconocen el derecho de toda persona a la seguridad social, incluso al seguro social.</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10</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Los Estados Partes en el presente Pacto reconocen que:</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3. 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11</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Los Estados Partes en el presente Pacto, reconociendo el derecho fundamental de toda persona a estar protegida contra el hambre, adoptarán, individualmente y mediante la cooperación internacional, las medidas, incluidos los programas concretos, que se necesitan para:</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lastRenderedPageBreak/>
        <w:t>b) Asegurar una distribución equitativa de los alimentos mundiales en relación con las necesidades, teniendo en cuenta los problemas que se plantean tanto a los países que importan productos alimenticios como a los que los exportan.</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12</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Los Estados Partes en el presente Pacto reconocen el derecho de toda persona al disfrute del más alto nivel posible de salud física y mental.</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Entre las medidas que deberán adoptar los Estados Partes en el Pacto a fin de asegurar la plena efectividad de este derecho, figurarán las necesarias para:</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a) La reducción de la mortinatalidad y de la mortalidad infantil, y el sano desarrollo de los niños;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b) El mejoramiento en todos sus aspectos de la higiene del trabajo y del medio ambiente;</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c) La prevención y el tratamiento de las enfermedades epidémicas, endémicas, profesionales y de otra índole, y la lucha contra ellas;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d) La creación de condiciones que aseguren a todos asistencia médica y servicios médicos en caso de enfermedad.</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13</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Los Estados Partes en el presente Pacto reconocen que, con objeto de lograr el pleno ejercicio de este derecho:</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a) La enseñanza primaria debe ser obligatoria y asequible a todos gratuitamente;</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b) 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c) La enseñanza superior debe hacerse igualmente accesible a todos, sobre la base de la capacidad de cada uno, por cuantos medios sean apropiados, y en particular por la implantación progresiva de la enseñanza gratuita;</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d) Debe fomentarse o intensificarse, en la medida de lo posible, la educación fundamental para aquellas personas que no hayan recibido o terminado el ciclo completo de instrucción primaria;</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lastRenderedPageBreak/>
        <w:t>e) Se debe proseguir activamente el desarrollo del sistema escolar en todos los ciclos de la enseñanza, implantar un sistema adecuado de becas, y mejorar continuamente las condiciones materiales del cuerpo docente.</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4. 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14</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15</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Los Estados Partes en el presente Pacto reconocen el derecho de toda persona a:</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a) Participar en la vida cultural;</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b) Gozar de los beneficios del progreso científico y de sus aplicaciones;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c) Beneficiarse de la protección de los intereses morales y materiales que le correspondan por razón de las producciones científicas, literarias o artísticas de que sea autora.</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Entre las medidas que los Estados Partes en el presente Pacto deberán adoptar para asegurar el pleno ejercicio de este derecho, figurarán las necesarias para la conservación, el desarrollo y la difusión de la ciencia y de la cultura.</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3. Los Estados Partes en el presente Pacto se comprometen a respetar la indispensable libertad para la investigación científica y para la actividad creadora.</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4. Los Estados Partes en el presente Pacto reconocen los beneficios que derivan del fomento y desarrollo de la cooperación y de las relaciones internacionales en cuestiones científicas y culturales.</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Parte IV</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16</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lastRenderedPageBreak/>
        <w:t>1. Los Estados Partes en el presente Pacto se comprometen a presentar, en conformidad con esta parte del Pacto, informes sobre las medidas que hayan adoptado, y los progresos realizados, con el fin de asegurar el respeto a los derechos reconocidos en el mismo.</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a) Todos los informes serán presentados al Secretario General de las Naciones Unidas, quien transmitirá copias al Consejo Económico y Social para que las examine conforme a lo dispuesto en el presente Pacto;</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b) El Secretario General de las Naciones Unidas transmitirá también a los organismos especializados copias de los informes, o de las partes pertinentes de éstos, enviados por los Estados Partes en el presente Pacto que además sean miembros de estos organismos especializados, en la medida en que tales informes o partes de ellos tengan relación con materias que sean de la competencia de dichos organismos conforme a sus instrumentos constitutivos.</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17</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Los informes podrán señalar las circunstancias y dificultades que afecten el grado de cumplimiento de las obligaciones previstas en este Pacto.</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3. Cuando la información pertinente hubiera sido ya proporcionada a las Naciones Unidas o a algún organismo especializado por un Estado Parte, no será necesario repetir dicha información, sino que bastará hacer referencia concreta a la misma.</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18</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En virtud de las atribuciones que la Carta de las Naciones Unidas le confiere en materia de derechos 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 organismos.</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19</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El Consejo Económico y Social podrá transmitir a la Comisión de Derechos Humanos, para su estudio y recomendación de carácter general, o para información, según proceda, los informes sobre derechos humanos que presenten a los Estados conforme a los artículos 16 y 17, y los informes relativos a los derechos humanos que presenten los organismos especializados conforme al artículo 18.</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20</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 xml:space="preserve">Los Estados Partes en el presente Pacto y los organismos especializados interesados podrán presentar al Consejo Económico y Social observaciones sobre toda recomendación de carácter general hecha en virtud del artículo 19 o toda referencia a tal recomendación general </w:t>
      </w:r>
      <w:r w:rsidRPr="002B6D09">
        <w:rPr>
          <w:rFonts w:ascii="Verdana" w:eastAsia="Times New Roman" w:hAnsi="Verdana" w:cs="Times New Roman"/>
          <w:color w:val="000000"/>
          <w:sz w:val="19"/>
          <w:szCs w:val="19"/>
          <w:lang w:eastAsia="es-MX"/>
        </w:rPr>
        <w:lastRenderedPageBreak/>
        <w:t>que conste en un informe de la Comisión de Derechos Humanos o en un documento allí mencionado.</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21</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El Consejo Económico y Social podrá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22</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23</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24</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Pacto.</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25</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Ninguna disposición del presente Pacto deberá interpretarse en menoscabo del derecho inherente de todos los pueblos a disfrutar y utilizar plena y libremente sus riquezas y recursos naturales.</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Parte V</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26</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El presente Pacto está sujeto a ratificación. Los instrumentos de ratificación se depositarán en poder del Secretario General de las Naciones Unidas.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lastRenderedPageBreak/>
        <w:t>3. El presente Pacto quedará abierto a la adhesión de cualquiera de los Estados mencionados en el párrafo 1 del presente artículo.</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4. La adhesión se efectuará mediante el depósito de un instrumento de adhesión en poder del Secretario General de las Naciones Unidas.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5. El Secretario General de las Naciones Unidas informará a todos los Estados que hayan firmado el presente Pacto, o se hayan adherido a él, del depósito de cada uno de los instrumentos de ratificación o de adhesión.</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27</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El presente Pacto entrará en vigor transcurridos tres meses a partir de la fecha en que haya sido depositado el trigésimo quinto instrumento de ratificación o de adhesión en poder del Secretario General de las Naciones Unidas.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28</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Las disposiciones del presente Pacto serán aplicables a todas las partes componentes de los Estados federales, sin limitación ni excepción alguna.</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29</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30</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Independientemente de las notificaciones previstas en el párrafo 5 del artículo 26, el Secretario General de las Naciones Unidas comunicará a todos los Estados mencionados en el párrafo 1 del mismo artículo:</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lastRenderedPageBreak/>
        <w:t>a) Las firmas, ratificaciones y adhesiones conformes con lo dispuesto en el artículo 26;</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b) La fecha en que entre en vigor el presente Pacto conforme a lo dispuesto en el artículo 27, y la fecha en que entren en vigor las enmiendas a que hace referencia el artículo 29.</w:t>
      </w:r>
    </w:p>
    <w:p w:rsidR="002B6D09" w:rsidRPr="002B6D09" w:rsidRDefault="002B6D09" w:rsidP="002B6D09">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2B6D09">
        <w:rPr>
          <w:rFonts w:ascii="Verdana" w:eastAsia="Times New Roman" w:hAnsi="Verdana" w:cs="Times New Roman"/>
          <w:b/>
          <w:bCs/>
          <w:color w:val="303030"/>
          <w:sz w:val="21"/>
          <w:szCs w:val="21"/>
          <w:lang w:eastAsia="es-MX"/>
        </w:rPr>
        <w:t>Artículo 31</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1. El presente Pacto, cuyos textos en chino, español, francés, inglés y ruso son igualmente auténticos, será depositado en los archivos de las Naciones Unidas.</w:t>
      </w:r>
    </w:p>
    <w:p w:rsidR="002B6D09" w:rsidRPr="002B6D09" w:rsidRDefault="002B6D09" w:rsidP="002B6D09">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2B6D09">
        <w:rPr>
          <w:rFonts w:ascii="Verdana" w:eastAsia="Times New Roman" w:hAnsi="Verdana" w:cs="Times New Roman"/>
          <w:color w:val="000000"/>
          <w:sz w:val="19"/>
          <w:szCs w:val="19"/>
          <w:lang w:eastAsia="es-MX"/>
        </w:rPr>
        <w:t>2. El Secretario General de las Naciones Unidas enviará copias certificadas del presente Pacto a todos los Estados mencionados en el artículo 26.</w:t>
      </w:r>
    </w:p>
    <w:p w:rsidR="00160483" w:rsidRDefault="00160483" w:rsidP="002B6D09">
      <w:pPr>
        <w:jc w:val="both"/>
      </w:pPr>
    </w:p>
    <w:sectPr w:rsidR="001604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09"/>
    <w:rsid w:val="00160483"/>
    <w:rsid w:val="00240E34"/>
    <w:rsid w:val="002B6D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3B796-03AF-417D-96B7-B010FF1A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3751</Words>
  <Characters>20632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SINDICATURA</cp:lastModifiedBy>
  <cp:revision>1</cp:revision>
  <dcterms:created xsi:type="dcterms:W3CDTF">2016-10-24T10:21:00Z</dcterms:created>
  <dcterms:modified xsi:type="dcterms:W3CDTF">2016-10-24T10:23:00Z</dcterms:modified>
</cp:coreProperties>
</file>