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94" w:rsidRPr="00DE241E" w:rsidRDefault="00376994" w:rsidP="00F048EA">
      <w:pPr>
        <w:spacing w:after="0" w:line="360" w:lineRule="auto"/>
        <w:jc w:val="both"/>
        <w:rPr>
          <w:rFonts w:ascii="Simplified Arabic Fixed" w:eastAsia="Times New Roman" w:hAnsi="Simplified Arabic Fixed" w:cs="Simplified Arabic Fixed"/>
          <w:b/>
          <w:bCs/>
          <w:sz w:val="24"/>
          <w:lang w:eastAsia="es-ES"/>
        </w:rPr>
      </w:pPr>
      <w:r w:rsidRPr="00DE241E">
        <w:rPr>
          <w:rFonts w:ascii="Simplified Arabic Fixed" w:eastAsia="Times New Roman" w:hAnsi="Simplified Arabic Fixed" w:cs="Simplified Arabic Fixed"/>
          <w:b/>
          <w:bCs/>
          <w:sz w:val="24"/>
          <w:lang w:eastAsia="es-ES"/>
        </w:rPr>
        <w:t xml:space="preserve">RECURSO DE INCONFORMIDAD </w:t>
      </w:r>
      <w:bookmarkStart w:id="0" w:name="_GoBack"/>
      <w:bookmarkEnd w:id="0"/>
    </w:p>
    <w:p w:rsidR="00AF4168" w:rsidRPr="00DE241E" w:rsidRDefault="003F6348" w:rsidP="00F048EA">
      <w:pPr>
        <w:spacing w:after="0" w:line="360" w:lineRule="auto"/>
        <w:jc w:val="both"/>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EXPEDIENTE NÚMERO: 18</w:t>
      </w:r>
      <w:r w:rsidR="00376994" w:rsidRPr="00DE241E">
        <w:rPr>
          <w:rFonts w:ascii="Simplified Arabic Fixed" w:eastAsia="Times New Roman" w:hAnsi="Simplified Arabic Fixed" w:cs="Simplified Arabic Fixed"/>
          <w:b/>
          <w:bCs/>
          <w:sz w:val="24"/>
          <w:lang w:eastAsia="es-ES"/>
        </w:rPr>
        <w:t>/201</w:t>
      </w:r>
      <w:r w:rsidR="003A1A1C">
        <w:rPr>
          <w:rFonts w:ascii="Simplified Arabic Fixed" w:eastAsia="Times New Roman" w:hAnsi="Simplified Arabic Fixed" w:cs="Simplified Arabic Fixed"/>
          <w:b/>
          <w:bCs/>
          <w:sz w:val="24"/>
          <w:lang w:eastAsia="es-ES"/>
        </w:rPr>
        <w:t>7</w:t>
      </w:r>
      <w:r w:rsidR="00376994" w:rsidRPr="00DE241E">
        <w:rPr>
          <w:rFonts w:ascii="Simplified Arabic Fixed" w:eastAsia="Times New Roman" w:hAnsi="Simplified Arabic Fixed" w:cs="Simplified Arabic Fixed"/>
          <w:b/>
          <w:bCs/>
          <w:sz w:val="24"/>
          <w:lang w:eastAsia="es-ES"/>
        </w:rPr>
        <w:t>.</w:t>
      </w:r>
      <w:r w:rsidR="003250A7">
        <w:rPr>
          <w:rFonts w:ascii="Simplified Arabic Fixed" w:eastAsia="Times New Roman" w:hAnsi="Simplified Arabic Fixed" w:cs="Simplified Arabic Fixed"/>
          <w:b/>
          <w:bCs/>
          <w:sz w:val="24"/>
          <w:lang w:eastAsia="es-ES"/>
        </w:rPr>
        <w:t xml:space="preserve">- - - - - - - - - - - - - - - - - - </w:t>
      </w:r>
    </w:p>
    <w:p w:rsidR="00A90A7F" w:rsidRDefault="00A90A7F" w:rsidP="00EE2B6E">
      <w:pPr>
        <w:spacing w:after="0" w:line="360" w:lineRule="auto"/>
        <w:jc w:val="both"/>
        <w:rPr>
          <w:rFonts w:ascii="Simplified Arabic Fixed" w:eastAsia="Times New Roman" w:hAnsi="Simplified Arabic Fixed" w:cs="Simplified Arabic Fixed"/>
          <w:bCs/>
          <w:sz w:val="24"/>
          <w:lang w:eastAsia="es-ES"/>
        </w:rPr>
      </w:pPr>
    </w:p>
    <w:p w:rsidR="00EE2B6E" w:rsidRPr="00EE2B6E" w:rsidRDefault="00EE2B6E" w:rsidP="00EE2B6E">
      <w:pPr>
        <w:spacing w:after="0" w:line="360" w:lineRule="auto"/>
        <w:jc w:val="both"/>
        <w:rPr>
          <w:rFonts w:ascii="Simplified Arabic Fixed" w:eastAsia="Times New Roman" w:hAnsi="Simplified Arabic Fixed" w:cs="Simplified Arabic Fixed"/>
          <w:bCs/>
          <w:sz w:val="24"/>
          <w:lang w:eastAsia="es-ES"/>
        </w:rPr>
      </w:pPr>
      <w:r w:rsidRPr="00EE2B6E">
        <w:rPr>
          <w:rFonts w:ascii="Simplified Arabic Fixed" w:eastAsia="Times New Roman" w:hAnsi="Simplified Arabic Fixed" w:cs="Simplified Arabic Fixed"/>
          <w:bCs/>
          <w:sz w:val="24"/>
          <w:lang w:eastAsia="es-ES"/>
        </w:rPr>
        <w:t>En Atlixco, Puebla siendo las</w:t>
      </w:r>
      <w:r w:rsidR="003F6348">
        <w:rPr>
          <w:rFonts w:ascii="Simplified Arabic Fixed" w:eastAsia="Times New Roman" w:hAnsi="Simplified Arabic Fixed" w:cs="Simplified Arabic Fixed"/>
          <w:bCs/>
          <w:sz w:val="24"/>
          <w:lang w:eastAsia="es-ES"/>
        </w:rPr>
        <w:t xml:space="preserve"> DIEZ</w:t>
      </w:r>
      <w:r w:rsidR="00EE5290">
        <w:rPr>
          <w:rFonts w:ascii="Simplified Arabic Fixed" w:eastAsia="Times New Roman" w:hAnsi="Simplified Arabic Fixed" w:cs="Simplified Arabic Fixed"/>
          <w:bCs/>
          <w:sz w:val="24"/>
          <w:lang w:eastAsia="es-ES"/>
        </w:rPr>
        <w:t xml:space="preserve"> </w:t>
      </w:r>
      <w:r w:rsidRPr="00EE2B6E">
        <w:rPr>
          <w:rFonts w:ascii="Simplified Arabic Fixed" w:eastAsia="Times New Roman" w:hAnsi="Simplified Arabic Fixed" w:cs="Simplified Arabic Fixed"/>
          <w:bCs/>
          <w:sz w:val="24"/>
          <w:lang w:eastAsia="es-ES"/>
        </w:rPr>
        <w:t>HORAS</w:t>
      </w:r>
      <w:r w:rsidR="00832C3F">
        <w:rPr>
          <w:rFonts w:ascii="Simplified Arabic Fixed" w:eastAsia="Times New Roman" w:hAnsi="Simplified Arabic Fixed" w:cs="Simplified Arabic Fixed"/>
          <w:bCs/>
          <w:sz w:val="24"/>
          <w:lang w:eastAsia="es-ES"/>
        </w:rPr>
        <w:t xml:space="preserve"> CON TREINTA MINUTOS</w:t>
      </w:r>
      <w:r w:rsidR="003A1A1C">
        <w:rPr>
          <w:rFonts w:ascii="Simplified Arabic Fixed" w:eastAsia="Times New Roman" w:hAnsi="Simplified Arabic Fixed" w:cs="Simplified Arabic Fixed"/>
          <w:bCs/>
          <w:sz w:val="24"/>
          <w:lang w:eastAsia="es-ES"/>
        </w:rPr>
        <w:t xml:space="preserve"> </w:t>
      </w:r>
      <w:r w:rsidRPr="00EE2B6E">
        <w:rPr>
          <w:rFonts w:ascii="Simplified Arabic Fixed" w:eastAsia="Times New Roman" w:hAnsi="Simplified Arabic Fixed" w:cs="Simplified Arabic Fixed"/>
          <w:bCs/>
          <w:sz w:val="24"/>
          <w:lang w:eastAsia="es-ES"/>
        </w:rPr>
        <w:t xml:space="preserve">DEL DIA </w:t>
      </w:r>
      <w:r w:rsidR="003F6348">
        <w:rPr>
          <w:rFonts w:ascii="Simplified Arabic Fixed" w:eastAsia="Times New Roman" w:hAnsi="Simplified Arabic Fixed" w:cs="Simplified Arabic Fixed"/>
          <w:bCs/>
          <w:sz w:val="24"/>
          <w:lang w:eastAsia="es-ES"/>
        </w:rPr>
        <w:t>DIECISIETE</w:t>
      </w:r>
      <w:r w:rsidR="00BA7273">
        <w:rPr>
          <w:rFonts w:ascii="Simplified Arabic Fixed" w:eastAsia="Times New Roman" w:hAnsi="Simplified Arabic Fixed" w:cs="Simplified Arabic Fixed"/>
          <w:bCs/>
          <w:sz w:val="24"/>
          <w:lang w:eastAsia="es-ES"/>
        </w:rPr>
        <w:t xml:space="preserve"> </w:t>
      </w:r>
      <w:r w:rsidRPr="00EE2B6E">
        <w:rPr>
          <w:rFonts w:ascii="Simplified Arabic Fixed" w:eastAsia="Times New Roman" w:hAnsi="Simplified Arabic Fixed" w:cs="Simplified Arabic Fixed"/>
          <w:bCs/>
          <w:sz w:val="24"/>
          <w:lang w:eastAsia="es-ES"/>
        </w:rPr>
        <w:t xml:space="preserve">DE </w:t>
      </w:r>
      <w:r w:rsidR="00AB413D">
        <w:rPr>
          <w:rFonts w:ascii="Simplified Arabic Fixed" w:eastAsia="Times New Roman" w:hAnsi="Simplified Arabic Fixed" w:cs="Simplified Arabic Fixed"/>
          <w:bCs/>
          <w:sz w:val="24"/>
          <w:lang w:eastAsia="es-ES"/>
        </w:rPr>
        <w:t xml:space="preserve">NOVIEMBRE </w:t>
      </w:r>
      <w:r w:rsidRPr="00EE2B6E">
        <w:rPr>
          <w:rFonts w:ascii="Simplified Arabic Fixed" w:eastAsia="Times New Roman" w:hAnsi="Simplified Arabic Fixed" w:cs="Simplified Arabic Fixed"/>
          <w:bCs/>
          <w:sz w:val="24"/>
          <w:lang w:eastAsia="es-ES"/>
        </w:rPr>
        <w:t xml:space="preserve">DE DOS MIL </w:t>
      </w:r>
      <w:r w:rsidR="001C2211">
        <w:rPr>
          <w:rFonts w:ascii="Simplified Arabic Fixed" w:eastAsia="Times New Roman" w:hAnsi="Simplified Arabic Fixed" w:cs="Simplified Arabic Fixed"/>
          <w:bCs/>
          <w:sz w:val="24"/>
          <w:lang w:eastAsia="es-ES"/>
        </w:rPr>
        <w:t>DIECIS</w:t>
      </w:r>
      <w:r w:rsidR="00BA7273">
        <w:rPr>
          <w:rFonts w:ascii="Simplified Arabic Fixed" w:eastAsia="Times New Roman" w:hAnsi="Simplified Arabic Fixed" w:cs="Simplified Arabic Fixed"/>
          <w:bCs/>
          <w:sz w:val="24"/>
          <w:lang w:eastAsia="es-ES"/>
        </w:rPr>
        <w:t>IETE</w:t>
      </w:r>
      <w:r w:rsidRPr="00EE2B6E">
        <w:rPr>
          <w:rFonts w:ascii="Simplified Arabic Fixed" w:eastAsia="Times New Roman" w:hAnsi="Simplified Arabic Fixed" w:cs="Simplified Arabic Fixed"/>
          <w:bCs/>
          <w:sz w:val="24"/>
          <w:lang w:eastAsia="es-ES"/>
        </w:rPr>
        <w:t xml:space="preserve">, DIA Y HORA SEÑALADO PARA QUE TENGA VERIFICATIVO LA AUDIENCIA DE </w:t>
      </w:r>
      <w:r w:rsidR="00B7410E" w:rsidRPr="00EE2B6E">
        <w:rPr>
          <w:rFonts w:ascii="Simplified Arabic Fixed" w:eastAsia="Times New Roman" w:hAnsi="Simplified Arabic Fixed" w:cs="Simplified Arabic Fixed"/>
          <w:bCs/>
          <w:sz w:val="24"/>
          <w:lang w:eastAsia="es-ES"/>
        </w:rPr>
        <w:t>ADMISIÓN</w:t>
      </w:r>
      <w:r w:rsidRPr="00EE2B6E">
        <w:rPr>
          <w:rFonts w:ascii="Simplified Arabic Fixed" w:eastAsia="Times New Roman" w:hAnsi="Simplified Arabic Fixed" w:cs="Simplified Arabic Fixed"/>
          <w:bCs/>
          <w:sz w:val="24"/>
          <w:lang w:eastAsia="es-ES"/>
        </w:rPr>
        <w:t xml:space="preserve"> Y DESAHOGO DE PRUEBAS, </w:t>
      </w:r>
      <w:r w:rsidR="00B7410E" w:rsidRPr="00EE2B6E">
        <w:rPr>
          <w:rFonts w:ascii="Simplified Arabic Fixed" w:eastAsia="Times New Roman" w:hAnsi="Simplified Arabic Fixed" w:cs="Simplified Arabic Fixed"/>
          <w:bCs/>
          <w:sz w:val="24"/>
          <w:lang w:eastAsia="es-ES"/>
        </w:rPr>
        <w:t>ASÍ</w:t>
      </w:r>
      <w:r w:rsidRPr="00EE2B6E">
        <w:rPr>
          <w:rFonts w:ascii="Simplified Arabic Fixed" w:eastAsia="Times New Roman" w:hAnsi="Simplified Arabic Fixed" w:cs="Simplified Arabic Fixed"/>
          <w:bCs/>
          <w:sz w:val="24"/>
          <w:lang w:eastAsia="es-ES"/>
        </w:rPr>
        <w:t xml:space="preserve"> COMO RECIBIR LOS ALEGATOS QUE PRESENTEN LAS PARTES POR ESCRITO. Ante el Síndico Municipal del Ayuntamiento de Atlixco, Puebla, con fundamento en lo dispuesto por el Articulo 228 del Código de Procedimientos Civiles del Estado de Puebla, aplicado de manera supletoria, 269 de la Ley Orgánica Municipal para el estado de Puebla; SE DECLARA ABIERTA LA PRESENTE AUDIENCIA, </w:t>
      </w:r>
      <w:r w:rsidR="000903AE">
        <w:rPr>
          <w:rFonts w:ascii="Simplified Arabic Fixed" w:eastAsia="Times New Roman" w:hAnsi="Simplified Arabic Fixed" w:cs="Simplified Arabic Fixed"/>
          <w:bCs/>
          <w:sz w:val="24"/>
          <w:lang w:eastAsia="es-ES"/>
        </w:rPr>
        <w:t xml:space="preserve">sin la </w:t>
      </w:r>
      <w:r w:rsidR="00AB413D">
        <w:rPr>
          <w:rFonts w:ascii="Simplified Arabic Fixed" w:eastAsia="Times New Roman" w:hAnsi="Simplified Arabic Fixed" w:cs="Simplified Arabic Fixed"/>
          <w:bCs/>
          <w:sz w:val="24"/>
          <w:lang w:eastAsia="es-ES"/>
        </w:rPr>
        <w:t>comparecencia</w:t>
      </w:r>
      <w:r w:rsidR="000903AE">
        <w:rPr>
          <w:rFonts w:ascii="Simplified Arabic Fixed" w:eastAsia="Times New Roman" w:hAnsi="Simplified Arabic Fixed" w:cs="Simplified Arabic Fixed"/>
          <w:bCs/>
          <w:sz w:val="24"/>
          <w:lang w:eastAsia="es-ES"/>
        </w:rPr>
        <w:t xml:space="preserve"> de las partes</w:t>
      </w:r>
      <w:r w:rsidR="00E41C7F">
        <w:rPr>
          <w:rFonts w:ascii="Simplified Arabic Fixed" w:eastAsia="Times New Roman" w:hAnsi="Simplified Arabic Fixed" w:cs="Simplified Arabic Fixed"/>
          <w:bCs/>
          <w:sz w:val="24"/>
          <w:lang w:eastAsia="es-ES"/>
        </w:rPr>
        <w:t xml:space="preserve"> a pesar</w:t>
      </w:r>
      <w:r w:rsidR="000903AE">
        <w:rPr>
          <w:rFonts w:ascii="Simplified Arabic Fixed" w:eastAsia="Times New Roman" w:hAnsi="Simplified Arabic Fixed" w:cs="Simplified Arabic Fixed"/>
          <w:bCs/>
          <w:sz w:val="24"/>
          <w:lang w:eastAsia="es-ES"/>
        </w:rPr>
        <w:t xml:space="preserve"> de estar debidamente notificadas</w:t>
      </w:r>
      <w:r w:rsidR="003A1A1C">
        <w:rPr>
          <w:rFonts w:ascii="Simplified Arabic Fixed" w:eastAsia="Times New Roman" w:hAnsi="Simplified Arabic Fixed" w:cs="Simplified Arabic Fixed"/>
          <w:bCs/>
          <w:sz w:val="24"/>
          <w:lang w:eastAsia="es-ES"/>
        </w:rPr>
        <w:t>.</w:t>
      </w:r>
      <w:r w:rsidR="000903AE">
        <w:rPr>
          <w:rFonts w:ascii="Simplified Arabic Fixed" w:eastAsia="Times New Roman" w:hAnsi="Simplified Arabic Fixed" w:cs="Simplified Arabic Fixed"/>
          <w:bCs/>
          <w:sz w:val="24"/>
          <w:lang w:eastAsia="es-ES"/>
        </w:rPr>
        <w:t xml:space="preserve"> - - -</w:t>
      </w:r>
      <w:r w:rsidR="003A1A1C">
        <w:rPr>
          <w:rFonts w:ascii="Simplified Arabic Fixed" w:eastAsia="Times New Roman" w:hAnsi="Simplified Arabic Fixed" w:cs="Simplified Arabic Fixed"/>
          <w:bCs/>
          <w:sz w:val="24"/>
          <w:lang w:eastAsia="es-ES"/>
        </w:rPr>
        <w:t xml:space="preserve"> </w:t>
      </w:r>
      <w:r w:rsidR="007B0BA1">
        <w:rPr>
          <w:rFonts w:ascii="Simplified Arabic Fixed" w:eastAsia="Times New Roman" w:hAnsi="Simplified Arabic Fixed" w:cs="Simplified Arabic Fixed"/>
          <w:bCs/>
          <w:sz w:val="24"/>
          <w:lang w:eastAsia="es-ES"/>
        </w:rPr>
        <w:t xml:space="preserve">- - </w:t>
      </w:r>
    </w:p>
    <w:p w:rsidR="00EE2B6E" w:rsidRPr="00EE2B6E" w:rsidRDefault="00EE2B6E" w:rsidP="00EE2B6E">
      <w:pPr>
        <w:spacing w:after="0" w:line="360" w:lineRule="auto"/>
        <w:jc w:val="both"/>
        <w:rPr>
          <w:rFonts w:ascii="Simplified Arabic Fixed" w:eastAsia="Times New Roman" w:hAnsi="Simplified Arabic Fixed" w:cs="Simplified Arabic Fixed"/>
          <w:bCs/>
          <w:sz w:val="24"/>
          <w:lang w:val="es-ES" w:eastAsia="es-ES"/>
        </w:rPr>
      </w:pPr>
    </w:p>
    <w:p w:rsidR="005F5B8D" w:rsidRDefault="005763B2" w:rsidP="00EE2B6E">
      <w:pPr>
        <w:spacing w:after="0" w:line="360" w:lineRule="auto"/>
        <w:jc w:val="both"/>
        <w:rPr>
          <w:rFonts w:ascii="Simplified Arabic Fixed" w:eastAsia="Times New Roman" w:hAnsi="Simplified Arabic Fixed" w:cs="Simplified Arabic Fixed"/>
          <w:bCs/>
          <w:sz w:val="24"/>
          <w:lang w:val="es-ES" w:eastAsia="es-ES"/>
        </w:rPr>
      </w:pPr>
      <w:r>
        <w:rPr>
          <w:rFonts w:ascii="Simplified Arabic Fixed" w:eastAsia="Times New Roman" w:hAnsi="Simplified Arabic Fixed" w:cs="Simplified Arabic Fixed"/>
          <w:b/>
          <w:bCs/>
          <w:sz w:val="24"/>
          <w:lang w:val="es-ES" w:eastAsia="es-ES"/>
        </w:rPr>
        <w:t>PRIMERO.</w:t>
      </w:r>
      <w:r w:rsidR="003A1A1C">
        <w:rPr>
          <w:rFonts w:ascii="Simplified Arabic Fixed" w:eastAsia="Times New Roman" w:hAnsi="Simplified Arabic Fixed" w:cs="Simplified Arabic Fixed"/>
          <w:b/>
          <w:bCs/>
          <w:sz w:val="24"/>
          <w:lang w:val="es-ES" w:eastAsia="es-ES"/>
        </w:rPr>
        <w:t xml:space="preserve"> </w:t>
      </w:r>
      <w:r w:rsidR="003A1A1C">
        <w:rPr>
          <w:rFonts w:ascii="Simplified Arabic Fixed" w:eastAsia="Times New Roman" w:hAnsi="Simplified Arabic Fixed" w:cs="Simplified Arabic Fixed"/>
          <w:bCs/>
          <w:sz w:val="24"/>
          <w:lang w:val="es-ES" w:eastAsia="es-ES"/>
        </w:rPr>
        <w:t xml:space="preserve">Se da cuenta con el informe rendido por la autoridad señalada como responsable, </w:t>
      </w:r>
      <w:r w:rsidR="005F5B8D">
        <w:rPr>
          <w:rFonts w:ascii="Simplified Arabic Fixed" w:eastAsia="Times New Roman" w:hAnsi="Simplified Arabic Fixed" w:cs="Simplified Arabic Fixed"/>
          <w:bCs/>
          <w:sz w:val="24"/>
          <w:lang w:val="es-ES" w:eastAsia="es-ES"/>
        </w:rPr>
        <w:t xml:space="preserve">en cual esta autoridad puede apreciar que la A quo manifiesta que el ahora recurrente tenía conocimiento del acto reclamado mucho antes de lo que manifestó en su escrito inicial de demanda, en ese orden de ideas se procede a analizar </w:t>
      </w:r>
      <w:r w:rsidR="0061438A">
        <w:rPr>
          <w:rFonts w:ascii="Simplified Arabic Fixed" w:eastAsia="Times New Roman" w:hAnsi="Simplified Arabic Fixed" w:cs="Simplified Arabic Fixed"/>
          <w:bCs/>
          <w:sz w:val="24"/>
          <w:lang w:val="es-ES" w:eastAsia="es-ES"/>
        </w:rPr>
        <w:t>dicha manifestación:</w:t>
      </w:r>
    </w:p>
    <w:p w:rsidR="0061438A" w:rsidRDefault="0061438A" w:rsidP="00EE2B6E">
      <w:pPr>
        <w:spacing w:after="0" w:line="360" w:lineRule="auto"/>
        <w:jc w:val="both"/>
        <w:rPr>
          <w:rFonts w:ascii="Simplified Arabic Fixed" w:eastAsia="Times New Roman" w:hAnsi="Simplified Arabic Fixed" w:cs="Simplified Arabic Fixed"/>
          <w:bCs/>
          <w:sz w:val="24"/>
          <w:lang w:val="es-ES" w:eastAsia="es-ES"/>
        </w:rPr>
      </w:pPr>
    </w:p>
    <w:p w:rsidR="0061438A" w:rsidRDefault="0061438A" w:rsidP="00EE2B6E">
      <w:pPr>
        <w:spacing w:after="0" w:line="360" w:lineRule="auto"/>
        <w:jc w:val="both"/>
        <w:rPr>
          <w:rFonts w:ascii="Simplified Arabic Fixed" w:eastAsia="Times New Roman" w:hAnsi="Simplified Arabic Fixed" w:cs="Simplified Arabic Fixed"/>
          <w:bCs/>
          <w:sz w:val="24"/>
          <w:lang w:val="es-ES" w:eastAsia="es-ES"/>
        </w:rPr>
      </w:pPr>
      <w:r>
        <w:rPr>
          <w:rFonts w:ascii="Simplified Arabic Fixed" w:eastAsia="Times New Roman" w:hAnsi="Simplified Arabic Fixed" w:cs="Simplified Arabic Fixed"/>
          <w:bCs/>
          <w:sz w:val="24"/>
          <w:lang w:val="es-ES" w:eastAsia="es-ES"/>
        </w:rPr>
        <w:t xml:space="preserve">De las constancias que obran en el expediente se puede apreciar que la A quo manifestó que el espacio comercial del cual es titular el ahora recúrrete es contiguo al espacio del tercero perjudicado, tan es así que anexa plano de zonificación donde se puede apreciar dicha pretensión, en ese orden de ideas el cambio de giro comercial del cual se duele ahora la parte recurrente fue otorgado con fecha </w:t>
      </w:r>
      <w:r w:rsidR="00FA3840">
        <w:rPr>
          <w:rFonts w:ascii="Simplified Arabic Fixed" w:eastAsia="Times New Roman" w:hAnsi="Simplified Arabic Fixed" w:cs="Simplified Arabic Fixed"/>
          <w:bCs/>
          <w:sz w:val="24"/>
          <w:lang w:val="es-ES" w:eastAsia="es-ES"/>
        </w:rPr>
        <w:t>V</w:t>
      </w:r>
      <w:r w:rsidR="00FA3840" w:rsidRPr="00FA3840">
        <w:rPr>
          <w:rFonts w:ascii="Simplified Arabic Fixed" w:eastAsia="Times New Roman" w:hAnsi="Simplified Arabic Fixed" w:cs="Simplified Arabic Fixed"/>
          <w:b/>
          <w:bCs/>
          <w:sz w:val="24"/>
          <w:lang w:val="es-ES" w:eastAsia="es-ES"/>
        </w:rPr>
        <w:t>EINTISIETE DE JULIO DE DOS MIL DIECISÉIS</w:t>
      </w:r>
      <w:r w:rsidR="00A454AC">
        <w:rPr>
          <w:rFonts w:ascii="Simplified Arabic Fixed" w:eastAsia="Times New Roman" w:hAnsi="Simplified Arabic Fixed" w:cs="Simplified Arabic Fixed"/>
          <w:bCs/>
          <w:sz w:val="24"/>
          <w:lang w:val="es-ES" w:eastAsia="es-ES"/>
        </w:rPr>
        <w:t>, razón por la cual es imposible que la parte recurrente no pudiera percibir con sus sentidos del acto que ahora se duele, y que pretenda la subsistencia del pr</w:t>
      </w:r>
      <w:r w:rsidR="00FA3840">
        <w:rPr>
          <w:rFonts w:ascii="Simplified Arabic Fixed" w:eastAsia="Times New Roman" w:hAnsi="Simplified Arabic Fixed" w:cs="Simplified Arabic Fixed"/>
          <w:bCs/>
          <w:sz w:val="24"/>
          <w:lang w:val="es-ES" w:eastAsia="es-ES"/>
        </w:rPr>
        <w:t xml:space="preserve">esente recurso de inconformidad </w:t>
      </w:r>
      <w:r w:rsidR="00A454AC">
        <w:rPr>
          <w:rFonts w:ascii="Simplified Arabic Fixed" w:eastAsia="Times New Roman" w:hAnsi="Simplified Arabic Fixed" w:cs="Simplified Arabic Fixed"/>
          <w:bCs/>
          <w:sz w:val="24"/>
          <w:lang w:val="es-ES" w:eastAsia="es-ES"/>
        </w:rPr>
        <w:t>el cual a todas luces se prevé fue promovido fuera de termino, situación que actualiza la causal de improcedencia prevista en la fracción V del artículo 267 de la Ley Orgánica Municipal misma que a la letra dice:</w:t>
      </w:r>
    </w:p>
    <w:p w:rsidR="00A454AC" w:rsidRDefault="00A454AC" w:rsidP="00EE2B6E">
      <w:pPr>
        <w:spacing w:after="0" w:line="360" w:lineRule="auto"/>
        <w:jc w:val="both"/>
        <w:rPr>
          <w:rFonts w:ascii="Simplified Arabic Fixed" w:eastAsia="Times New Roman" w:hAnsi="Simplified Arabic Fixed" w:cs="Simplified Arabic Fixed"/>
          <w:bCs/>
          <w:sz w:val="24"/>
          <w:lang w:val="es-ES" w:eastAsia="es-ES"/>
        </w:rPr>
      </w:pPr>
    </w:p>
    <w:p w:rsidR="00A454AC" w:rsidRPr="00A454AC" w:rsidRDefault="00A454AC" w:rsidP="00A454AC">
      <w:pPr>
        <w:spacing w:after="0" w:line="360" w:lineRule="auto"/>
        <w:ind w:left="708"/>
        <w:jc w:val="both"/>
        <w:rPr>
          <w:rFonts w:ascii="Simplified Arabic Fixed" w:eastAsia="Times New Roman" w:hAnsi="Simplified Arabic Fixed" w:cs="Simplified Arabic Fixed"/>
          <w:b/>
          <w:bCs/>
          <w:i/>
          <w:sz w:val="24"/>
          <w:lang w:eastAsia="es-ES"/>
        </w:rPr>
      </w:pPr>
      <w:r w:rsidRPr="00A454AC">
        <w:rPr>
          <w:rFonts w:ascii="Simplified Arabic Fixed" w:eastAsia="Times New Roman" w:hAnsi="Simplified Arabic Fixed" w:cs="Simplified Arabic Fixed"/>
          <w:b/>
          <w:bCs/>
          <w:i/>
          <w:sz w:val="24"/>
          <w:lang w:eastAsia="es-ES"/>
        </w:rPr>
        <w:t>ARTÍCULO 267.- Se desechará por improcedente el recurso cuando se interponga:</w:t>
      </w:r>
    </w:p>
    <w:p w:rsidR="00A454AC" w:rsidRPr="00A454AC" w:rsidRDefault="00A454AC" w:rsidP="00A454AC">
      <w:pPr>
        <w:spacing w:after="0" w:line="360" w:lineRule="auto"/>
        <w:ind w:left="708"/>
        <w:jc w:val="both"/>
        <w:rPr>
          <w:rFonts w:ascii="Simplified Arabic Fixed" w:eastAsia="Times New Roman" w:hAnsi="Simplified Arabic Fixed" w:cs="Simplified Arabic Fixed"/>
          <w:b/>
          <w:bCs/>
          <w:i/>
          <w:sz w:val="24"/>
          <w:lang w:eastAsia="es-ES"/>
        </w:rPr>
      </w:pPr>
      <w:r w:rsidRPr="00A454AC">
        <w:rPr>
          <w:rFonts w:ascii="Simplified Arabic Fixed" w:eastAsia="Times New Roman" w:hAnsi="Simplified Arabic Fixed" w:cs="Simplified Arabic Fixed"/>
          <w:b/>
          <w:bCs/>
          <w:i/>
          <w:sz w:val="24"/>
          <w:lang w:eastAsia="es-ES"/>
        </w:rPr>
        <w:lastRenderedPageBreak/>
        <w:t>V.- Cuando el recurso sea interpuesto fuera del término previsto por este Capítulo; y</w:t>
      </w:r>
    </w:p>
    <w:p w:rsidR="00A454AC" w:rsidRPr="00A454AC" w:rsidRDefault="00A454AC" w:rsidP="00EE2B6E">
      <w:pPr>
        <w:spacing w:after="0" w:line="360" w:lineRule="auto"/>
        <w:jc w:val="both"/>
        <w:rPr>
          <w:rFonts w:ascii="Simplified Arabic Fixed" w:eastAsia="Times New Roman" w:hAnsi="Simplified Arabic Fixed" w:cs="Simplified Arabic Fixed"/>
          <w:bCs/>
          <w:sz w:val="24"/>
          <w:lang w:eastAsia="es-ES"/>
        </w:rPr>
      </w:pPr>
    </w:p>
    <w:p w:rsidR="00A454AC" w:rsidRDefault="00A454AC" w:rsidP="00EE2B6E">
      <w:pPr>
        <w:spacing w:after="0" w:line="360" w:lineRule="auto"/>
        <w:jc w:val="both"/>
        <w:rPr>
          <w:rFonts w:ascii="Simplified Arabic Fixed" w:eastAsia="Times New Roman" w:hAnsi="Simplified Arabic Fixed" w:cs="Simplified Arabic Fixed"/>
          <w:bCs/>
          <w:sz w:val="24"/>
          <w:lang w:val="es-ES" w:eastAsia="es-ES"/>
        </w:rPr>
      </w:pPr>
      <w:r>
        <w:rPr>
          <w:rFonts w:ascii="Simplified Arabic Fixed" w:eastAsia="Times New Roman" w:hAnsi="Simplified Arabic Fixed" w:cs="Simplified Arabic Fixed"/>
          <w:bCs/>
          <w:sz w:val="24"/>
          <w:lang w:val="es-ES" w:eastAsia="es-ES"/>
        </w:rPr>
        <w:t xml:space="preserve">Dicho lo anterior </w:t>
      </w:r>
      <w:r w:rsidR="0036318D">
        <w:rPr>
          <w:rFonts w:ascii="Simplified Arabic Fixed" w:eastAsia="Times New Roman" w:hAnsi="Simplified Arabic Fixed" w:cs="Simplified Arabic Fixed"/>
          <w:b/>
          <w:bCs/>
          <w:sz w:val="24"/>
          <w:lang w:val="es-ES" w:eastAsia="es-ES"/>
        </w:rPr>
        <w:t>SE SOBRESEE</w:t>
      </w:r>
      <w:r w:rsidR="0036318D">
        <w:rPr>
          <w:rFonts w:ascii="Simplified Arabic Fixed" w:eastAsia="Times New Roman" w:hAnsi="Simplified Arabic Fixed" w:cs="Simplified Arabic Fixed"/>
          <w:bCs/>
          <w:sz w:val="24"/>
          <w:lang w:val="es-ES" w:eastAsia="es-ES"/>
        </w:rPr>
        <w:t xml:space="preserve"> el presente recurso de inconformidad en términos de la fracción III del Articulo    268 de la Ley citada en primer término misma que a la letra dice:</w:t>
      </w:r>
    </w:p>
    <w:p w:rsidR="005F5B8D" w:rsidRPr="0036318D" w:rsidRDefault="005F5B8D" w:rsidP="0036318D">
      <w:pPr>
        <w:spacing w:after="0" w:line="360" w:lineRule="auto"/>
        <w:jc w:val="both"/>
        <w:rPr>
          <w:rFonts w:ascii="Simplified Arabic Fixed" w:eastAsia="Times New Roman" w:hAnsi="Simplified Arabic Fixed" w:cs="Simplified Arabic Fixed"/>
          <w:b/>
          <w:bCs/>
          <w:sz w:val="24"/>
          <w:lang w:val="es-ES" w:eastAsia="es-ES"/>
        </w:rPr>
      </w:pPr>
    </w:p>
    <w:p w:rsidR="0036318D" w:rsidRPr="0036318D" w:rsidRDefault="0036318D" w:rsidP="0036318D">
      <w:pPr>
        <w:spacing w:after="0" w:line="360" w:lineRule="auto"/>
        <w:ind w:firstLine="708"/>
        <w:jc w:val="both"/>
        <w:rPr>
          <w:rFonts w:ascii="Simplified Arabic Fixed" w:eastAsia="Times New Roman" w:hAnsi="Simplified Arabic Fixed" w:cs="Simplified Arabic Fixed"/>
          <w:b/>
          <w:bCs/>
          <w:i/>
          <w:sz w:val="24"/>
          <w:lang w:eastAsia="es-ES"/>
        </w:rPr>
      </w:pPr>
      <w:r w:rsidRPr="0036318D">
        <w:rPr>
          <w:rFonts w:ascii="Simplified Arabic Fixed" w:eastAsia="Times New Roman" w:hAnsi="Simplified Arabic Fixed" w:cs="Simplified Arabic Fixed"/>
          <w:b/>
          <w:bCs/>
          <w:i/>
          <w:sz w:val="24"/>
          <w:lang w:eastAsia="es-ES"/>
        </w:rPr>
        <w:t>ARTÍCULO 268.- Será sobreseído el recurso cuando:</w:t>
      </w:r>
    </w:p>
    <w:p w:rsidR="005F5B8D" w:rsidRDefault="0036318D" w:rsidP="0036318D">
      <w:pPr>
        <w:spacing w:after="0" w:line="360" w:lineRule="auto"/>
        <w:ind w:left="708"/>
        <w:jc w:val="both"/>
        <w:rPr>
          <w:rFonts w:ascii="Simplified Arabic Fixed" w:eastAsia="Times New Roman" w:hAnsi="Simplified Arabic Fixed" w:cs="Simplified Arabic Fixed"/>
          <w:b/>
          <w:bCs/>
          <w:i/>
          <w:sz w:val="24"/>
          <w:lang w:eastAsia="es-ES"/>
        </w:rPr>
      </w:pPr>
      <w:r w:rsidRPr="0036318D">
        <w:rPr>
          <w:rFonts w:ascii="Simplified Arabic Fixed" w:eastAsia="Times New Roman" w:hAnsi="Simplified Arabic Fixed" w:cs="Simplified Arabic Fixed"/>
          <w:b/>
          <w:bCs/>
          <w:i/>
          <w:sz w:val="24"/>
          <w:lang w:eastAsia="es-ES"/>
        </w:rPr>
        <w:t>III.- Durante el procedimiento sobrevenga alguna de las causas de improcedencia a que se refiere el artículo anterior;</w:t>
      </w:r>
    </w:p>
    <w:p w:rsidR="00FA3840" w:rsidRPr="00FA3840" w:rsidRDefault="00FA3840" w:rsidP="00FA3840">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SEGUNDO. </w:t>
      </w:r>
      <w:r>
        <w:rPr>
          <w:rFonts w:ascii="Simplified Arabic Fixed" w:eastAsia="Times New Roman" w:hAnsi="Simplified Arabic Fixed" w:cs="Simplified Arabic Fixed"/>
          <w:bCs/>
          <w:sz w:val="24"/>
          <w:lang w:eastAsia="es-ES"/>
        </w:rPr>
        <w:t xml:space="preserve">En vista de que se ha sobreseído el recurso de inconformidad que ahora nos ocupa esta autoridad no entra al estudio de las manifestaciones vertidas por el tercero perjudicado. - - - - - - - - - - - - - - - - - - - - - - - - - </w:t>
      </w:r>
    </w:p>
    <w:p w:rsidR="00AE030F" w:rsidRDefault="00AE030F" w:rsidP="00EE2B6E">
      <w:pPr>
        <w:spacing w:after="0" w:line="360" w:lineRule="auto"/>
        <w:jc w:val="both"/>
        <w:rPr>
          <w:rFonts w:ascii="Simplified Arabic Fixed" w:eastAsia="Times New Roman" w:hAnsi="Simplified Arabic Fixed" w:cs="Simplified Arabic Fixed"/>
          <w:bCs/>
          <w:sz w:val="24"/>
          <w:lang w:eastAsia="es-ES"/>
        </w:rPr>
      </w:pPr>
    </w:p>
    <w:p w:rsidR="00A90A7F" w:rsidRPr="00A90A7F" w:rsidRDefault="0036318D" w:rsidP="00A90A7F">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NOTIFÍQUESE PERSONALMENTE A LAS PARTES. - - - - - - - - - - - </w:t>
      </w:r>
    </w:p>
    <w:p w:rsidR="00EE2B6E" w:rsidRPr="00A90A7F" w:rsidRDefault="00EE2B6E" w:rsidP="00EE2B6E">
      <w:pPr>
        <w:spacing w:after="0" w:line="360" w:lineRule="auto"/>
        <w:jc w:val="both"/>
        <w:rPr>
          <w:rFonts w:ascii="Simplified Arabic Fixed" w:eastAsia="Times New Roman" w:hAnsi="Simplified Arabic Fixed" w:cs="Simplified Arabic Fixed"/>
          <w:b/>
          <w:bCs/>
          <w:sz w:val="24"/>
          <w:lang w:eastAsia="es-ES"/>
        </w:rPr>
      </w:pPr>
    </w:p>
    <w:p w:rsidR="00EE2B6E" w:rsidRPr="00EE2B6E" w:rsidRDefault="00EE2B6E" w:rsidP="00EE2B6E">
      <w:pPr>
        <w:spacing w:after="0" w:line="360" w:lineRule="auto"/>
        <w:jc w:val="both"/>
        <w:rPr>
          <w:rFonts w:ascii="Simplified Arabic Fixed" w:eastAsia="Times New Roman" w:hAnsi="Simplified Arabic Fixed" w:cs="Simplified Arabic Fixed"/>
          <w:b/>
          <w:bCs/>
          <w:sz w:val="24"/>
          <w:lang w:eastAsia="es-ES"/>
        </w:rPr>
      </w:pPr>
      <w:r w:rsidRPr="00EE2B6E">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C de la Sindicatura Municipal del Ayuntamiento de </w:t>
      </w:r>
      <w:r w:rsidR="008252A6" w:rsidRPr="00EE2B6E">
        <w:rPr>
          <w:rFonts w:ascii="Simplified Arabic Fixed" w:eastAsia="Times New Roman" w:hAnsi="Simplified Arabic Fixed" w:cs="Simplified Arabic Fixed"/>
          <w:b/>
          <w:bCs/>
          <w:sz w:val="24"/>
          <w:lang w:eastAsia="es-ES"/>
        </w:rPr>
        <w:t>Atlixco quien</w:t>
      </w:r>
      <w:r w:rsidRPr="00EE2B6E">
        <w:rPr>
          <w:rFonts w:ascii="Simplified Arabic Fixed" w:eastAsia="Times New Roman" w:hAnsi="Simplified Arabic Fixed" w:cs="Simplified Arabic Fixed"/>
          <w:b/>
          <w:bCs/>
          <w:sz w:val="24"/>
          <w:lang w:eastAsia="es-ES"/>
        </w:rPr>
        <w:t xml:space="preserve"> autoriza y da fe en la misma fecha de su expedición.</w:t>
      </w:r>
      <w:r w:rsidR="008252A6">
        <w:rPr>
          <w:rFonts w:ascii="Simplified Arabic Fixed" w:eastAsia="Times New Roman" w:hAnsi="Simplified Arabic Fixed" w:cs="Simplified Arabic Fixed"/>
          <w:b/>
          <w:bCs/>
          <w:sz w:val="24"/>
          <w:lang w:eastAsia="es-ES"/>
        </w:rPr>
        <w:t xml:space="preserve"> </w:t>
      </w:r>
      <w:r w:rsidRPr="00EE2B6E">
        <w:rPr>
          <w:rFonts w:ascii="Simplified Arabic Fixed" w:eastAsia="Times New Roman" w:hAnsi="Simplified Arabic Fixed" w:cs="Simplified Arabic Fixed"/>
          <w:b/>
          <w:bCs/>
          <w:sz w:val="24"/>
          <w:lang w:eastAsia="es-ES"/>
        </w:rPr>
        <w:t>-</w:t>
      </w:r>
      <w:r w:rsidR="003250A7">
        <w:rPr>
          <w:rFonts w:ascii="Simplified Arabic Fixed" w:eastAsia="Times New Roman" w:hAnsi="Simplified Arabic Fixed" w:cs="Simplified Arabic Fixed"/>
          <w:b/>
          <w:bCs/>
          <w:sz w:val="24"/>
          <w:lang w:eastAsia="es-ES"/>
        </w:rPr>
        <w:t xml:space="preserve"> - - - - - - - - - - - - - - - - - </w:t>
      </w:r>
      <w:r w:rsidR="008252A6">
        <w:rPr>
          <w:rFonts w:ascii="Simplified Arabic Fixed" w:eastAsia="Times New Roman" w:hAnsi="Simplified Arabic Fixed" w:cs="Simplified Arabic Fixed"/>
          <w:b/>
          <w:bCs/>
          <w:sz w:val="24"/>
          <w:lang w:eastAsia="es-ES"/>
        </w:rPr>
        <w:t xml:space="preserve">- - - - - - - </w:t>
      </w:r>
    </w:p>
    <w:p w:rsidR="00BE2D59" w:rsidRPr="00DE241E" w:rsidRDefault="00464456" w:rsidP="00F048EA">
      <w:pPr>
        <w:spacing w:after="0" w:line="360" w:lineRule="auto"/>
        <w:rPr>
          <w:rFonts w:ascii="Simplified Arabic Fixed" w:eastAsia="Times New Roman" w:hAnsi="Simplified Arabic Fixed" w:cs="Simplified Arabic Fixed"/>
          <w:b/>
          <w:bCs/>
          <w:lang w:eastAsia="es-ES"/>
        </w:rPr>
      </w:pPr>
      <w:r w:rsidRPr="00DE241E">
        <w:rPr>
          <w:rFonts w:ascii="Simplified Arabic Fixed" w:eastAsia="Times New Roman" w:hAnsi="Simplified Arabic Fixed" w:cs="Simplified Arabic Fixed"/>
          <w:b/>
          <w:bCs/>
          <w:noProof/>
          <w:lang w:eastAsia="es-MX"/>
        </w:rPr>
        <mc:AlternateContent>
          <mc:Choice Requires="wps">
            <w:drawing>
              <wp:anchor distT="0" distB="0" distL="114300" distR="114300" simplePos="0" relativeHeight="251659264" behindDoc="0" locked="0" layoutInCell="1" allowOverlap="1" wp14:anchorId="660FD8E1" wp14:editId="09000A7B">
                <wp:simplePos x="0" y="0"/>
                <wp:positionH relativeFrom="margin">
                  <wp:align>center</wp:align>
                </wp:positionH>
                <wp:positionV relativeFrom="paragraph">
                  <wp:posOffset>469553</wp:posOffset>
                </wp:positionV>
                <wp:extent cx="2882900" cy="431800"/>
                <wp:effectExtent l="0" t="0" r="12700" b="25400"/>
                <wp:wrapNone/>
                <wp:docPr id="3" name="3 Cuadro de texto"/>
                <wp:cNvGraphicFramePr/>
                <a:graphic xmlns:a="http://schemas.openxmlformats.org/drawingml/2006/main">
                  <a:graphicData uri="http://schemas.microsoft.com/office/word/2010/wordprocessingShape">
                    <wps:wsp>
                      <wps:cNvSpPr txBox="1"/>
                      <wps:spPr>
                        <a:xfrm>
                          <a:off x="0" y="0"/>
                          <a:ext cx="2882900"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2D59" w:rsidRPr="00430055" w:rsidRDefault="00BE2D59" w:rsidP="00BE2D59">
                            <w:pPr>
                              <w:pStyle w:val="Sinespaciado"/>
                              <w:jc w:val="center"/>
                              <w:rPr>
                                <w:rFonts w:ascii="Simplified Arabic Fixed" w:hAnsi="Simplified Arabic Fixed" w:cs="Simplified Arabic Fixed"/>
                                <w:b/>
                                <w:sz w:val="24"/>
                              </w:rPr>
                            </w:pPr>
                            <w:r w:rsidRPr="00430055">
                              <w:rPr>
                                <w:rFonts w:ascii="Simplified Arabic Fixed" w:hAnsi="Simplified Arabic Fixed" w:cs="Simplified Arabic Fixed"/>
                                <w:b/>
                                <w:sz w:val="24"/>
                              </w:rPr>
                              <w:t>LIC. JORGE GUTIÉRREZ RAMOS.</w:t>
                            </w:r>
                          </w:p>
                          <w:p w:rsidR="00BE2D59" w:rsidRPr="00430055" w:rsidRDefault="00BE2D59" w:rsidP="00BE2D59">
                            <w:pPr>
                              <w:pStyle w:val="Sinespaciado"/>
                              <w:jc w:val="center"/>
                              <w:rPr>
                                <w:rFonts w:ascii="Simplified Arabic Fixed" w:hAnsi="Simplified Arabic Fixed" w:cs="Simplified Arabic Fixed"/>
                                <w:b/>
                                <w:sz w:val="24"/>
                              </w:rPr>
                            </w:pPr>
                            <w:r w:rsidRPr="00430055">
                              <w:rPr>
                                <w:rFonts w:ascii="Simplified Arabic Fixed" w:hAnsi="Simplified Arabic Fixed" w:cs="Simplified Arabic Fixed"/>
                                <w:b/>
                                <w:sz w:val="24"/>
                              </w:rPr>
                              <w:t>SÍNDICO MUNICIPAL</w:t>
                            </w:r>
                          </w:p>
                          <w:p w:rsidR="00BE2D59" w:rsidRDefault="00BE2D59" w:rsidP="00BE2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FD8E1" id="_x0000_t202" coordsize="21600,21600" o:spt="202" path="m,l,21600r21600,l21600,xe">
                <v:stroke joinstyle="miter"/>
                <v:path gradientshapeok="t" o:connecttype="rect"/>
              </v:shapetype>
              <v:shape id="3 Cuadro de texto" o:spid="_x0000_s1026" type="#_x0000_t202" style="position:absolute;margin-left:0;margin-top:36.95pt;width:227pt;height: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grlQIAALkFAAAOAAAAZHJzL2Uyb0RvYy54bWysVE1vGyEQvVfqf0Dcm/VXUsfKOnIdpaoU&#10;JVGdKmfMgo0KDAXsXffXd2DXH0lzSdXL7sA8HjOPmbm6bowmW+GDAlvS/lmPEmE5VMquSvrj6fbT&#10;mJIQma2YBitKuhOBXk8/friq3UQMYA26Ep4giQ2T2pV0HaObFEXga2FYOAMnLDoleMMiLv2qqDyr&#10;kd3oYtDrXRQ1+Mp54CIE3L1pnXSa+aUUPD5IGUQkuqQYW8xfn7/L9C2mV2yy8sytFe/CYP8QhWHK&#10;4qUHqhsWGdl49ReVUdxDABnPOJgCpFRc5Bwwm37vVTaLNXMi54LiBHeQKfw/Wn6/ffREVSUdUmKZ&#10;wScakvmGVR5IJUgUTYQkUu3CBLELh+jYfIEGH3u/H3Az5d5Ib9IfsyLoR7l3B4mRh3DcHIzHg8se&#10;ujj6RsP+GG2kL46nnQ/xqwBDklFSj0+YlWXbuxBb6B6SLgugVXWrtM6LVDZirj3ZMnxwHXOMSP4C&#10;pS2pS3oxPO9l4he+XHhHhuXqDQbk0zZdJ3KBdWElhVolshV3WiSMtt+FRIGzIG/EyDgX9hBnRieU&#10;xIzec7DDH6N6z+E2DzyRbwYbD4eNsuBblV5KW/3cCyNbPL7hSd7JjM2y6SpnCdUOC8dD23/B8VuF&#10;r3vHQnxkHhsOCwKHSHzAj9SArwOdRcka/O+39hMe+wC9lNTYwCUNvzbMC0r0N4sdctkfjVLH58Xo&#10;/PMAF/7Uszz12I2ZA5ZMH8eV49lM+Kj3pvRgnnHWzNKt6GKW490ljXtzHtuxgrOKi9ksg7DHHYt3&#10;duF4ok7yptp9ap6Zd12Bpxa7h32rs8mrOm+x6aSF2SaCVLkJksCtqp3wOB9yG3WzLA2g03VGHSfu&#10;9A8AAAD//wMAUEsDBBQABgAIAAAAIQDtIWmm3QAAAAcBAAAPAAAAZHJzL2Rvd25yZXYueG1sTI/B&#10;TsMwEETvSPyDtUjcqFNqoA1xqgiEkAAJUbhwc+MliYjXUbxt079nOcFxdkYzb4v1FHq1xzF1kSzM&#10;ZxkopDr6jhoLH+8PF0tQiR1510dCC0dMsC5PTwqX+3igN9xvuFFSQil3FlrmIdc61S0Gl2ZxQBLv&#10;K47Bscix0X50BykPvb7MsmsdXEey0LoB71qsvze7YOHJfLr7BT/jkWl6rarH5WDSi7XnZ1N1C4px&#10;4r8w/OILOpTCtI078kn1FuQRtnCzWIES11wZOWwlZuYr0GWh//OXPwAAAP//AwBQSwECLQAUAAYA&#10;CAAAACEAtoM4kv4AAADhAQAAEwAAAAAAAAAAAAAAAAAAAAAAW0NvbnRlbnRfVHlwZXNdLnhtbFBL&#10;AQItABQABgAIAAAAIQA4/SH/1gAAAJQBAAALAAAAAAAAAAAAAAAAAC8BAABfcmVscy8ucmVsc1BL&#10;AQItABQABgAIAAAAIQBeQHgrlQIAALkFAAAOAAAAAAAAAAAAAAAAAC4CAABkcnMvZTJvRG9jLnht&#10;bFBLAQItABQABgAIAAAAIQDtIWmm3QAAAAcBAAAPAAAAAAAAAAAAAAAAAO8EAABkcnMvZG93bnJl&#10;di54bWxQSwUGAAAAAAQABADzAAAA+QUAAAAA&#10;" fillcolor="white [3201]" strokecolor="white [3212]" strokeweight=".5pt">
                <v:textbox>
                  <w:txbxContent>
                    <w:p w:rsidR="00BE2D59" w:rsidRPr="00430055" w:rsidRDefault="00BE2D59" w:rsidP="00BE2D59">
                      <w:pPr>
                        <w:pStyle w:val="Sinespaciado"/>
                        <w:jc w:val="center"/>
                        <w:rPr>
                          <w:rFonts w:ascii="Simplified Arabic Fixed" w:hAnsi="Simplified Arabic Fixed" w:cs="Simplified Arabic Fixed"/>
                          <w:b/>
                          <w:sz w:val="24"/>
                        </w:rPr>
                      </w:pPr>
                      <w:r w:rsidRPr="00430055">
                        <w:rPr>
                          <w:rFonts w:ascii="Simplified Arabic Fixed" w:hAnsi="Simplified Arabic Fixed" w:cs="Simplified Arabic Fixed"/>
                          <w:b/>
                          <w:sz w:val="24"/>
                        </w:rPr>
                        <w:t>LIC. JORGE GUTIÉRREZ RAMOS.</w:t>
                      </w:r>
                    </w:p>
                    <w:p w:rsidR="00BE2D59" w:rsidRPr="00430055" w:rsidRDefault="00BE2D59" w:rsidP="00BE2D59">
                      <w:pPr>
                        <w:pStyle w:val="Sinespaciado"/>
                        <w:jc w:val="center"/>
                        <w:rPr>
                          <w:rFonts w:ascii="Simplified Arabic Fixed" w:hAnsi="Simplified Arabic Fixed" w:cs="Simplified Arabic Fixed"/>
                          <w:b/>
                          <w:sz w:val="24"/>
                        </w:rPr>
                      </w:pPr>
                      <w:r w:rsidRPr="00430055">
                        <w:rPr>
                          <w:rFonts w:ascii="Simplified Arabic Fixed" w:hAnsi="Simplified Arabic Fixed" w:cs="Simplified Arabic Fixed"/>
                          <w:b/>
                          <w:sz w:val="24"/>
                        </w:rPr>
                        <w:t>SÍNDICO MUNICIPAL</w:t>
                      </w:r>
                    </w:p>
                    <w:p w:rsidR="00BE2D59" w:rsidRDefault="00BE2D59" w:rsidP="00BE2D59">
                      <w:pPr>
                        <w:jc w:val="center"/>
                      </w:pPr>
                    </w:p>
                  </w:txbxContent>
                </v:textbox>
                <w10:wrap anchorx="margin"/>
              </v:shape>
            </w:pict>
          </mc:Fallback>
        </mc:AlternateContent>
      </w:r>
      <w:r w:rsidRPr="00DE241E">
        <w:rPr>
          <w:rFonts w:ascii="Simplified Arabic Fixed" w:eastAsia="Times New Roman" w:hAnsi="Simplified Arabic Fixed" w:cs="Simplified Arabic Fixed"/>
          <w:b/>
          <w:bCs/>
          <w:noProof/>
          <w:lang w:eastAsia="es-MX"/>
        </w:rPr>
        <mc:AlternateContent>
          <mc:Choice Requires="wps">
            <w:drawing>
              <wp:anchor distT="0" distB="0" distL="114300" distR="114300" simplePos="0" relativeHeight="251661312" behindDoc="0" locked="0" layoutInCell="1" allowOverlap="1" wp14:anchorId="3E23209A" wp14:editId="64A69786">
                <wp:simplePos x="0" y="0"/>
                <wp:positionH relativeFrom="margin">
                  <wp:align>center</wp:align>
                </wp:positionH>
                <wp:positionV relativeFrom="paragraph">
                  <wp:posOffset>1644230</wp:posOffset>
                </wp:positionV>
                <wp:extent cx="2882900" cy="431800"/>
                <wp:effectExtent l="0" t="0" r="12700" b="25400"/>
                <wp:wrapNone/>
                <wp:docPr id="4" name="3 Cuadro de texto"/>
                <wp:cNvGraphicFramePr/>
                <a:graphic xmlns:a="http://schemas.openxmlformats.org/drawingml/2006/main">
                  <a:graphicData uri="http://schemas.microsoft.com/office/word/2010/wordprocessingShape">
                    <wps:wsp>
                      <wps:cNvSpPr txBox="1"/>
                      <wps:spPr>
                        <a:xfrm>
                          <a:off x="0" y="0"/>
                          <a:ext cx="2882900"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0055" w:rsidRDefault="008252A6" w:rsidP="00430055">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 xml:space="preserve">LIC. </w:t>
                            </w:r>
                            <w:r w:rsidR="00430055">
                              <w:rPr>
                                <w:rFonts w:ascii="Simplified Arabic Fixed" w:hAnsi="Simplified Arabic Fixed" w:cs="Simplified Arabic Fixed"/>
                                <w:b/>
                                <w:sz w:val="24"/>
                              </w:rPr>
                              <w:t xml:space="preserve">RENE </w:t>
                            </w:r>
                            <w:r w:rsidR="00464456">
                              <w:rPr>
                                <w:rFonts w:ascii="Simplified Arabic Fixed" w:hAnsi="Simplified Arabic Fixed" w:cs="Simplified Arabic Fixed"/>
                                <w:b/>
                                <w:sz w:val="24"/>
                              </w:rPr>
                              <w:t>JESÚS</w:t>
                            </w:r>
                            <w:r w:rsidR="00430055">
                              <w:rPr>
                                <w:rFonts w:ascii="Simplified Arabic Fixed" w:hAnsi="Simplified Arabic Fixed" w:cs="Simplified Arabic Fixed"/>
                                <w:b/>
                                <w:sz w:val="24"/>
                              </w:rPr>
                              <w:t xml:space="preserve"> OSORNO </w:t>
                            </w:r>
                            <w:r w:rsidR="00464456">
                              <w:rPr>
                                <w:rFonts w:ascii="Simplified Arabic Fixed" w:hAnsi="Simplified Arabic Fixed" w:cs="Simplified Arabic Fixed"/>
                                <w:b/>
                                <w:sz w:val="24"/>
                              </w:rPr>
                              <w:t>GÁMEZ</w:t>
                            </w:r>
                          </w:p>
                          <w:p w:rsidR="00430055" w:rsidRDefault="00430055" w:rsidP="00430055">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JEFE DEL DTO. C</w:t>
                            </w:r>
                          </w:p>
                          <w:p w:rsidR="001E7116" w:rsidRPr="00430055" w:rsidRDefault="001E7116" w:rsidP="00430055">
                            <w:pPr>
                              <w:pStyle w:val="Sinespaciado"/>
                              <w:jc w:val="center"/>
                              <w:rPr>
                                <w:rFonts w:ascii="Simplified Arabic Fixed" w:hAnsi="Simplified Arabic Fixed" w:cs="Simplified Arabic Fixed"/>
                                <w:b/>
                                <w:sz w:val="24"/>
                              </w:rPr>
                            </w:pPr>
                          </w:p>
                          <w:p w:rsidR="00430055" w:rsidRDefault="00430055" w:rsidP="004300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3209A" id="_x0000_s1027" type="#_x0000_t202" style="position:absolute;margin-left:0;margin-top:129.45pt;width:227pt;height: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SYlwIAAMAFAAAOAAAAZHJzL2Uyb0RvYy54bWysVE1vGyEQvVfqf0Dcm/VXUsfyOnIdpaoU&#10;JVGTKmfMgo0KDAXsXffXd2DXH0lzSdXL7sA8HjOPmZleNUaTrfBBgS1p/6xHibAcKmVXJf3xdPNp&#10;TEmIzFZMgxUl3YlAr2YfP0xrNxEDWIOuhCdIYsOkdiVdx+gmRRH4WhgWzsAJi04J3rCIS78qKs9q&#10;ZDe6GPR6F0UNvnIeuAgBd69bJ51lfikFj/dSBhGJLinGFvPX5+8yfYvZlE1Wnrm14l0Y7B+iMExZ&#10;vPRAdc0iIxuv/qIyinsIIOMZB1OAlIqLnANm0++9yuZxzZzIuaA4wR1kCv+Plt9tHzxRVUlHlFhm&#10;8ImGZLFhlQdSCRJFEyGJVLswQeyjQ3RsvkCDj73fD7iZcm+kN+mPWRH0o9y7g8TIQzhuDsbjwWUP&#10;XRx9o2F/jDbSF8fTzof4VYAhySipxyfMyrLtbYgtdA9JlwXQqrpRWudFKhux0J5sGT64jjlGJH+B&#10;0pbUJb0Ynvcy8QtfLrwjw3L1BgPyaZuuE7nAurCSQq0S2Yo7LRJG2+9CosBZkDdiZJwLe4gzoxNK&#10;YkbvOdjhj1G953CbB57IN4ONh8NGWfCtSi+lrX7uhZEtHt/wJO9kxmbZ5Mo6FMoSqh3Wj4e2DYPj&#10;Nwof+ZaF+MA89h3WBc6SeI8fqQEfCTqLkjX432/tJzy2A3opqbGPSxp+bZgXlOhvFhvlsj8apcbP&#10;i9H55wEu/KlneeqxG7MArJw+Ti3Hs5nwUe9N6cE848iZp1vRxSzHu0sa9+YittMFRxYX83kGYas7&#10;Fm/to+OJOqmcSvipeWbedXWeOu0O9h3PJq/KvcWmkxbmmwhS5V5IOreqdvrjmMjd1I20NIdO1xl1&#10;HLyzPwAAAP//AwBQSwMEFAAGAAgAAAAhAHFLG2LfAAAACAEAAA8AAABkcnMvZG93bnJldi54bWxM&#10;j0FLw0AQhe+C/2EZwZvdmKYljdmUoIigBbH20ts2GZNgdjZkp2367x1Penzzhve+l68n16sTjqHz&#10;ZOB+FoFCqnzdUWNg9/l8l4IKbKm2vSc0cMEA6+L6KrdZ7c/0gactN0pCKGTWQMs8ZFqHqkVnw8wP&#10;SOJ9+dFZFjk2uh7tWcJdr+MoWmpnO5KG1g742GL1vT06A6/J3j7N+Q0vTNN7Wb6kQxI2xtzeTOUD&#10;KMaJ/57hF1/QoRCmgz9SHVRvQIawgXiRrkCJnSwSuRwMzOPlCnSR6/8Dih8AAAD//wMAUEsBAi0A&#10;FAAGAAgAAAAhALaDOJL+AAAA4QEAABMAAAAAAAAAAAAAAAAAAAAAAFtDb250ZW50X1R5cGVzXS54&#10;bWxQSwECLQAUAAYACAAAACEAOP0h/9YAAACUAQAACwAAAAAAAAAAAAAAAAAvAQAAX3JlbHMvLnJl&#10;bHNQSwECLQAUAAYACAAAACEA61dUmJcCAADABQAADgAAAAAAAAAAAAAAAAAuAgAAZHJzL2Uyb0Rv&#10;Yy54bWxQSwECLQAUAAYACAAAACEAcUsbYt8AAAAIAQAADwAAAAAAAAAAAAAAAADxBAAAZHJzL2Rv&#10;d25yZXYueG1sUEsFBgAAAAAEAAQA8wAAAP0FAAAAAA==&#10;" fillcolor="white [3201]" strokecolor="white [3212]" strokeweight=".5pt">
                <v:textbox>
                  <w:txbxContent>
                    <w:p w:rsidR="00430055" w:rsidRDefault="008252A6" w:rsidP="00430055">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 xml:space="preserve">LIC. </w:t>
                      </w:r>
                      <w:r w:rsidR="00430055">
                        <w:rPr>
                          <w:rFonts w:ascii="Simplified Arabic Fixed" w:hAnsi="Simplified Arabic Fixed" w:cs="Simplified Arabic Fixed"/>
                          <w:b/>
                          <w:sz w:val="24"/>
                        </w:rPr>
                        <w:t xml:space="preserve">RENE </w:t>
                      </w:r>
                      <w:r w:rsidR="00464456">
                        <w:rPr>
                          <w:rFonts w:ascii="Simplified Arabic Fixed" w:hAnsi="Simplified Arabic Fixed" w:cs="Simplified Arabic Fixed"/>
                          <w:b/>
                          <w:sz w:val="24"/>
                        </w:rPr>
                        <w:t>JESÚS</w:t>
                      </w:r>
                      <w:r w:rsidR="00430055">
                        <w:rPr>
                          <w:rFonts w:ascii="Simplified Arabic Fixed" w:hAnsi="Simplified Arabic Fixed" w:cs="Simplified Arabic Fixed"/>
                          <w:b/>
                          <w:sz w:val="24"/>
                        </w:rPr>
                        <w:t xml:space="preserve"> OSORNO </w:t>
                      </w:r>
                      <w:r w:rsidR="00464456">
                        <w:rPr>
                          <w:rFonts w:ascii="Simplified Arabic Fixed" w:hAnsi="Simplified Arabic Fixed" w:cs="Simplified Arabic Fixed"/>
                          <w:b/>
                          <w:sz w:val="24"/>
                        </w:rPr>
                        <w:t>GÁMEZ</w:t>
                      </w:r>
                    </w:p>
                    <w:p w:rsidR="00430055" w:rsidRDefault="00430055" w:rsidP="00430055">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JEFE DEL DTO. C</w:t>
                      </w:r>
                    </w:p>
                    <w:p w:rsidR="001E7116" w:rsidRPr="00430055" w:rsidRDefault="001E7116" w:rsidP="00430055">
                      <w:pPr>
                        <w:pStyle w:val="Sinespaciado"/>
                        <w:jc w:val="center"/>
                        <w:rPr>
                          <w:rFonts w:ascii="Simplified Arabic Fixed" w:hAnsi="Simplified Arabic Fixed" w:cs="Simplified Arabic Fixed"/>
                          <w:b/>
                          <w:sz w:val="24"/>
                        </w:rPr>
                      </w:pPr>
                    </w:p>
                    <w:p w:rsidR="00430055" w:rsidRDefault="00430055" w:rsidP="00430055">
                      <w:pPr>
                        <w:jc w:val="center"/>
                      </w:pPr>
                    </w:p>
                  </w:txbxContent>
                </v:textbox>
                <w10:wrap anchorx="margin"/>
              </v:shape>
            </w:pict>
          </mc:Fallback>
        </mc:AlternateContent>
      </w:r>
    </w:p>
    <w:sectPr w:rsidR="00BE2D59" w:rsidRPr="00DE241E" w:rsidSect="003A1A1C">
      <w:headerReference w:type="default" r:id="rId8"/>
      <w:footerReference w:type="default" r:id="rId9"/>
      <w:pgSz w:w="12240" w:h="20160" w:code="5"/>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13" w:rsidRDefault="00125B13" w:rsidP="00786564">
      <w:pPr>
        <w:spacing w:after="0" w:line="240" w:lineRule="auto"/>
      </w:pPr>
      <w:r>
        <w:separator/>
      </w:r>
    </w:p>
  </w:endnote>
  <w:endnote w:type="continuationSeparator" w:id="0">
    <w:p w:rsidR="00125B13" w:rsidRDefault="00125B13"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2FC76B71" wp14:editId="10719190">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13" w:rsidRDefault="00125B13" w:rsidP="00786564">
      <w:pPr>
        <w:spacing w:after="0" w:line="240" w:lineRule="auto"/>
      </w:pPr>
      <w:r>
        <w:separator/>
      </w:r>
    </w:p>
  </w:footnote>
  <w:footnote w:type="continuationSeparator" w:id="0">
    <w:p w:rsidR="00125B13" w:rsidRDefault="00125B13"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0" w:rsidRDefault="00D27570">
    <w:pPr>
      <w:pStyle w:val="Encabezado"/>
    </w:pPr>
    <w:r>
      <w:rPr>
        <w:noProof/>
        <w:lang w:eastAsia="es-MX"/>
      </w:rPr>
      <w:drawing>
        <wp:anchor distT="0" distB="0" distL="114300" distR="114300" simplePos="0" relativeHeight="251661312" behindDoc="1" locked="0" layoutInCell="1" allowOverlap="1" wp14:anchorId="027D006C" wp14:editId="1085CE08">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783DD57B" wp14:editId="7733D8F3">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1B16D97E" wp14:editId="56A269F3">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6D97E" id="_x0000_t202" coordsize="21600,21600" o:spt="202" path="m,l,21600r21600,l21600,xe">
              <v:stroke joinstyle="miter"/>
              <v:path gradientshapeok="t" o:connecttype="rect"/>
            </v:shapetype>
            <v:shape id="Cuadro de texto 1" o:spid="_x0000_s1028"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9C1"/>
    <w:multiLevelType w:val="hybridMultilevel"/>
    <w:tmpl w:val="64ACA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30C4"/>
    <w:multiLevelType w:val="hybridMultilevel"/>
    <w:tmpl w:val="0F1864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F151F0E"/>
    <w:multiLevelType w:val="hybridMultilevel"/>
    <w:tmpl w:val="64ACA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BB7566"/>
    <w:multiLevelType w:val="hybridMultilevel"/>
    <w:tmpl w:val="6A7464E8"/>
    <w:lvl w:ilvl="0" w:tplc="3306F00A">
      <w:numFmt w:val="bullet"/>
      <w:lvlText w:val="-"/>
      <w:lvlJc w:val="left"/>
      <w:pPr>
        <w:ind w:left="720" w:hanging="360"/>
      </w:pPr>
      <w:rPr>
        <w:rFonts w:ascii="Simplified Arabic Fixed" w:eastAsia="Times New Roman" w:hAnsi="Simplified Arabic Fixed" w:cs="Simplified Arabic Fixe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C15335"/>
    <w:multiLevelType w:val="hybridMultilevel"/>
    <w:tmpl w:val="A3AEB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AF7978"/>
    <w:multiLevelType w:val="hybridMultilevel"/>
    <w:tmpl w:val="93B64E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074206"/>
    <w:multiLevelType w:val="hybridMultilevel"/>
    <w:tmpl w:val="C7CA22A6"/>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65FF476C"/>
    <w:multiLevelType w:val="hybridMultilevel"/>
    <w:tmpl w:val="98F69C14"/>
    <w:lvl w:ilvl="0" w:tplc="EBA83DD6">
      <w:numFmt w:val="bullet"/>
      <w:lvlText w:val="-"/>
      <w:lvlJc w:val="left"/>
      <w:pPr>
        <w:ind w:left="720" w:hanging="360"/>
      </w:pPr>
      <w:rPr>
        <w:rFonts w:ascii="Simplified Arabic Fixed" w:eastAsia="Times New Roman" w:hAnsi="Simplified Arabic Fixed" w:cs="Simplified Arabic Fixe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FE426D"/>
    <w:multiLevelType w:val="hybridMultilevel"/>
    <w:tmpl w:val="1434714C"/>
    <w:lvl w:ilvl="0" w:tplc="7A5E088A">
      <w:numFmt w:val="bullet"/>
      <w:lvlText w:val="-"/>
      <w:lvlJc w:val="left"/>
      <w:pPr>
        <w:ind w:left="720" w:hanging="360"/>
      </w:pPr>
      <w:rPr>
        <w:rFonts w:ascii="Simplified Arabic Fixed" w:eastAsia="Times New Roman" w:hAnsi="Simplified Arabic Fixed" w:cs="Simplified Arabic Fixe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6"/>
  </w:num>
  <w:num w:numId="5">
    <w:abstractNumId w:val="10"/>
  </w:num>
  <w:num w:numId="6">
    <w:abstractNumId w:val="5"/>
  </w:num>
  <w:num w:numId="7">
    <w:abstractNumId w:val="13"/>
  </w:num>
  <w:num w:numId="8">
    <w:abstractNumId w:val="2"/>
  </w:num>
  <w:num w:numId="9">
    <w:abstractNumId w:val="14"/>
  </w:num>
  <w:num w:numId="10">
    <w:abstractNumId w:val="12"/>
  </w:num>
  <w:num w:numId="11">
    <w:abstractNumId w:val="0"/>
  </w:num>
  <w:num w:numId="12">
    <w:abstractNumId w:val="4"/>
  </w:num>
  <w:num w:numId="13">
    <w:abstractNumId w:val="9"/>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00A9"/>
    <w:rsid w:val="00014FCD"/>
    <w:rsid w:val="0002461D"/>
    <w:rsid w:val="0002526E"/>
    <w:rsid w:val="00036337"/>
    <w:rsid w:val="0004078F"/>
    <w:rsid w:val="00043242"/>
    <w:rsid w:val="00050B98"/>
    <w:rsid w:val="000643C5"/>
    <w:rsid w:val="0006596F"/>
    <w:rsid w:val="00084C04"/>
    <w:rsid w:val="000903AE"/>
    <w:rsid w:val="000A0FFA"/>
    <w:rsid w:val="000B5F27"/>
    <w:rsid w:val="000B6F68"/>
    <w:rsid w:val="000C1EEA"/>
    <w:rsid w:val="000C5D5F"/>
    <w:rsid w:val="000D6509"/>
    <w:rsid w:val="000F4F15"/>
    <w:rsid w:val="000F53F4"/>
    <w:rsid w:val="00111E71"/>
    <w:rsid w:val="001219E1"/>
    <w:rsid w:val="00123081"/>
    <w:rsid w:val="00125B13"/>
    <w:rsid w:val="00131911"/>
    <w:rsid w:val="00134200"/>
    <w:rsid w:val="00153C76"/>
    <w:rsid w:val="0017304B"/>
    <w:rsid w:val="00180866"/>
    <w:rsid w:val="00185A26"/>
    <w:rsid w:val="001872AA"/>
    <w:rsid w:val="001879B4"/>
    <w:rsid w:val="00191269"/>
    <w:rsid w:val="001A14B5"/>
    <w:rsid w:val="001B2822"/>
    <w:rsid w:val="001C2211"/>
    <w:rsid w:val="001E7116"/>
    <w:rsid w:val="00216145"/>
    <w:rsid w:val="00220153"/>
    <w:rsid w:val="00221D08"/>
    <w:rsid w:val="0022656D"/>
    <w:rsid w:val="00227369"/>
    <w:rsid w:val="00230829"/>
    <w:rsid w:val="002444A0"/>
    <w:rsid w:val="00246E02"/>
    <w:rsid w:val="00251A53"/>
    <w:rsid w:val="002676D8"/>
    <w:rsid w:val="00274167"/>
    <w:rsid w:val="002A0374"/>
    <w:rsid w:val="002D2F1D"/>
    <w:rsid w:val="002D38AE"/>
    <w:rsid w:val="002E304C"/>
    <w:rsid w:val="002E35A9"/>
    <w:rsid w:val="002E5131"/>
    <w:rsid w:val="002E53EF"/>
    <w:rsid w:val="003110B1"/>
    <w:rsid w:val="0031709D"/>
    <w:rsid w:val="003250A7"/>
    <w:rsid w:val="00337C05"/>
    <w:rsid w:val="003445F0"/>
    <w:rsid w:val="00344C0C"/>
    <w:rsid w:val="00361726"/>
    <w:rsid w:val="0036292A"/>
    <w:rsid w:val="0036318D"/>
    <w:rsid w:val="003632D2"/>
    <w:rsid w:val="00372F22"/>
    <w:rsid w:val="00376994"/>
    <w:rsid w:val="003837B5"/>
    <w:rsid w:val="00391F1C"/>
    <w:rsid w:val="00392B3D"/>
    <w:rsid w:val="00396B11"/>
    <w:rsid w:val="003A1A1C"/>
    <w:rsid w:val="003B0248"/>
    <w:rsid w:val="003B12EA"/>
    <w:rsid w:val="003B7D4F"/>
    <w:rsid w:val="003C418F"/>
    <w:rsid w:val="003C46BA"/>
    <w:rsid w:val="003E10F5"/>
    <w:rsid w:val="003F0614"/>
    <w:rsid w:val="003F140E"/>
    <w:rsid w:val="003F4E02"/>
    <w:rsid w:val="003F6348"/>
    <w:rsid w:val="003F755D"/>
    <w:rsid w:val="0041642B"/>
    <w:rsid w:val="00430055"/>
    <w:rsid w:val="00431326"/>
    <w:rsid w:val="00442616"/>
    <w:rsid w:val="004437A2"/>
    <w:rsid w:val="00443CE0"/>
    <w:rsid w:val="00447B06"/>
    <w:rsid w:val="00451C8D"/>
    <w:rsid w:val="00456F55"/>
    <w:rsid w:val="00464456"/>
    <w:rsid w:val="00470666"/>
    <w:rsid w:val="00491A77"/>
    <w:rsid w:val="00493F94"/>
    <w:rsid w:val="00497EC5"/>
    <w:rsid w:val="004B201A"/>
    <w:rsid w:val="004C7D49"/>
    <w:rsid w:val="004D1E36"/>
    <w:rsid w:val="004D640A"/>
    <w:rsid w:val="004E6579"/>
    <w:rsid w:val="004F1D34"/>
    <w:rsid w:val="004F4F29"/>
    <w:rsid w:val="004F63C4"/>
    <w:rsid w:val="00506905"/>
    <w:rsid w:val="00506B4B"/>
    <w:rsid w:val="00534D5D"/>
    <w:rsid w:val="00534DBD"/>
    <w:rsid w:val="00543A98"/>
    <w:rsid w:val="005558FA"/>
    <w:rsid w:val="005606FC"/>
    <w:rsid w:val="00562FA2"/>
    <w:rsid w:val="005763B2"/>
    <w:rsid w:val="00581E19"/>
    <w:rsid w:val="005A2C60"/>
    <w:rsid w:val="005A3EB0"/>
    <w:rsid w:val="005B186B"/>
    <w:rsid w:val="005B3FA0"/>
    <w:rsid w:val="005B59D6"/>
    <w:rsid w:val="005B6134"/>
    <w:rsid w:val="005B78C9"/>
    <w:rsid w:val="005D41A2"/>
    <w:rsid w:val="005D4DC8"/>
    <w:rsid w:val="005D7548"/>
    <w:rsid w:val="005E1ED8"/>
    <w:rsid w:val="005E4193"/>
    <w:rsid w:val="005E5939"/>
    <w:rsid w:val="005E5DE8"/>
    <w:rsid w:val="005E759B"/>
    <w:rsid w:val="005F0657"/>
    <w:rsid w:val="005F5B8D"/>
    <w:rsid w:val="006010C0"/>
    <w:rsid w:val="0060454A"/>
    <w:rsid w:val="0061218F"/>
    <w:rsid w:val="0061438A"/>
    <w:rsid w:val="0065122D"/>
    <w:rsid w:val="00660B78"/>
    <w:rsid w:val="00666E8C"/>
    <w:rsid w:val="006674E6"/>
    <w:rsid w:val="006715D4"/>
    <w:rsid w:val="0067169D"/>
    <w:rsid w:val="00672D82"/>
    <w:rsid w:val="0068476C"/>
    <w:rsid w:val="00696982"/>
    <w:rsid w:val="006A1ADA"/>
    <w:rsid w:val="006A25F0"/>
    <w:rsid w:val="006A5477"/>
    <w:rsid w:val="006D1EAF"/>
    <w:rsid w:val="006E1172"/>
    <w:rsid w:val="006E3A69"/>
    <w:rsid w:val="006F4071"/>
    <w:rsid w:val="00715A4D"/>
    <w:rsid w:val="00720853"/>
    <w:rsid w:val="007452EB"/>
    <w:rsid w:val="00745D48"/>
    <w:rsid w:val="007522C5"/>
    <w:rsid w:val="00767B23"/>
    <w:rsid w:val="00777EC2"/>
    <w:rsid w:val="007810BC"/>
    <w:rsid w:val="007854C5"/>
    <w:rsid w:val="00786564"/>
    <w:rsid w:val="00787D6C"/>
    <w:rsid w:val="007A27DF"/>
    <w:rsid w:val="007B0BA1"/>
    <w:rsid w:val="007D127F"/>
    <w:rsid w:val="007E05F3"/>
    <w:rsid w:val="007E1FE1"/>
    <w:rsid w:val="007E6ADE"/>
    <w:rsid w:val="007F64FC"/>
    <w:rsid w:val="00807950"/>
    <w:rsid w:val="00814863"/>
    <w:rsid w:val="008168B2"/>
    <w:rsid w:val="00822437"/>
    <w:rsid w:val="00822D7B"/>
    <w:rsid w:val="008252A6"/>
    <w:rsid w:val="00832C3F"/>
    <w:rsid w:val="00835244"/>
    <w:rsid w:val="00836177"/>
    <w:rsid w:val="00840297"/>
    <w:rsid w:val="0084168C"/>
    <w:rsid w:val="008427EF"/>
    <w:rsid w:val="008439CC"/>
    <w:rsid w:val="0084414E"/>
    <w:rsid w:val="008545A5"/>
    <w:rsid w:val="008829FB"/>
    <w:rsid w:val="00883BE0"/>
    <w:rsid w:val="008941C2"/>
    <w:rsid w:val="00896FFD"/>
    <w:rsid w:val="00897510"/>
    <w:rsid w:val="008B0F6B"/>
    <w:rsid w:val="008B687E"/>
    <w:rsid w:val="008C20ED"/>
    <w:rsid w:val="008C2A20"/>
    <w:rsid w:val="008E5A33"/>
    <w:rsid w:val="008F2EE9"/>
    <w:rsid w:val="00903D2B"/>
    <w:rsid w:val="00904BA5"/>
    <w:rsid w:val="009062A7"/>
    <w:rsid w:val="00906FBB"/>
    <w:rsid w:val="00907276"/>
    <w:rsid w:val="00923D2B"/>
    <w:rsid w:val="00941913"/>
    <w:rsid w:val="00945039"/>
    <w:rsid w:val="00947471"/>
    <w:rsid w:val="009479DA"/>
    <w:rsid w:val="00955833"/>
    <w:rsid w:val="009633BB"/>
    <w:rsid w:val="00973191"/>
    <w:rsid w:val="00974335"/>
    <w:rsid w:val="009A0051"/>
    <w:rsid w:val="009A4633"/>
    <w:rsid w:val="009A47B5"/>
    <w:rsid w:val="009B3C9D"/>
    <w:rsid w:val="009C2D19"/>
    <w:rsid w:val="009C5D74"/>
    <w:rsid w:val="009E3A36"/>
    <w:rsid w:val="009E5916"/>
    <w:rsid w:val="009E5C8B"/>
    <w:rsid w:val="009F547B"/>
    <w:rsid w:val="009F6340"/>
    <w:rsid w:val="00A10A0C"/>
    <w:rsid w:val="00A11062"/>
    <w:rsid w:val="00A13A8C"/>
    <w:rsid w:val="00A147D6"/>
    <w:rsid w:val="00A24A45"/>
    <w:rsid w:val="00A3159E"/>
    <w:rsid w:val="00A41396"/>
    <w:rsid w:val="00A454AC"/>
    <w:rsid w:val="00A519EB"/>
    <w:rsid w:val="00A56A9A"/>
    <w:rsid w:val="00A61C61"/>
    <w:rsid w:val="00A6369D"/>
    <w:rsid w:val="00A638C7"/>
    <w:rsid w:val="00A73485"/>
    <w:rsid w:val="00A738B9"/>
    <w:rsid w:val="00A85AAD"/>
    <w:rsid w:val="00A8730B"/>
    <w:rsid w:val="00A87846"/>
    <w:rsid w:val="00A90A7F"/>
    <w:rsid w:val="00A974AE"/>
    <w:rsid w:val="00A97987"/>
    <w:rsid w:val="00AA1452"/>
    <w:rsid w:val="00AB413D"/>
    <w:rsid w:val="00AB5734"/>
    <w:rsid w:val="00AB5A0C"/>
    <w:rsid w:val="00AB6747"/>
    <w:rsid w:val="00AB73EA"/>
    <w:rsid w:val="00AD4971"/>
    <w:rsid w:val="00AD5E76"/>
    <w:rsid w:val="00AD694E"/>
    <w:rsid w:val="00AD786E"/>
    <w:rsid w:val="00AE030F"/>
    <w:rsid w:val="00AE421F"/>
    <w:rsid w:val="00AE4D24"/>
    <w:rsid w:val="00AF4168"/>
    <w:rsid w:val="00B05827"/>
    <w:rsid w:val="00B05AC0"/>
    <w:rsid w:val="00B07AA6"/>
    <w:rsid w:val="00B07FF4"/>
    <w:rsid w:val="00B145E1"/>
    <w:rsid w:val="00B239AB"/>
    <w:rsid w:val="00B365A5"/>
    <w:rsid w:val="00B370F3"/>
    <w:rsid w:val="00B37BF2"/>
    <w:rsid w:val="00B43570"/>
    <w:rsid w:val="00B44D4D"/>
    <w:rsid w:val="00B52DD4"/>
    <w:rsid w:val="00B5359B"/>
    <w:rsid w:val="00B7410E"/>
    <w:rsid w:val="00B901F6"/>
    <w:rsid w:val="00B90EC1"/>
    <w:rsid w:val="00B921E2"/>
    <w:rsid w:val="00B94C32"/>
    <w:rsid w:val="00BA2C9D"/>
    <w:rsid w:val="00BA3A60"/>
    <w:rsid w:val="00BA7273"/>
    <w:rsid w:val="00BB0B4E"/>
    <w:rsid w:val="00BB1B99"/>
    <w:rsid w:val="00BC04EB"/>
    <w:rsid w:val="00BC1A76"/>
    <w:rsid w:val="00BD200C"/>
    <w:rsid w:val="00BD59A4"/>
    <w:rsid w:val="00BD5B74"/>
    <w:rsid w:val="00BE2CA0"/>
    <w:rsid w:val="00BE2D59"/>
    <w:rsid w:val="00BE3C69"/>
    <w:rsid w:val="00BE4C9E"/>
    <w:rsid w:val="00BF1157"/>
    <w:rsid w:val="00C00B53"/>
    <w:rsid w:val="00C038D1"/>
    <w:rsid w:val="00C043DA"/>
    <w:rsid w:val="00C1278C"/>
    <w:rsid w:val="00C15294"/>
    <w:rsid w:val="00C2219B"/>
    <w:rsid w:val="00C23448"/>
    <w:rsid w:val="00C41AFF"/>
    <w:rsid w:val="00C425F4"/>
    <w:rsid w:val="00C435F9"/>
    <w:rsid w:val="00C50CEE"/>
    <w:rsid w:val="00C53A6C"/>
    <w:rsid w:val="00C54543"/>
    <w:rsid w:val="00C55C8B"/>
    <w:rsid w:val="00C56733"/>
    <w:rsid w:val="00C610D8"/>
    <w:rsid w:val="00C615AF"/>
    <w:rsid w:val="00C93C17"/>
    <w:rsid w:val="00C94FD8"/>
    <w:rsid w:val="00C97C57"/>
    <w:rsid w:val="00CA3A9F"/>
    <w:rsid w:val="00CA70E5"/>
    <w:rsid w:val="00CB5061"/>
    <w:rsid w:val="00CB7AC7"/>
    <w:rsid w:val="00CC214B"/>
    <w:rsid w:val="00CC35CD"/>
    <w:rsid w:val="00CD5C95"/>
    <w:rsid w:val="00CF255D"/>
    <w:rsid w:val="00CF2FD4"/>
    <w:rsid w:val="00CF35DC"/>
    <w:rsid w:val="00D027EF"/>
    <w:rsid w:val="00D12E9D"/>
    <w:rsid w:val="00D177A8"/>
    <w:rsid w:val="00D237C8"/>
    <w:rsid w:val="00D25025"/>
    <w:rsid w:val="00D257D7"/>
    <w:rsid w:val="00D27570"/>
    <w:rsid w:val="00D33D8F"/>
    <w:rsid w:val="00D35CCA"/>
    <w:rsid w:val="00D41ABB"/>
    <w:rsid w:val="00D449D2"/>
    <w:rsid w:val="00D72BE8"/>
    <w:rsid w:val="00D84253"/>
    <w:rsid w:val="00D861A0"/>
    <w:rsid w:val="00D91BEE"/>
    <w:rsid w:val="00D950CE"/>
    <w:rsid w:val="00D96112"/>
    <w:rsid w:val="00DA0358"/>
    <w:rsid w:val="00DA0BED"/>
    <w:rsid w:val="00DB3B37"/>
    <w:rsid w:val="00DB6B7E"/>
    <w:rsid w:val="00DC2826"/>
    <w:rsid w:val="00DC28C9"/>
    <w:rsid w:val="00DC703A"/>
    <w:rsid w:val="00DD0A65"/>
    <w:rsid w:val="00DD182F"/>
    <w:rsid w:val="00DE241E"/>
    <w:rsid w:val="00DE55CA"/>
    <w:rsid w:val="00DF4B54"/>
    <w:rsid w:val="00E01A8D"/>
    <w:rsid w:val="00E06A19"/>
    <w:rsid w:val="00E14A5A"/>
    <w:rsid w:val="00E242F0"/>
    <w:rsid w:val="00E26FF7"/>
    <w:rsid w:val="00E327A7"/>
    <w:rsid w:val="00E41C7F"/>
    <w:rsid w:val="00E42BF4"/>
    <w:rsid w:val="00E4490E"/>
    <w:rsid w:val="00E50353"/>
    <w:rsid w:val="00E67696"/>
    <w:rsid w:val="00E76668"/>
    <w:rsid w:val="00E81BAD"/>
    <w:rsid w:val="00E8484C"/>
    <w:rsid w:val="00E863ED"/>
    <w:rsid w:val="00E9798B"/>
    <w:rsid w:val="00EA1831"/>
    <w:rsid w:val="00EA587A"/>
    <w:rsid w:val="00EB0DE4"/>
    <w:rsid w:val="00EC04BE"/>
    <w:rsid w:val="00EE2B6E"/>
    <w:rsid w:val="00EE3278"/>
    <w:rsid w:val="00EE5290"/>
    <w:rsid w:val="00F00D01"/>
    <w:rsid w:val="00F0226E"/>
    <w:rsid w:val="00F048EA"/>
    <w:rsid w:val="00F05D9C"/>
    <w:rsid w:val="00F17C0A"/>
    <w:rsid w:val="00F21387"/>
    <w:rsid w:val="00F21607"/>
    <w:rsid w:val="00F232CE"/>
    <w:rsid w:val="00F374F0"/>
    <w:rsid w:val="00F4392B"/>
    <w:rsid w:val="00F84A72"/>
    <w:rsid w:val="00FA1581"/>
    <w:rsid w:val="00FA2631"/>
    <w:rsid w:val="00FA3840"/>
    <w:rsid w:val="00FA4DF1"/>
    <w:rsid w:val="00FB0177"/>
    <w:rsid w:val="00FB05BA"/>
    <w:rsid w:val="00FB10AF"/>
    <w:rsid w:val="00FC1752"/>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180C6-B4EA-494E-984D-274876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B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BBA0-C246-4B0B-BFD9-ECEAB4EF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2</cp:revision>
  <cp:lastPrinted>2017-10-18T16:37:00Z</cp:lastPrinted>
  <dcterms:created xsi:type="dcterms:W3CDTF">2018-01-25T14:27:00Z</dcterms:created>
  <dcterms:modified xsi:type="dcterms:W3CDTF">2018-01-25T14:27:00Z</dcterms:modified>
</cp:coreProperties>
</file>