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3C24B5">
        <w:rPr>
          <w:rFonts w:ascii="Simplified Arabic Fixed" w:hAnsi="Simplified Arabic Fixed" w:cs="Simplified Arabic Fixed"/>
          <w:sz w:val="24"/>
          <w:lang w:eastAsia="es-ES"/>
        </w:rPr>
        <w:t>: 07</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5B4966" w:rsidRPr="00091199" w:rsidRDefault="005B496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3C24B5">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AF751C">
        <w:rPr>
          <w:rFonts w:ascii="Simplified Arabic Fixed" w:hAnsi="Simplified Arabic Fixed" w:cs="Simplified Arabic Fixed"/>
          <w:sz w:val="24"/>
          <w:lang w:val="es-ES" w:eastAsia="es-ES"/>
        </w:rPr>
        <w:t>el puesto número PFBBJ002 ubicado en el interior del Mercado Benito Juárez en el Municipio de Atlixco</w:t>
      </w:r>
      <w:r w:rsidRPr="00091199">
        <w:rPr>
          <w:rFonts w:ascii="Simplified Arabic Fixed" w:hAnsi="Simplified Arabic Fixed" w:cs="Simplified Arabic Fixed"/>
          <w:sz w:val="24"/>
          <w:lang w:eastAsia="es-ES"/>
        </w:rPr>
        <w:t>.</w:t>
      </w:r>
      <w:r w:rsidR="00AF751C">
        <w:rPr>
          <w:rFonts w:ascii="Simplified Arabic Fixed" w:hAnsi="Simplified Arabic Fixed" w:cs="Simplified Arabic Fixed"/>
          <w:sz w:val="24"/>
          <w:lang w:eastAsia="es-ES"/>
        </w:rPr>
        <w:t xml:space="preserve"> - - - - - - - - - - - - - - - - - </w:t>
      </w:r>
      <w:r w:rsidRPr="00091199">
        <w:rPr>
          <w:rFonts w:ascii="Simplified Arabic Fixed" w:hAnsi="Simplified Arabic Fixed" w:cs="Simplified Arabic Fixed"/>
          <w:sz w:val="24"/>
          <w:lang w:eastAsia="es-ES"/>
        </w:rPr>
        <w:t>- - - - - -</w:t>
      </w:r>
      <w:r w:rsidR="005E2576" w:rsidRPr="00091199">
        <w:rPr>
          <w:rFonts w:ascii="Simplified Arabic Fixed" w:hAnsi="Simplified Arabic Fixed" w:cs="Simplified Arabic Fixed"/>
          <w:sz w:val="24"/>
          <w:lang w:eastAsia="es-ES"/>
        </w:rPr>
        <w:t xml:space="preserve"> - - - - </w:t>
      </w:r>
    </w:p>
    <w:p w:rsidR="005E2576" w:rsidRPr="00091199"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AUTORIDAD RESPONSABLE: </w:t>
      </w:r>
      <w:r w:rsidR="00AF751C">
        <w:rPr>
          <w:rFonts w:ascii="Simplified Arabic Fixed" w:hAnsi="Simplified Arabic Fixed" w:cs="Simplified Arabic Fixed"/>
          <w:b/>
          <w:sz w:val="24"/>
          <w:lang w:eastAsia="es-ES"/>
        </w:rPr>
        <w:t>JEFATURA DEL DEPARTAMENTO DE LA ADMINISTRACION DE MERCADOS Y TIANGUIS DEL H. AYUNTAMIENTO DE ATLIXCO.</w:t>
      </w:r>
      <w:r w:rsidRPr="00091199">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 - - - - - - - - - - - - - - - - - </w:t>
      </w:r>
      <w:r w:rsidRPr="00091199">
        <w:rPr>
          <w:rFonts w:ascii="Simplified Arabic Fixed" w:hAnsi="Simplified Arabic Fixed" w:cs="Simplified Arabic Fixed"/>
          <w:sz w:val="24"/>
          <w:lang w:eastAsia="es-ES"/>
        </w:rPr>
        <w:t>- - -</w:t>
      </w:r>
      <w:r w:rsidR="00AF751C">
        <w:rPr>
          <w:rFonts w:ascii="Simplified Arabic Fixed" w:hAnsi="Simplified Arabic Fixed" w:cs="Simplified Arabic Fixed"/>
          <w:sz w:val="24"/>
          <w:lang w:eastAsia="es-ES"/>
        </w:rPr>
        <w:t xml:space="preserve"> - - - - - - </w:t>
      </w:r>
    </w:p>
    <w:p w:rsidR="005E2576" w:rsidRPr="00091199" w:rsidRDefault="005B496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TERCERO PERJUDICADO: </w:t>
      </w:r>
      <w:r w:rsidR="003C24B5">
        <w:rPr>
          <w:rFonts w:ascii="Simplified Arabic Fixed" w:hAnsi="Simplified Arabic Fixed" w:cs="Simplified Arabic Fixed"/>
          <w:b/>
          <w:sz w:val="24"/>
          <w:lang w:eastAsia="es-ES"/>
        </w:rPr>
        <w:t>*****************************</w:t>
      </w:r>
      <w:r w:rsidR="00AF751C">
        <w:rPr>
          <w:rFonts w:ascii="Simplified Arabic Fixed" w:hAnsi="Simplified Arabic Fixed" w:cs="Simplified Arabic Fixed"/>
          <w:sz w:val="24"/>
          <w:lang w:eastAsia="es-ES"/>
        </w:rPr>
        <w:t xml:space="preserve">. - - - - - </w:t>
      </w:r>
    </w:p>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AF751C">
        <w:rPr>
          <w:rFonts w:ascii="Simplified Arabic Fixed" w:hAnsi="Simplified Arabic Fixed" w:cs="Simplified Arabic Fixed"/>
          <w:sz w:val="24"/>
          <w:lang w:eastAsia="es-ES"/>
        </w:rPr>
        <w:t>dieciocho</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 </w:t>
      </w:r>
      <w:r w:rsidR="00AF751C">
        <w:rPr>
          <w:rFonts w:ascii="Simplified Arabic Fixed" w:hAnsi="Simplified Arabic Fixed" w:cs="Simplified Arabic Fixed"/>
          <w:sz w:val="24"/>
          <w:lang w:eastAsia="es-ES"/>
        </w:rPr>
        <w:t>mayo</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Pr="00091199"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AF751C">
        <w:rPr>
          <w:rFonts w:ascii="Simplified Arabic Fixed" w:hAnsi="Simplified Arabic Fixed" w:cs="Simplified Arabic Fixed"/>
          <w:sz w:val="24"/>
          <w:lang w:eastAsia="es-ES"/>
        </w:rPr>
        <w:t>06</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r w:rsidR="003666BC" w:rsidRPr="00091199">
        <w:rPr>
          <w:rFonts w:ascii="Simplified Arabic Fixed" w:hAnsi="Simplified Arabic Fixed" w:cs="Simplified Arabic Fixed"/>
          <w:b/>
          <w:sz w:val="24"/>
          <w:lang w:eastAsia="es-ES"/>
        </w:rPr>
        <w:t>RESOLUCION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AF751C">
        <w:rPr>
          <w:rFonts w:ascii="Simplified Arabic Fixed" w:hAnsi="Simplified Arabic Fixed" w:cs="Simplified Arabic Fixed"/>
          <w:sz w:val="24"/>
          <w:lang w:eastAsia="es-ES"/>
        </w:rPr>
        <w:t>el</w:t>
      </w:r>
      <w:r w:rsidR="003666BC" w:rsidRPr="00091199">
        <w:rPr>
          <w:rFonts w:ascii="Simplified Arabic Fixed" w:hAnsi="Simplified Arabic Fixed" w:cs="Simplified Arabic Fixed"/>
          <w:sz w:val="24"/>
          <w:lang w:eastAsia="es-ES"/>
        </w:rPr>
        <w:t xml:space="preserve"> C</w:t>
      </w:r>
      <w:r w:rsidR="00E47A35" w:rsidRPr="00091199">
        <w:rPr>
          <w:rFonts w:ascii="Simplified Arabic Fixed" w:hAnsi="Simplified Arabic Fixed" w:cs="Simplified Arabic Fixed"/>
          <w:sz w:val="24"/>
          <w:lang w:eastAsia="es-ES"/>
        </w:rPr>
        <w:t xml:space="preserve">. </w:t>
      </w:r>
      <w:r w:rsidR="003C24B5">
        <w:rPr>
          <w:rFonts w:ascii="Simplified Arabic Fixed" w:hAnsi="Simplified Arabic Fixed" w:cs="Simplified Arabic Fixed"/>
          <w:b/>
          <w:sz w:val="24"/>
          <w:lang w:eastAsia="es-ES"/>
        </w:rPr>
        <w:t>*********************************</w:t>
      </w:r>
      <w:r w:rsidR="00152B52" w:rsidRPr="00091199">
        <w:rPr>
          <w:rFonts w:ascii="Simplified Arabic Fixed" w:hAnsi="Simplified Arabic Fixed" w:cs="Simplified Arabic Fixed"/>
          <w:sz w:val="24"/>
          <w:lang w:eastAsia="es-ES"/>
        </w:rPr>
        <w:t xml:space="preserve">, en contra de actos de la </w:t>
      </w:r>
      <w:r w:rsidR="00AF751C" w:rsidRPr="00AF751C">
        <w:rPr>
          <w:rFonts w:ascii="Simplified Arabic Fixed" w:hAnsi="Simplified Arabic Fixed" w:cs="Simplified Arabic Fixed"/>
          <w:b/>
          <w:sz w:val="24"/>
          <w:lang w:eastAsia="es-ES"/>
        </w:rPr>
        <w:t xml:space="preserve">JEFATURA DEL DEPARTAMENTO DE LA ADMINISTRACION DE MERCADOS Y TIANGUIS </w:t>
      </w:r>
      <w:r w:rsidR="005E2576" w:rsidRPr="00091199">
        <w:rPr>
          <w:rFonts w:ascii="Simplified Arabic Fixed" w:hAnsi="Simplified Arabic Fixed" w:cs="Simplified Arabic Fixed"/>
          <w:b/>
          <w:sz w:val="24"/>
          <w:lang w:eastAsia="es-ES"/>
        </w:rPr>
        <w:t>DEL H. AYUNTAMIENTO DE ATLIXCO</w:t>
      </w:r>
      <w:r w:rsidR="00152B52" w:rsidRPr="00091199">
        <w:rPr>
          <w:rFonts w:ascii="Simplified Arabic Fixed" w:hAnsi="Simplified Arabic Fixed" w:cs="Simplified Arabic Fixed"/>
          <w:sz w:val="24"/>
          <w:lang w:eastAsia="es-ES"/>
        </w:rPr>
        <w:t>; y,</w:t>
      </w:r>
    </w:p>
    <w:p w:rsidR="007D3BDA" w:rsidRPr="00091199"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A566E" w:rsidRPr="00AF751C" w:rsidRDefault="00B56FB9" w:rsidP="00AF751C">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Por escrito presentad</w:t>
      </w:r>
      <w:r w:rsidR="00373CD6" w:rsidRPr="00091199">
        <w:rPr>
          <w:rFonts w:ascii="Simplified Arabic Fixed" w:hAnsi="Simplified Arabic Fixed" w:cs="Simplified Arabic Fixed"/>
          <w:sz w:val="24"/>
          <w:lang w:eastAsia="es-ES"/>
        </w:rPr>
        <w:t xml:space="preserve">o con fecha </w:t>
      </w:r>
      <w:r w:rsidR="00AF751C">
        <w:rPr>
          <w:rFonts w:ascii="Simplified Arabic Fixed" w:hAnsi="Simplified Arabic Fixed" w:cs="Simplified Arabic Fixed"/>
          <w:sz w:val="24"/>
          <w:lang w:eastAsia="es-ES"/>
        </w:rPr>
        <w:t>diecinueve</w:t>
      </w:r>
      <w:r w:rsidR="00152B52" w:rsidRPr="00091199">
        <w:rPr>
          <w:rFonts w:ascii="Simplified Arabic Fixed" w:hAnsi="Simplified Arabic Fixed" w:cs="Simplified Arabic Fixed"/>
          <w:sz w:val="24"/>
          <w:lang w:eastAsia="es-ES"/>
        </w:rPr>
        <w:t xml:space="preserve"> de </w:t>
      </w:r>
      <w:r w:rsidR="00AF751C">
        <w:rPr>
          <w:rFonts w:ascii="Simplified Arabic Fixed" w:hAnsi="Simplified Arabic Fixed" w:cs="Simplified Arabic Fixed"/>
          <w:sz w:val="24"/>
          <w:lang w:eastAsia="es-ES"/>
        </w:rPr>
        <w:t>mayo</w:t>
      </w:r>
      <w:r w:rsidR="00152B52" w:rsidRPr="00091199">
        <w:rPr>
          <w:rFonts w:ascii="Simplified Arabic Fixed" w:hAnsi="Simplified Arabic Fixed" w:cs="Simplified Arabic Fixed"/>
          <w:sz w:val="24"/>
          <w:lang w:eastAsia="es-ES"/>
        </w:rPr>
        <w:t xml:space="preserve"> de dos mil </w:t>
      </w:r>
      <w:r w:rsidR="005B78B0" w:rsidRPr="00091199">
        <w:rPr>
          <w:rFonts w:ascii="Simplified Arabic Fixed" w:hAnsi="Simplified Arabic Fixed" w:cs="Simplified Arabic Fixed"/>
          <w:sz w:val="24"/>
          <w:lang w:eastAsia="es-ES"/>
        </w:rPr>
        <w:t>dieci</w:t>
      </w:r>
      <w:r w:rsidR="00AF751C">
        <w:rPr>
          <w:rFonts w:ascii="Simplified Arabic Fixed" w:hAnsi="Simplified Arabic Fixed" w:cs="Simplified Arabic Fixed"/>
          <w:sz w:val="24"/>
          <w:lang w:eastAsia="es-ES"/>
        </w:rPr>
        <w:t>siete</w:t>
      </w:r>
      <w:r w:rsidR="005B78B0" w:rsidRPr="00091199">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el </w:t>
      </w:r>
      <w:r w:rsidR="005B78B0" w:rsidRPr="00AF751C">
        <w:rPr>
          <w:rFonts w:ascii="Simplified Arabic Fixed" w:hAnsi="Simplified Arabic Fixed" w:cs="Simplified Arabic Fixed"/>
          <w:sz w:val="24"/>
          <w:lang w:eastAsia="es-ES"/>
        </w:rPr>
        <w:t xml:space="preserve">C. </w:t>
      </w:r>
      <w:r w:rsidR="003C24B5">
        <w:rPr>
          <w:rFonts w:ascii="Simplified Arabic Fixed" w:hAnsi="Simplified Arabic Fixed" w:cs="Simplified Arabic Fixed"/>
          <w:sz w:val="24"/>
          <w:lang w:eastAsia="es-ES"/>
        </w:rPr>
        <w:t>********************************</w:t>
      </w:r>
      <w:r w:rsidR="005B4966" w:rsidRPr="00AF751C">
        <w:rPr>
          <w:rFonts w:ascii="Simplified Arabic Fixed" w:hAnsi="Simplified Arabic Fixed" w:cs="Simplified Arabic Fixed"/>
          <w:sz w:val="24"/>
          <w:lang w:eastAsia="es-ES"/>
        </w:rPr>
        <w:t xml:space="preserve"> </w:t>
      </w:r>
      <w:r w:rsidR="005B78B0" w:rsidRPr="00AF751C">
        <w:rPr>
          <w:rFonts w:ascii="Simplified Arabic Fixed" w:hAnsi="Simplified Arabic Fixed" w:cs="Simplified Arabic Fixed"/>
          <w:sz w:val="24"/>
          <w:lang w:eastAsia="es-ES"/>
        </w:rPr>
        <w:t>presento</w:t>
      </w:r>
      <w:r w:rsidR="005B4966" w:rsidRPr="00AF751C">
        <w:rPr>
          <w:rFonts w:ascii="Simplified Arabic Fixed" w:hAnsi="Simplified Arabic Fixed" w:cs="Simplified Arabic Fixed"/>
          <w:sz w:val="24"/>
          <w:lang w:eastAsia="es-ES"/>
        </w:rPr>
        <w:t xml:space="preserve"> escrito a esta Sindicatura Municipal mediante el cual formulaba recurso de inconformidad en contra de actos de</w:t>
      </w:r>
      <w:r w:rsidR="00AF751C">
        <w:rPr>
          <w:rFonts w:ascii="Simplified Arabic Fixed" w:hAnsi="Simplified Arabic Fixed" w:cs="Simplified Arabic Fixed"/>
          <w:sz w:val="24"/>
          <w:lang w:eastAsia="es-ES"/>
        </w:rPr>
        <w:t>l</w:t>
      </w:r>
      <w:r w:rsidR="005B4966" w:rsidRPr="00AF751C">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JEFE</w:t>
      </w:r>
      <w:r w:rsidR="00AF751C" w:rsidRPr="00AF751C">
        <w:rPr>
          <w:rFonts w:ascii="Simplified Arabic Fixed" w:hAnsi="Simplified Arabic Fixed" w:cs="Simplified Arabic Fixed"/>
          <w:sz w:val="24"/>
          <w:lang w:eastAsia="es-ES"/>
        </w:rPr>
        <w:t xml:space="preserve"> DEL DEPARTAMENTO DE LA ADMINISTRACION DE MERCADOS Y TIANGUIS DEL H. AYUNTAMIENTO DE ATLIXCO</w:t>
      </w:r>
      <w:r w:rsidR="005B78B0" w:rsidRPr="00AF751C">
        <w:rPr>
          <w:rFonts w:ascii="Simplified Arabic Fixed" w:hAnsi="Simplified Arabic Fixed" w:cs="Simplified Arabic Fixed"/>
          <w:sz w:val="24"/>
          <w:lang w:eastAsia="es-ES"/>
        </w:rPr>
        <w:t xml:space="preserve">. - - - - - - - </w:t>
      </w:r>
      <w:r w:rsidR="00091199" w:rsidRPr="00AF751C">
        <w:rPr>
          <w:rFonts w:ascii="Simplified Arabic Fixed" w:hAnsi="Simplified Arabic Fixed" w:cs="Simplified Arabic Fixed"/>
          <w:sz w:val="24"/>
          <w:lang w:eastAsia="es-ES"/>
        </w:rPr>
        <w:t xml:space="preserve">- </w:t>
      </w:r>
    </w:p>
    <w:p w:rsidR="005B78B0" w:rsidRPr="00091199" w:rsidRDefault="005B78B0" w:rsidP="005B78B0">
      <w:pPr>
        <w:pStyle w:val="Prrafodelista"/>
        <w:ind w:left="360"/>
        <w:jc w:val="both"/>
        <w:rPr>
          <w:rFonts w:ascii="Simplified Arabic Fixed" w:hAnsi="Simplified Arabic Fixed" w:cs="Simplified Arabic Fixed"/>
          <w:sz w:val="24"/>
          <w:lang w:eastAsia="es-ES"/>
        </w:rPr>
      </w:pPr>
    </w:p>
    <w:p w:rsidR="005B78B0" w:rsidRPr="00091199" w:rsidRDefault="00152B52"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Por auto de fecha </w:t>
      </w:r>
      <w:r w:rsidR="005B7591">
        <w:rPr>
          <w:rFonts w:ascii="Simplified Arabic Fixed" w:hAnsi="Simplified Arabic Fixed" w:cs="Simplified Arabic Fixed"/>
          <w:sz w:val="24"/>
          <w:lang w:eastAsia="es-ES"/>
        </w:rPr>
        <w:t>veintisiete</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marzo</w:t>
      </w:r>
      <w:r w:rsidRPr="00091199">
        <w:rPr>
          <w:rFonts w:ascii="Simplified Arabic Fixed" w:hAnsi="Simplified Arabic Fixed" w:cs="Simplified Arabic Fixed"/>
          <w:sz w:val="24"/>
          <w:lang w:eastAsia="es-ES"/>
        </w:rPr>
        <w:t xml:space="preserve"> de dos mil </w:t>
      </w:r>
      <w:r w:rsidR="007A0FEF"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xml:space="preserve">, </w:t>
      </w:r>
      <w:r w:rsidR="00AA566E" w:rsidRPr="00091199">
        <w:rPr>
          <w:rFonts w:ascii="Simplified Arabic Fixed" w:hAnsi="Simplified Arabic Fixed" w:cs="Simplified Arabic Fixed"/>
          <w:sz w:val="24"/>
          <w:lang w:eastAsia="es-ES"/>
        </w:rPr>
        <w:t xml:space="preserve">se </w:t>
      </w:r>
      <w:r w:rsidR="00295454" w:rsidRPr="00091199">
        <w:rPr>
          <w:rFonts w:ascii="Simplified Arabic Fixed" w:hAnsi="Simplified Arabic Fixed" w:cs="Simplified Arabic Fixed"/>
          <w:sz w:val="24"/>
          <w:lang w:eastAsia="es-ES"/>
        </w:rPr>
        <w:t>radico el recurso de inc</w:t>
      </w:r>
      <w:r w:rsidR="005B7591">
        <w:rPr>
          <w:rFonts w:ascii="Simplified Arabic Fixed" w:hAnsi="Simplified Arabic Fixed" w:cs="Simplified Arabic Fixed"/>
          <w:sz w:val="24"/>
          <w:lang w:eastAsia="es-ES"/>
        </w:rPr>
        <w:t>onformidad que ahora nos ocupa</w:t>
      </w:r>
      <w:r w:rsidR="00295454" w:rsidRPr="00091199">
        <w:rPr>
          <w:rFonts w:ascii="Simplified Arabic Fixed" w:hAnsi="Simplified Arabic Fixed" w:cs="Simplified Arabic Fixed"/>
          <w:sz w:val="24"/>
          <w:lang w:eastAsia="es-ES"/>
        </w:rPr>
        <w:t>, rubricándose y foliándose, así también se ordenó girar atento oficio a la autoridad señalada como responsable a efecto de que en termino de ley rindiera su informe relativo a las manifestaciones vertida</w:t>
      </w:r>
      <w:r w:rsidR="005B7591">
        <w:rPr>
          <w:rFonts w:ascii="Simplified Arabic Fixed" w:hAnsi="Simplified Arabic Fixed" w:cs="Simplified Arabic Fixed"/>
          <w:sz w:val="24"/>
          <w:lang w:eastAsia="es-ES"/>
        </w:rPr>
        <w:t>s por el recurrente, por último</w:t>
      </w:r>
      <w:r w:rsidR="00295454" w:rsidRPr="00091199">
        <w:rPr>
          <w:rFonts w:ascii="Simplified Arabic Fixed" w:hAnsi="Simplified Arabic Fixed" w:cs="Simplified Arabic Fixed"/>
          <w:sz w:val="24"/>
          <w:lang w:eastAsia="es-ES"/>
        </w:rPr>
        <w:t>.</w:t>
      </w:r>
      <w:r w:rsidR="007A0FEF" w:rsidRPr="00091199">
        <w:rPr>
          <w:rFonts w:ascii="Simplified Arabic Fixed" w:hAnsi="Simplified Arabic Fixed" w:cs="Simplified Arabic Fixed"/>
          <w:sz w:val="24"/>
          <w:lang w:eastAsia="es-ES"/>
        </w:rPr>
        <w:t xml:space="preserve"> </w:t>
      </w:r>
      <w:r w:rsidR="005B7591">
        <w:rPr>
          <w:rFonts w:ascii="Simplified Arabic Fixed" w:hAnsi="Simplified Arabic Fixed" w:cs="Simplified Arabic Fixed"/>
          <w:sz w:val="24"/>
          <w:lang w:eastAsia="es-ES"/>
        </w:rPr>
        <w:t xml:space="preserve">- - - - - - - - - - - - </w:t>
      </w:r>
      <w:r w:rsidR="007A0FEF" w:rsidRPr="00091199">
        <w:rPr>
          <w:rFonts w:ascii="Simplified Arabic Fixed" w:hAnsi="Simplified Arabic Fixed" w:cs="Simplified Arabic Fixed"/>
          <w:sz w:val="24"/>
          <w:lang w:eastAsia="es-ES"/>
        </w:rPr>
        <w:t xml:space="preserve">- - - - </w:t>
      </w:r>
      <w:r w:rsidR="005B7591">
        <w:rPr>
          <w:rFonts w:ascii="Simplified Arabic Fixed" w:hAnsi="Simplified Arabic Fixed" w:cs="Simplified Arabic Fixed"/>
          <w:sz w:val="24"/>
          <w:lang w:eastAsia="es-ES"/>
        </w:rPr>
        <w:t xml:space="preserve">- - - - - - - - - - </w:t>
      </w:r>
    </w:p>
    <w:p w:rsidR="007A0FEF" w:rsidRPr="00091199" w:rsidRDefault="007A0FEF" w:rsidP="007A0FEF">
      <w:pPr>
        <w:pStyle w:val="Prrafodelista"/>
        <w:rPr>
          <w:rFonts w:ascii="Simplified Arabic Fixed" w:hAnsi="Simplified Arabic Fixed" w:cs="Simplified Arabic Fixed"/>
          <w:sz w:val="24"/>
          <w:lang w:eastAsia="es-ES"/>
        </w:rPr>
      </w:pPr>
    </w:p>
    <w:p w:rsidR="00CE583C" w:rsidRPr="00091199" w:rsidRDefault="00295454" w:rsidP="007A0FEF">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Mediante ocurso presentado el día </w:t>
      </w:r>
      <w:r w:rsidR="005B7591">
        <w:rPr>
          <w:rFonts w:ascii="Simplified Arabic Fixed" w:hAnsi="Simplified Arabic Fixed" w:cs="Simplified Arabic Fixed"/>
          <w:sz w:val="24"/>
          <w:lang w:eastAsia="es-ES"/>
        </w:rPr>
        <w:t>cinco</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abril</w:t>
      </w:r>
      <w:r w:rsidRPr="00091199">
        <w:rPr>
          <w:rFonts w:ascii="Simplified Arabic Fixed" w:hAnsi="Simplified Arabic Fixed" w:cs="Simplified Arabic Fixed"/>
          <w:sz w:val="24"/>
          <w:lang w:eastAsia="es-ES"/>
        </w:rPr>
        <w:t xml:space="preserve"> de dos mil diecis</w:t>
      </w:r>
      <w:r w:rsidR="007A0FEF" w:rsidRPr="00091199">
        <w:rPr>
          <w:rFonts w:ascii="Simplified Arabic Fixed" w:hAnsi="Simplified Arabic Fixed" w:cs="Simplified Arabic Fixed"/>
          <w:sz w:val="24"/>
          <w:lang w:eastAsia="es-ES"/>
        </w:rPr>
        <w:t>iete</w:t>
      </w:r>
      <w:r w:rsidRPr="00091199">
        <w:rPr>
          <w:rFonts w:ascii="Simplified Arabic Fixed" w:hAnsi="Simplified Arabic Fixed" w:cs="Simplified Arabic Fixed"/>
          <w:sz w:val="24"/>
          <w:lang w:eastAsia="es-ES"/>
        </w:rPr>
        <w:t xml:space="preserve">, la autoridad ahora señalada como responsable rindió el informe requerido en auto de fecha </w:t>
      </w:r>
      <w:r w:rsidR="005B7591">
        <w:rPr>
          <w:rFonts w:ascii="Simplified Arabic Fixed" w:hAnsi="Simplified Arabic Fixed" w:cs="Simplified Arabic Fixed"/>
          <w:sz w:val="24"/>
          <w:lang w:eastAsia="es-ES"/>
        </w:rPr>
        <w:t>veintisiete</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marzo</w:t>
      </w:r>
      <w:r w:rsidR="007A0FEF" w:rsidRPr="00091199">
        <w:rPr>
          <w:rFonts w:ascii="Simplified Arabic Fixed" w:hAnsi="Simplified Arabic Fixed" w:cs="Simplified Arabic Fixed"/>
          <w:sz w:val="24"/>
          <w:lang w:eastAsia="es-ES"/>
        </w:rPr>
        <w:t xml:space="preserve"> de dos mil diecisiete</w:t>
      </w:r>
      <w:r w:rsidRPr="00091199">
        <w:rPr>
          <w:rFonts w:ascii="Simplified Arabic Fixed" w:hAnsi="Simplified Arabic Fixed" w:cs="Simplified Arabic Fixed"/>
          <w:sz w:val="24"/>
          <w:lang w:eastAsia="es-ES"/>
        </w:rPr>
        <w:t xml:space="preserve"> en términos de ley. </w:t>
      </w:r>
      <w:r w:rsidR="005B7591">
        <w:rPr>
          <w:rFonts w:ascii="Simplified Arabic Fixed" w:hAnsi="Simplified Arabic Fixed" w:cs="Simplified Arabic Fixed"/>
          <w:sz w:val="24"/>
          <w:lang w:eastAsia="es-ES"/>
        </w:rPr>
        <w:t xml:space="preserve">- - - - - - </w:t>
      </w:r>
      <w:r w:rsidR="007A0FEF" w:rsidRPr="00091199">
        <w:rPr>
          <w:rFonts w:ascii="Simplified Arabic Fixed" w:hAnsi="Simplified Arabic Fixed" w:cs="Simplified Arabic Fixed"/>
          <w:sz w:val="24"/>
          <w:lang w:eastAsia="es-ES"/>
        </w:rPr>
        <w:t xml:space="preserve"> </w:t>
      </w:r>
    </w:p>
    <w:p w:rsidR="007A0FEF" w:rsidRPr="00091199" w:rsidRDefault="00EB50DD" w:rsidP="007A0FEF">
      <w:pPr>
        <w:pStyle w:val="Prrafodelista"/>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posOffset>-232913</wp:posOffset>
                </wp:positionH>
                <wp:positionV relativeFrom="paragraph">
                  <wp:posOffset>603214</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0DD" w:rsidRDefault="00EB50DD" w:rsidP="00EB50DD">
                            <w:pPr>
                              <w:jc w:val="both"/>
                              <w:rPr>
                                <w:color w:val="FFFFFF" w:themeColor="background1"/>
                                <w:sz w:val="20"/>
                              </w:rPr>
                            </w:pPr>
                            <w:bookmarkStart w:id="0" w:name="_GoBack"/>
                            <w:r>
                              <w:rPr>
                                <w:color w:val="FFFFFF" w:themeColor="background1"/>
                                <w:sz w:val="20"/>
                              </w:rPr>
                              <w:t xml:space="preserve">ELIMINADO. TRES PARRAFOS. FUNDAMENTO LEGAL. ARTICULO 38 FRACCIONES I y V de la Ley de Transparencia y Acceso a la Información Pública del Estado de Puebla en virtud de tratarse de información que contiene datos personales y relacionada a la vida privada.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8.35pt;margin-top:47.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" fillcolor="black [3213]" strokeweight=".5pt">
                <v:textbox>
                  <w:txbxContent>
                    <w:p w:rsidR="00EB50DD" w:rsidRDefault="00EB50DD" w:rsidP="00EB50DD">
                      <w:pPr>
                        <w:jc w:val="both"/>
                        <w:rPr>
                          <w:color w:val="FFFFFF" w:themeColor="background1"/>
                          <w:sz w:val="20"/>
                        </w:rPr>
                      </w:pPr>
                      <w:bookmarkStart w:id="1" w:name="_GoBack"/>
                      <w:r>
                        <w:rPr>
                          <w:color w:val="FFFFFF" w:themeColor="background1"/>
                          <w:sz w:val="20"/>
                        </w:rPr>
                        <w:t xml:space="preserve">ELIMINADO. TRES PARRAFOS. FUNDAMENTO LEGAL. ARTICULO 38 FRACCIONES I y V de la Ley de Transparencia y Acceso a la Información Pública del Estado de Puebla en virtud de tratarse de información que contiene datos personales y relacionada a la vida privada. </w:t>
                      </w:r>
                      <w:bookmarkEnd w:id="1"/>
                    </w:p>
                  </w:txbxContent>
                </v:textbox>
                <w10:wrap anchorx="margin"/>
              </v:shape>
            </w:pict>
          </mc:Fallback>
        </mc:AlternateContent>
      </w:r>
    </w:p>
    <w:p w:rsidR="00595356"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lastRenderedPageBreak/>
        <w:t xml:space="preserve">Por auto de fecha </w:t>
      </w:r>
      <w:r w:rsidR="005B7591">
        <w:rPr>
          <w:rFonts w:ascii="Simplified Arabic Fixed" w:hAnsi="Simplified Arabic Fixed" w:cs="Simplified Arabic Fixed"/>
          <w:sz w:val="24"/>
          <w:lang w:eastAsia="es-ES"/>
        </w:rPr>
        <w:t>seis</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abril</w:t>
      </w:r>
      <w:r w:rsidR="007A0FEF" w:rsidRPr="00091199">
        <w:rPr>
          <w:rFonts w:ascii="Simplified Arabic Fixed" w:hAnsi="Simplified Arabic Fixed" w:cs="Simplified Arabic Fixed"/>
          <w:sz w:val="24"/>
          <w:lang w:eastAsia="es-ES"/>
        </w:rPr>
        <w:t xml:space="preserve"> de dos mil diecisiete</w:t>
      </w:r>
      <w:r w:rsidRPr="00091199">
        <w:rPr>
          <w:rFonts w:ascii="Simplified Arabic Fixed" w:hAnsi="Simplified Arabic Fixed" w:cs="Simplified Arabic Fixed"/>
          <w:sz w:val="24"/>
          <w:lang w:eastAsia="es-ES"/>
        </w:rPr>
        <w:t xml:space="preserve"> se tuvo a la autoridad señalada como responsable rindiendo su informe mencionado en el punto inmediato anterior, así también se admitió a trám</w:t>
      </w:r>
      <w:r w:rsidR="007A0FEF" w:rsidRPr="00091199">
        <w:rPr>
          <w:rFonts w:ascii="Simplified Arabic Fixed" w:hAnsi="Simplified Arabic Fixed" w:cs="Simplified Arabic Fixed"/>
          <w:sz w:val="24"/>
          <w:lang w:eastAsia="es-ES"/>
        </w:rPr>
        <w:t xml:space="preserve">ite el recurso de inconformidad, </w:t>
      </w:r>
      <w:r w:rsidRPr="00091199">
        <w:rPr>
          <w:rFonts w:ascii="Simplified Arabic Fixed" w:hAnsi="Simplified Arabic Fixed" w:cs="Simplified Arabic Fixed"/>
          <w:sz w:val="24"/>
          <w:lang w:eastAsia="es-ES"/>
        </w:rPr>
        <w:t xml:space="preserve">por </w:t>
      </w:r>
      <w:r w:rsidR="007A0FEF" w:rsidRPr="00091199">
        <w:rPr>
          <w:rFonts w:ascii="Simplified Arabic Fixed" w:hAnsi="Simplified Arabic Fixed" w:cs="Simplified Arabic Fixed"/>
          <w:sz w:val="24"/>
          <w:lang w:eastAsia="es-ES"/>
        </w:rPr>
        <w:t>último,</w:t>
      </w:r>
      <w:r w:rsidRPr="00091199">
        <w:rPr>
          <w:rFonts w:ascii="Simplified Arabic Fixed" w:hAnsi="Simplified Arabic Fixed" w:cs="Simplified Arabic Fixed"/>
          <w:sz w:val="24"/>
          <w:lang w:eastAsia="es-ES"/>
        </w:rPr>
        <w:t xml:space="preserve"> se señaló día y hora para el desahogo de la audiencia de ley en términos del artículo 266 de la Ley Orgánica</w:t>
      </w:r>
      <w:r w:rsidR="005B7591">
        <w:rPr>
          <w:rFonts w:ascii="Simplified Arabic Fixed" w:hAnsi="Simplified Arabic Fixed" w:cs="Simplified Arabic Fixed"/>
          <w:sz w:val="24"/>
          <w:lang w:eastAsia="es-ES"/>
        </w:rPr>
        <w:t xml:space="preserve"> Municipal del Estado de Puebla y por último se ordenó emplazar al tercero perjudicado a efecto de que en termino de ley manifestara lo que a su derecho e interés conviniera. </w:t>
      </w:r>
      <w:r w:rsidR="007A0FEF"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 xml:space="preserve">- - - - - - - - - </w:t>
      </w:r>
      <w:r w:rsidR="005B7591">
        <w:rPr>
          <w:rFonts w:ascii="Simplified Arabic Fixed" w:hAnsi="Simplified Arabic Fixed" w:cs="Simplified Arabic Fixed"/>
          <w:sz w:val="24"/>
          <w:lang w:eastAsia="es-ES"/>
        </w:rPr>
        <w:t xml:space="preserve">- - - - - - - - - - - - - - </w:t>
      </w:r>
    </w:p>
    <w:p w:rsidR="007A0FEF" w:rsidRPr="00091199" w:rsidRDefault="007A0FEF" w:rsidP="007A0FEF">
      <w:pPr>
        <w:pStyle w:val="Prrafodelista"/>
        <w:rPr>
          <w:rFonts w:ascii="Simplified Arabic Fixed" w:hAnsi="Simplified Arabic Fixed" w:cs="Simplified Arabic Fixed"/>
          <w:sz w:val="24"/>
          <w:lang w:eastAsia="es-ES"/>
        </w:rPr>
      </w:pPr>
    </w:p>
    <w:p w:rsidR="007A0FEF" w:rsidRPr="00091199" w:rsidRDefault="007A0FEF"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Mediante ocurso de fecha </w:t>
      </w:r>
      <w:r w:rsidR="005B7591">
        <w:rPr>
          <w:rFonts w:ascii="Simplified Arabic Fixed" w:hAnsi="Simplified Arabic Fixed" w:cs="Simplified Arabic Fixed"/>
          <w:sz w:val="24"/>
          <w:lang w:eastAsia="es-ES"/>
        </w:rPr>
        <w:t>diecisiete de abril d</w:t>
      </w:r>
      <w:r w:rsidR="004B3798" w:rsidRPr="00091199">
        <w:rPr>
          <w:rFonts w:ascii="Simplified Arabic Fixed" w:hAnsi="Simplified Arabic Fixed" w:cs="Simplified Arabic Fixed"/>
          <w:sz w:val="24"/>
          <w:lang w:eastAsia="es-ES"/>
        </w:rPr>
        <w:t xml:space="preserve">e dos mil diecisiete, </w:t>
      </w:r>
      <w:r w:rsidR="005B7591">
        <w:rPr>
          <w:rFonts w:ascii="Simplified Arabic Fixed" w:hAnsi="Simplified Arabic Fixed" w:cs="Simplified Arabic Fixed"/>
          <w:sz w:val="24"/>
          <w:lang w:eastAsia="es-ES"/>
        </w:rPr>
        <w:t xml:space="preserve">el C. </w:t>
      </w:r>
      <w:r w:rsidR="003C24B5">
        <w:rPr>
          <w:rFonts w:ascii="Simplified Arabic Fixed" w:hAnsi="Simplified Arabic Fixed" w:cs="Simplified Arabic Fixed"/>
          <w:sz w:val="24"/>
          <w:lang w:eastAsia="es-ES"/>
        </w:rPr>
        <w:t>************************</w:t>
      </w:r>
      <w:r w:rsidR="005B7591">
        <w:rPr>
          <w:rFonts w:ascii="Simplified Arabic Fixed" w:hAnsi="Simplified Arabic Fixed" w:cs="Simplified Arabic Fixed"/>
          <w:sz w:val="24"/>
          <w:lang w:eastAsia="es-ES"/>
        </w:rPr>
        <w:t xml:space="preserve"> compareció a manifestar lo que a su derecho e interés. </w:t>
      </w:r>
      <w:r w:rsidR="004B3798" w:rsidRPr="00091199">
        <w:rPr>
          <w:rFonts w:ascii="Simplified Arabic Fixed" w:hAnsi="Simplified Arabic Fixed" w:cs="Simplified Arabic Fixed"/>
          <w:sz w:val="24"/>
          <w:lang w:eastAsia="es-ES"/>
        </w:rPr>
        <w:t>- - - - - - -</w:t>
      </w:r>
      <w:r w:rsidR="005B7591">
        <w:rPr>
          <w:rFonts w:ascii="Simplified Arabic Fixed" w:hAnsi="Simplified Arabic Fixed" w:cs="Simplified Arabic Fixed"/>
          <w:sz w:val="24"/>
          <w:lang w:eastAsia="es-ES"/>
        </w:rPr>
        <w:t xml:space="preserve"> - </w:t>
      </w:r>
    </w:p>
    <w:p w:rsidR="004B3798" w:rsidRPr="00091199" w:rsidRDefault="004B3798" w:rsidP="004B3798">
      <w:pPr>
        <w:pStyle w:val="Prrafodelista"/>
        <w:rPr>
          <w:rFonts w:ascii="Simplified Arabic Fixed" w:hAnsi="Simplified Arabic Fixed" w:cs="Simplified Arabic Fixed"/>
          <w:sz w:val="24"/>
          <w:lang w:eastAsia="es-ES"/>
        </w:rPr>
      </w:pPr>
    </w:p>
    <w:p w:rsidR="00295454"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Con fecha </w:t>
      </w:r>
      <w:r w:rsidR="009E5DB8">
        <w:rPr>
          <w:rFonts w:ascii="Simplified Arabic Fixed" w:hAnsi="Simplified Arabic Fixed" w:cs="Simplified Arabic Fixed"/>
          <w:sz w:val="24"/>
          <w:lang w:eastAsia="es-ES"/>
        </w:rPr>
        <w:t>veintisiete</w:t>
      </w:r>
      <w:r w:rsidRPr="00091199">
        <w:rPr>
          <w:rFonts w:ascii="Simplified Arabic Fixed" w:hAnsi="Simplified Arabic Fixed" w:cs="Simplified Arabic Fixed"/>
          <w:sz w:val="24"/>
          <w:lang w:eastAsia="es-ES"/>
        </w:rPr>
        <w:t xml:space="preserve"> de </w:t>
      </w:r>
      <w:r w:rsidR="009E5DB8">
        <w:rPr>
          <w:rFonts w:ascii="Simplified Arabic Fixed" w:hAnsi="Simplified Arabic Fixed" w:cs="Simplified Arabic Fixed"/>
          <w:sz w:val="24"/>
          <w:lang w:eastAsia="es-ES"/>
        </w:rPr>
        <w:t>abril</w:t>
      </w:r>
      <w:r w:rsidR="005D7629"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091199">
        <w:rPr>
          <w:rFonts w:ascii="Simplified Arabic Fixed" w:hAnsi="Simplified Arabic Fixed" w:cs="Simplified Arabic Fixed"/>
          <w:sz w:val="24"/>
          <w:lang w:eastAsia="es-ES"/>
        </w:rPr>
        <w:t>se calificó y desahogo el material probatorio ofrecido por el recurrente</w:t>
      </w:r>
      <w:r w:rsidR="00091199">
        <w:rPr>
          <w:rFonts w:ascii="Simplified Arabic Fixed" w:hAnsi="Simplified Arabic Fixed" w:cs="Simplified Arabic Fixed"/>
          <w:sz w:val="24"/>
          <w:lang w:eastAsia="es-ES"/>
        </w:rPr>
        <w:t xml:space="preserve">. - - - - - - - - - - - - - - - - </w:t>
      </w:r>
    </w:p>
    <w:p w:rsidR="001D478A" w:rsidRDefault="00AA566E" w:rsidP="005D7629">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DE2C0F" w:rsidRPr="00091199" w:rsidRDefault="00DE2C0F" w:rsidP="005D7629">
      <w:pPr>
        <w:ind w:left="360"/>
        <w:jc w:val="both"/>
        <w:rPr>
          <w:rFonts w:ascii="Simplified Arabic Fixed" w:hAnsi="Simplified Arabic Fixed" w:cs="Simplified Arabic Fixed"/>
          <w:sz w:val="24"/>
          <w:lang w:eastAsia="es-ES"/>
        </w:rPr>
      </w:pPr>
    </w:p>
    <w:p w:rsidR="001D478A" w:rsidRDefault="00A573C2" w:rsidP="005D7629">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DE2C0F" w:rsidRPr="00091199" w:rsidRDefault="00DE2C0F" w:rsidP="005D7629">
      <w:pPr>
        <w:jc w:val="center"/>
        <w:rPr>
          <w:rFonts w:ascii="Simplified Arabic Fixed" w:hAnsi="Simplified Arabic Fixed" w:cs="Simplified Arabic Fixed"/>
          <w:b/>
          <w:sz w:val="24"/>
          <w:lang w:eastAsia="es-ES"/>
        </w:rPr>
      </w:pPr>
    </w:p>
    <w:p w:rsidR="00072D2F"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DE2C0F" w:rsidRPr="00091199" w:rsidRDefault="00DE2C0F" w:rsidP="005E2576">
      <w:pPr>
        <w:jc w:val="both"/>
        <w:rPr>
          <w:rFonts w:ascii="Simplified Arabic Fixed" w:hAnsi="Simplified Arabic Fixed" w:cs="Simplified Arabic Fixed"/>
          <w:sz w:val="24"/>
          <w:lang w:eastAsia="es-ES"/>
        </w:rPr>
      </w:pPr>
    </w:p>
    <w:p w:rsidR="00C30088"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 xml:space="preserve">re el actuar de la </w:t>
      </w:r>
      <w:r w:rsidR="009E5DB8" w:rsidRPr="009E5DB8">
        <w:rPr>
          <w:rFonts w:ascii="Simplified Arabic Fixed" w:hAnsi="Simplified Arabic Fixed" w:cs="Simplified Arabic Fixed"/>
          <w:b/>
          <w:sz w:val="24"/>
          <w:lang w:eastAsia="es-ES"/>
        </w:rPr>
        <w:t>JEFATURA DEL DEPARTAMENTO DE LA ADMINISTRACION DE MERCADOS Y TIANGUIS DEL H. AYUNTAMIENTO DE ATLIXCO</w:t>
      </w:r>
      <w:r w:rsidR="001D478A" w:rsidRPr="00091199">
        <w:rPr>
          <w:rFonts w:ascii="Simplified Arabic Fixed" w:hAnsi="Simplified Arabic Fixed" w:cs="Simplified Arabic Fixed"/>
          <w:sz w:val="24"/>
          <w:lang w:eastAsia="es-ES"/>
        </w:rPr>
        <w:t>.</w:t>
      </w:r>
      <w:r w:rsidR="00091199">
        <w:rPr>
          <w:rFonts w:ascii="Simplified Arabic Fixed" w:hAnsi="Simplified Arabic Fixed" w:cs="Simplified Arabic Fixed"/>
          <w:sz w:val="24"/>
          <w:lang w:eastAsia="es-ES"/>
        </w:rPr>
        <w:t xml:space="preserve"> - - - - - - </w:t>
      </w:r>
      <w:r w:rsidR="009E5DB8">
        <w:rPr>
          <w:rFonts w:ascii="Simplified Arabic Fixed" w:hAnsi="Simplified Arabic Fixed" w:cs="Simplified Arabic Fixed"/>
          <w:sz w:val="24"/>
          <w:lang w:eastAsia="es-ES"/>
        </w:rPr>
        <w:t xml:space="preserve">- - - - - - - - - - - - - - - - - - - </w:t>
      </w:r>
    </w:p>
    <w:p w:rsidR="00DE2C0F" w:rsidRPr="00091199" w:rsidRDefault="00DE2C0F" w:rsidP="005E2576">
      <w:pPr>
        <w:jc w:val="both"/>
        <w:rPr>
          <w:rFonts w:ascii="Simplified Arabic Fixed" w:hAnsi="Simplified Arabic Fixed" w:cs="Simplified Arabic Fixed"/>
          <w:sz w:val="24"/>
          <w:lang w:eastAsia="es-ES"/>
        </w:rPr>
      </w:pPr>
    </w:p>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CE583C"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DE2C0F" w:rsidP="005E2576">
      <w:pPr>
        <w:jc w:val="both"/>
        <w:rPr>
          <w:rFonts w:ascii="Simplified Arabic Fixed" w:hAnsi="Simplified Arabic Fixed" w:cs="Simplified Arabic Fixed"/>
          <w:sz w:val="24"/>
          <w:lang w:eastAsia="es-ES"/>
        </w:rPr>
      </w:pP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DE2C0F" w:rsidRPr="00091199" w:rsidRDefault="00DE2C0F" w:rsidP="005E2576">
      <w:pPr>
        <w:jc w:val="both"/>
        <w:rPr>
          <w:rFonts w:ascii="Simplified Arabic Fixed" w:hAnsi="Simplified Arabic Fixed" w:cs="Simplified Arabic Fixed"/>
          <w:sz w:val="24"/>
          <w:lang w:eastAsia="es-ES"/>
        </w:rPr>
      </w:pP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ACTOS RECLAMADOS. REGLAS PARA SU FIJACION CLARA Y PRECISA EN LA SENTENCIA DE AMPARO.”</w:t>
      </w: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DE2C0F" w:rsidRPr="00091199" w:rsidRDefault="00DE2C0F" w:rsidP="005E2576">
      <w:pPr>
        <w:jc w:val="both"/>
        <w:rPr>
          <w:rFonts w:ascii="Simplified Arabic Fixed" w:hAnsi="Simplified Arabic Fixed" w:cs="Simplified Arabic Fixed"/>
          <w:sz w:val="24"/>
          <w:lang w:eastAsia="es-ES"/>
        </w:rPr>
      </w:pPr>
    </w:p>
    <w:p w:rsidR="00C30088" w:rsidRDefault="00C256FA" w:rsidP="00C256FA">
      <w:pPr>
        <w:ind w:left="708"/>
        <w:jc w:val="both"/>
        <w:rPr>
          <w:rFonts w:ascii="Simplified Arabic Fixed" w:hAnsi="Simplified Arabic Fixed" w:cs="Simplified Arabic Fixed"/>
          <w:b/>
          <w:i/>
          <w:sz w:val="24"/>
          <w:lang w:eastAsia="es-ES"/>
        </w:rPr>
      </w:pPr>
      <w:r w:rsidRPr="00091199">
        <w:rPr>
          <w:rFonts w:ascii="Simplified Arabic Fixed" w:hAnsi="Simplified Arabic Fixed" w:cs="Simplified Arabic Fixed"/>
          <w:b/>
          <w:i/>
          <w:sz w:val="24"/>
          <w:lang w:eastAsia="es-ES"/>
        </w:rPr>
        <w:t>“</w:t>
      </w:r>
      <w:r w:rsidR="000A6CFA">
        <w:rPr>
          <w:rFonts w:ascii="Simplified Arabic Fixed" w:hAnsi="Simplified Arabic Fixed" w:cs="Simplified Arabic Fixed"/>
          <w:b/>
          <w:i/>
          <w:sz w:val="24"/>
          <w:lang w:eastAsia="es-ES"/>
        </w:rPr>
        <w:t>LA NEGATIVA A REVOCAR EL CAMBIO DE GIRO DEL PUESTO NUMERO IIBJ041 DE VENTA DE FRUTA A COMEDOR, DEL CUAL ES TITULAR EL AHORA TERCERO PERJUDICADO</w:t>
      </w:r>
      <w:r w:rsidRPr="00091199">
        <w:rPr>
          <w:rFonts w:ascii="Simplified Arabic Fixed" w:hAnsi="Simplified Arabic Fixed" w:cs="Simplified Arabic Fixed"/>
          <w:b/>
          <w:i/>
          <w:sz w:val="24"/>
          <w:lang w:eastAsia="es-ES"/>
        </w:rPr>
        <w:t>.”</w:t>
      </w:r>
    </w:p>
    <w:p w:rsidR="00DE2C0F" w:rsidRPr="00091199" w:rsidRDefault="00DE2C0F" w:rsidP="00C256FA">
      <w:pPr>
        <w:ind w:left="708"/>
        <w:jc w:val="both"/>
        <w:rPr>
          <w:rFonts w:ascii="Simplified Arabic Fixed" w:hAnsi="Simplified Arabic Fixed" w:cs="Simplified Arabic Fixed"/>
          <w:b/>
          <w:i/>
          <w:sz w:val="24"/>
          <w:lang w:eastAsia="es-ES"/>
        </w:rPr>
      </w:pP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 xml:space="preserve">Una vez precisado el acto reclamado,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“SENTENCIAS DE AMPARO, PRELACION LOGICA DE SUS CONSIDERANDOS”.</w:t>
      </w:r>
    </w:p>
    <w:p w:rsidR="00DE2C0F" w:rsidRPr="00091199" w:rsidRDefault="00305D5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La </w:t>
      </w:r>
      <w:r w:rsidR="000A6CFA" w:rsidRPr="00AF751C">
        <w:rPr>
          <w:rFonts w:ascii="Simplified Arabic Fixed" w:hAnsi="Simplified Arabic Fixed" w:cs="Simplified Arabic Fixed"/>
          <w:b/>
          <w:sz w:val="24"/>
          <w:lang w:eastAsia="es-ES"/>
        </w:rPr>
        <w:t xml:space="preserve">JEFATURA DEL DEPARTAMENTO DE LA ADMINISTRACION DE MERCADOS Y TIANGUIS </w:t>
      </w:r>
      <w:r w:rsidR="000A6CFA" w:rsidRPr="00091199">
        <w:rPr>
          <w:rFonts w:ascii="Simplified Arabic Fixed" w:hAnsi="Simplified Arabic Fixed" w:cs="Simplified Arabic Fixed"/>
          <w:b/>
          <w:sz w:val="24"/>
          <w:lang w:eastAsia="es-ES"/>
        </w:rPr>
        <w:t>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F15F01" w:rsidRPr="00091199">
        <w:rPr>
          <w:rFonts w:ascii="Simplified Arabic Fixed" w:hAnsi="Simplified Arabic Fixed" w:cs="Simplified Arabic Fixed"/>
          <w:sz w:val="24"/>
          <w:lang w:eastAsia="es-ES"/>
        </w:rPr>
        <w:t xml:space="preserve">MANIFESTÓ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 xml:space="preserve">.  </w:t>
      </w:r>
    </w:p>
    <w:p w:rsidR="00727FCE" w:rsidRPr="00091199"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14387A" w:rsidRDefault="00C256F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 xml:space="preserve">Resulta </w:t>
      </w:r>
      <w:r w:rsidR="000A6CFA">
        <w:rPr>
          <w:rFonts w:ascii="Simplified Arabic Fixed" w:hAnsi="Simplified Arabic Fixed" w:cs="Simplified Arabic Fixed"/>
          <w:sz w:val="24"/>
          <w:lang w:eastAsia="es-ES"/>
        </w:rPr>
        <w:t xml:space="preserve">en parte fundado el agravio único hecho valer el recurrente </w:t>
      </w:r>
      <w:r w:rsidR="002A4511" w:rsidRPr="00091199">
        <w:rPr>
          <w:rFonts w:ascii="Simplified Arabic Fixed" w:hAnsi="Simplified Arabic Fixed" w:cs="Simplified Arabic Fixed"/>
          <w:sz w:val="24"/>
          <w:lang w:eastAsia="es-ES"/>
        </w:rPr>
        <w:t>en virtud de que el ahora acto reclamado es decir “</w:t>
      </w:r>
      <w:r w:rsidR="000A6CFA" w:rsidRPr="000A6CFA">
        <w:rPr>
          <w:rFonts w:ascii="Simplified Arabic Fixed" w:hAnsi="Simplified Arabic Fixed" w:cs="Simplified Arabic Fixed"/>
          <w:b/>
          <w:i/>
          <w:sz w:val="24"/>
          <w:lang w:eastAsia="es-ES"/>
        </w:rPr>
        <w:t>LA NEGATIVA A REVOCAR EL CAMBIO DE GIRO DEL PUESTO NUMERO IIBJ041 DE VENTA DE FRUTA A COMEDOR, DEL CUAL ES TITULAR EL AHORA TERCERO PERJUDICADO</w:t>
      </w:r>
      <w:r w:rsidR="002A4511" w:rsidRPr="00091199">
        <w:rPr>
          <w:rFonts w:ascii="Simplified Arabic Fixed" w:hAnsi="Simplified Arabic Fixed" w:cs="Simplified Arabic Fixed"/>
          <w:b/>
          <w:i/>
          <w:sz w:val="24"/>
          <w:lang w:eastAsia="es-ES"/>
        </w:rPr>
        <w:t>”</w:t>
      </w:r>
      <w:r w:rsidR="000A6CFA">
        <w:rPr>
          <w:rFonts w:ascii="Simplified Arabic Fixed" w:hAnsi="Simplified Arabic Fixed" w:cs="Simplified Arabic Fixed"/>
          <w:b/>
          <w:i/>
          <w:sz w:val="24"/>
          <w:lang w:eastAsia="es-ES"/>
        </w:rPr>
        <w:t xml:space="preserve"> </w:t>
      </w:r>
      <w:r w:rsidR="0014387A">
        <w:rPr>
          <w:rFonts w:ascii="Simplified Arabic Fixed" w:hAnsi="Simplified Arabic Fixed" w:cs="Simplified Arabic Fixed"/>
          <w:sz w:val="24"/>
          <w:lang w:eastAsia="es-ES"/>
        </w:rPr>
        <w:t>plasmado en el oficio número DGDHHEIS/DOCI/JDAGMT309/2017, en razón de que la autoridad señalada como responsable lo emite violentando el derecho fundamental de</w:t>
      </w:r>
      <w:r w:rsidR="009713C3" w:rsidRPr="00091199">
        <w:rPr>
          <w:rFonts w:ascii="Simplified Arabic Fixed" w:hAnsi="Simplified Arabic Fixed" w:cs="Simplified Arabic Fixed"/>
          <w:sz w:val="24"/>
          <w:lang w:eastAsia="es-ES"/>
        </w:rPr>
        <w:t xml:space="preserve"> seguridad jurídica, </w:t>
      </w:r>
      <w:r w:rsidR="0014387A">
        <w:rPr>
          <w:rFonts w:ascii="Simplified Arabic Fixed" w:hAnsi="Simplified Arabic Fixed" w:cs="Simplified Arabic Fixed"/>
          <w:sz w:val="24"/>
          <w:lang w:eastAsia="es-ES"/>
        </w:rPr>
        <w:t>consistente en la falta de fundamentación y motivación de dicho oficio, ya que de conformidad con el artículo 16  constitucional.</w:t>
      </w:r>
    </w:p>
    <w:p w:rsidR="0014387A" w:rsidRDefault="0014387A" w:rsidP="0014387A">
      <w:pPr>
        <w:ind w:left="708"/>
        <w:jc w:val="both"/>
        <w:rPr>
          <w:rFonts w:ascii="Simplified Arabic Fixed" w:hAnsi="Simplified Arabic Fixed" w:cs="Simplified Arabic Fixed"/>
          <w:b/>
          <w:i/>
          <w:sz w:val="24"/>
          <w:lang w:eastAsia="es-ES"/>
        </w:rPr>
      </w:pPr>
      <w:r>
        <w:rPr>
          <w:rFonts w:ascii="Simplified Arabic Fixed" w:hAnsi="Simplified Arabic Fixed" w:cs="Simplified Arabic Fixed"/>
          <w:b/>
          <w:i/>
          <w:sz w:val="24"/>
          <w:lang w:eastAsia="es-ES"/>
        </w:rPr>
        <w:t>“</w:t>
      </w:r>
      <w:r w:rsidRPr="0014387A">
        <w:rPr>
          <w:rFonts w:ascii="Simplified Arabic Fixed" w:hAnsi="Simplified Arabic Fixed" w:cs="Simplified Arabic Fixed"/>
          <w:b/>
          <w:i/>
          <w:sz w:val="24"/>
          <w:lang w:eastAsia="es-ES"/>
        </w:rPr>
        <w:t xml:space="preserve">Artículo 16. Nadie puede ser molestado en su persona, familia, domicilio, papeles o posesiones, </w:t>
      </w:r>
      <w:r w:rsidRPr="0014387A">
        <w:rPr>
          <w:rFonts w:ascii="Simplified Arabic Fixed" w:hAnsi="Simplified Arabic Fixed" w:cs="Simplified Arabic Fixed"/>
          <w:b/>
          <w:i/>
          <w:sz w:val="24"/>
          <w:u w:val="single"/>
          <w:lang w:eastAsia="es-ES"/>
        </w:rPr>
        <w:t>sino en virtud de mandamiento escrito de la autoridad competente, que funde y motive la causa legal del procedimiento</w:t>
      </w:r>
      <w:r w:rsidRPr="0014387A">
        <w:rPr>
          <w:rFonts w:ascii="Simplified Arabic Fixed" w:hAnsi="Simplified Arabic Fixed" w:cs="Simplified Arabic Fixed"/>
          <w:b/>
          <w:i/>
          <w:sz w:val="24"/>
          <w:lang w:eastAsia="es-ES"/>
        </w:rPr>
        <w:t>.</w:t>
      </w:r>
      <w:r>
        <w:rPr>
          <w:rFonts w:ascii="Simplified Arabic Fixed" w:hAnsi="Simplified Arabic Fixed" w:cs="Simplified Arabic Fixed"/>
          <w:b/>
          <w:i/>
          <w:sz w:val="24"/>
          <w:lang w:eastAsia="es-ES"/>
        </w:rPr>
        <w:t>”</w:t>
      </w:r>
    </w:p>
    <w:p w:rsidR="00A944AC" w:rsidRDefault="009A7A7E"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E</w:t>
      </w:r>
      <w:r w:rsidR="0014387A">
        <w:rPr>
          <w:rFonts w:ascii="Simplified Arabic Fixed" w:hAnsi="Simplified Arabic Fixed" w:cs="Simplified Arabic Fixed"/>
          <w:sz w:val="24"/>
          <w:lang w:eastAsia="es-ES"/>
        </w:rPr>
        <w:t xml:space="preserve">n razón </w:t>
      </w:r>
      <w:r>
        <w:rPr>
          <w:rFonts w:ascii="Simplified Arabic Fixed" w:hAnsi="Simplified Arabic Fixed" w:cs="Simplified Arabic Fixed"/>
          <w:sz w:val="24"/>
          <w:lang w:eastAsia="es-ES"/>
        </w:rPr>
        <w:t xml:space="preserve">de lo antes precisado de la lectura del oficio materia del recurso de inconformidad que </w:t>
      </w:r>
      <w:r w:rsidR="009713C3" w:rsidRPr="00091199">
        <w:rPr>
          <w:rFonts w:ascii="Simplified Arabic Fixed" w:hAnsi="Simplified Arabic Fixed" w:cs="Simplified Arabic Fixed"/>
          <w:sz w:val="24"/>
          <w:lang w:eastAsia="es-ES"/>
        </w:rPr>
        <w:t xml:space="preserve">se puede apreciar que la A quo únicamente se limitó a </w:t>
      </w:r>
      <w:r w:rsidR="0014387A">
        <w:rPr>
          <w:rFonts w:ascii="Simplified Arabic Fixed" w:hAnsi="Simplified Arabic Fixed" w:cs="Simplified Arabic Fixed"/>
          <w:sz w:val="24"/>
          <w:lang w:eastAsia="es-ES"/>
        </w:rPr>
        <w:t xml:space="preserve">invocar ciertos numerales de la carta magna, reglamentación municipal relativa a mercados y tianguis, así como de la ley orgánica municipal, sin </w:t>
      </w:r>
      <w:r w:rsidR="008E575D">
        <w:rPr>
          <w:rFonts w:ascii="Simplified Arabic Fixed" w:hAnsi="Simplified Arabic Fixed" w:cs="Simplified Arabic Fixed"/>
          <w:sz w:val="24"/>
          <w:lang w:eastAsia="es-ES"/>
        </w:rPr>
        <w:t>que,</w:t>
      </w:r>
      <w:r w:rsidR="0014387A">
        <w:rPr>
          <w:rFonts w:ascii="Simplified Arabic Fixed" w:hAnsi="Simplified Arabic Fixed" w:cs="Simplified Arabic Fixed"/>
          <w:sz w:val="24"/>
          <w:lang w:eastAsia="es-ES"/>
        </w:rPr>
        <w:t xml:space="preserve"> para tal efecto</w:t>
      </w:r>
      <w:r w:rsidR="008E575D">
        <w:rPr>
          <w:rFonts w:ascii="Simplified Arabic Fixed" w:hAnsi="Simplified Arabic Fixed" w:cs="Simplified Arabic Fixed"/>
          <w:sz w:val="24"/>
          <w:lang w:eastAsia="es-ES"/>
        </w:rPr>
        <w:t xml:space="preserve">, </w:t>
      </w:r>
      <w:r>
        <w:rPr>
          <w:rFonts w:ascii="Simplified Arabic Fixed" w:hAnsi="Simplified Arabic Fixed" w:cs="Simplified Arabic Fixed"/>
          <w:sz w:val="24"/>
          <w:lang w:eastAsia="es-ES"/>
        </w:rPr>
        <w:t>precisara las circunstancias especiales que concurren para aplicación de dichos supuestos normativos</w:t>
      </w:r>
      <w:r w:rsidR="00A944AC">
        <w:rPr>
          <w:rFonts w:ascii="Simplified Arabic Fixed" w:hAnsi="Simplified Arabic Fixed" w:cs="Simplified Arabic Fixed"/>
          <w:sz w:val="24"/>
          <w:lang w:eastAsia="es-ES"/>
        </w:rPr>
        <w:t>.</w:t>
      </w:r>
    </w:p>
    <w:p w:rsidR="00A944AC" w:rsidRDefault="00A944AC" w:rsidP="00A944AC">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E</w:t>
      </w:r>
      <w:r w:rsidR="009A7A7E">
        <w:rPr>
          <w:rFonts w:ascii="Simplified Arabic Fixed" w:hAnsi="Simplified Arabic Fixed" w:cs="Simplified Arabic Fixed"/>
          <w:sz w:val="24"/>
          <w:lang w:eastAsia="es-ES"/>
        </w:rPr>
        <w:t xml:space="preserve">n esa tesitura </w:t>
      </w:r>
      <w:r w:rsidR="0014387A">
        <w:rPr>
          <w:rFonts w:ascii="Simplified Arabic Fixed" w:hAnsi="Simplified Arabic Fixed" w:cs="Simplified Arabic Fixed"/>
          <w:sz w:val="24"/>
          <w:lang w:eastAsia="es-ES"/>
        </w:rPr>
        <w:t xml:space="preserve">la A QUO </w:t>
      </w:r>
      <w:r>
        <w:rPr>
          <w:rFonts w:ascii="Simplified Arabic Fixed" w:hAnsi="Simplified Arabic Fixed" w:cs="Simplified Arabic Fixed"/>
          <w:sz w:val="24"/>
          <w:lang w:eastAsia="es-ES"/>
        </w:rPr>
        <w:t xml:space="preserve">planteo que, en razón de la existencia del recurso de inconformidad como medio de impugnación, caería de la facultad </w:t>
      </w:r>
      <w:r w:rsidR="00266F24">
        <w:rPr>
          <w:rFonts w:ascii="Simplified Arabic Fixed" w:hAnsi="Simplified Arabic Fixed" w:cs="Simplified Arabic Fixed"/>
          <w:sz w:val="24"/>
          <w:lang w:eastAsia="es-ES"/>
        </w:rPr>
        <w:t>para resolver de la solicitud planteada por el recurrente</w:t>
      </w:r>
      <w:r w:rsidR="0014387A">
        <w:rPr>
          <w:rFonts w:ascii="Simplified Arabic Fixed" w:hAnsi="Simplified Arabic Fixed" w:cs="Simplified Arabic Fixed"/>
          <w:sz w:val="24"/>
          <w:lang w:eastAsia="es-ES"/>
        </w:rPr>
        <w:t xml:space="preserve">, </w:t>
      </w:r>
      <w:r>
        <w:rPr>
          <w:rFonts w:ascii="Simplified Arabic Fixed" w:hAnsi="Simplified Arabic Fixed" w:cs="Simplified Arabic Fixed"/>
          <w:sz w:val="24"/>
          <w:lang w:eastAsia="es-ES"/>
        </w:rPr>
        <w:t xml:space="preserve">lo cual resulta errado, puesto que las solicitudes formuladas por los gobernados deben contestarse </w:t>
      </w:r>
      <w:r w:rsidR="008E575D">
        <w:rPr>
          <w:rFonts w:ascii="Simplified Arabic Fixed" w:hAnsi="Simplified Arabic Fixed" w:cs="Simplified Arabic Fixed"/>
          <w:sz w:val="24"/>
          <w:lang w:eastAsia="es-ES"/>
        </w:rPr>
        <w:t xml:space="preserve">fundando y motivando la determinación tomada por la autoridad, es decir, la autoridad ahora responsable al momento de dar cuenta de la solicitud formulada por el recurrente, debió expresar concretamente el supuesto normativo que faculte al servidor público para excusarse de resolver sobre lo planteado por el inconforme y remitir a este al Síndico Municipal, </w:t>
      </w:r>
      <w:r w:rsidR="001C7793">
        <w:rPr>
          <w:rFonts w:ascii="Simplified Arabic Fixed" w:hAnsi="Simplified Arabic Fixed" w:cs="Simplified Arabic Fixed"/>
          <w:sz w:val="24"/>
          <w:lang w:eastAsia="es-ES"/>
        </w:rPr>
        <w:t>supuesto normativo que es inexistente</w:t>
      </w:r>
      <w:r w:rsidR="008E575D">
        <w:rPr>
          <w:rFonts w:ascii="Simplified Arabic Fixed" w:hAnsi="Simplified Arabic Fixed" w:cs="Simplified Arabic Fixed"/>
          <w:sz w:val="24"/>
          <w:lang w:eastAsia="es-ES"/>
        </w:rPr>
        <w:t xml:space="preserve"> en virtud de que de conformidad con la fracción</w:t>
      </w:r>
      <w:r w:rsidR="00266F24">
        <w:rPr>
          <w:rFonts w:ascii="Simplified Arabic Fixed" w:hAnsi="Simplified Arabic Fixed" w:cs="Simplified Arabic Fixed"/>
          <w:sz w:val="24"/>
          <w:lang w:eastAsia="es-ES"/>
        </w:rPr>
        <w:t xml:space="preserve"> V del Articulo 14 es facultad de la Administración de Mercados y Tianguis:</w:t>
      </w:r>
    </w:p>
    <w:p w:rsidR="00A944AC" w:rsidRDefault="00266F24" w:rsidP="009A7A7E">
      <w:pPr>
        <w:jc w:val="both"/>
        <w:rPr>
          <w:rFonts w:ascii="Simplified Arabic Fixed" w:hAnsi="Simplified Arabic Fixed" w:cs="Simplified Arabic Fixed"/>
          <w:b/>
          <w:sz w:val="24"/>
          <w:lang w:eastAsia="es-ES"/>
        </w:rPr>
      </w:pPr>
      <w:r>
        <w:rPr>
          <w:rFonts w:ascii="Simplified Arabic Fixed" w:hAnsi="Simplified Arabic Fixed" w:cs="Simplified Arabic Fixed"/>
          <w:sz w:val="24"/>
          <w:lang w:eastAsia="es-ES"/>
        </w:rPr>
        <w:tab/>
      </w:r>
      <w:r>
        <w:rPr>
          <w:rFonts w:ascii="Simplified Arabic Fixed" w:hAnsi="Simplified Arabic Fixed" w:cs="Simplified Arabic Fixed"/>
          <w:b/>
          <w:sz w:val="24"/>
          <w:lang w:eastAsia="es-ES"/>
        </w:rPr>
        <w:t xml:space="preserve">V. Conocer y resolver de las controversias y conflictos de derechos que se </w:t>
      </w:r>
      <w:r w:rsidR="00385149">
        <w:rPr>
          <w:rFonts w:ascii="Simplified Arabic Fixed" w:hAnsi="Simplified Arabic Fixed" w:cs="Simplified Arabic Fixed"/>
          <w:b/>
          <w:sz w:val="24"/>
          <w:lang w:eastAsia="es-ES"/>
        </w:rPr>
        <w:t>susciten</w:t>
      </w:r>
      <w:r>
        <w:rPr>
          <w:rFonts w:ascii="Simplified Arabic Fixed" w:hAnsi="Simplified Arabic Fixed" w:cs="Simplified Arabic Fixed"/>
          <w:b/>
          <w:sz w:val="24"/>
          <w:lang w:eastAsia="es-ES"/>
        </w:rPr>
        <w:t xml:space="preserve"> entre los comerciantes.</w:t>
      </w:r>
    </w:p>
    <w:p w:rsidR="00266F24" w:rsidRDefault="00385149" w:rsidP="009A7A7E">
      <w:pPr>
        <w:jc w:val="both"/>
        <w:rPr>
          <w:rFonts w:ascii="Simplified Arabic Fixed" w:hAnsi="Simplified Arabic Fixed" w:cs="Simplified Arabic Fixed"/>
          <w:sz w:val="24"/>
          <w:lang w:eastAsia="es-ES"/>
        </w:rPr>
      </w:pPr>
      <w:r>
        <w:rPr>
          <w:rFonts w:ascii="Simplified Arabic Fixed" w:hAnsi="Simplified Arabic Fixed" w:cs="Simplified Arabic Fixed"/>
          <w:b/>
          <w:sz w:val="24"/>
          <w:lang w:eastAsia="es-ES"/>
        </w:rPr>
        <w:tab/>
      </w:r>
      <w:r>
        <w:rPr>
          <w:rFonts w:ascii="Simplified Arabic Fixed" w:hAnsi="Simplified Arabic Fixed" w:cs="Simplified Arabic Fixed"/>
          <w:sz w:val="24"/>
          <w:lang w:eastAsia="es-ES"/>
        </w:rPr>
        <w:t xml:space="preserve">De lo anterior podemos colegir que la A QUO tenía la obligación de dar cuenta con el escrito formulado por el inconforme de fecha veinticuatro de febrero de dos mil quince, fundando y motivando su respuesta en consideraciones de derecho tendientes a conceder o negar lo solicitado por el recurrente, en esa tesitura, el ahora quejoso, una vez teniendo la respuesta emitida por la A quo podría haber acudido al recurso de inconformidad para impugnar dicha determinación de ser contraria a sus intereses. </w:t>
      </w:r>
    </w:p>
    <w:p w:rsidR="004A5A50" w:rsidRDefault="004A5A5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Tomando en consideración el informe rendido por la autoridad señalada como responsable podemos colegir que en un intento de defender la constitucionalidad del acto reclamado, argumento situaciones que debió contener el oficio que ahora es acto reclamado.</w:t>
      </w:r>
    </w:p>
    <w:p w:rsidR="00ED5E0F" w:rsidRDefault="004A5A5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Ahora </w:t>
      </w:r>
      <w:r w:rsidR="00ED5E0F">
        <w:rPr>
          <w:rFonts w:ascii="Simplified Arabic Fixed" w:hAnsi="Simplified Arabic Fixed" w:cs="Simplified Arabic Fixed"/>
          <w:sz w:val="24"/>
          <w:lang w:eastAsia="es-ES"/>
        </w:rPr>
        <w:t>bien,</w:t>
      </w:r>
      <w:r>
        <w:rPr>
          <w:rFonts w:ascii="Simplified Arabic Fixed" w:hAnsi="Simplified Arabic Fixed" w:cs="Simplified Arabic Fixed"/>
          <w:sz w:val="24"/>
          <w:lang w:eastAsia="es-ES"/>
        </w:rPr>
        <w:t xml:space="preserve"> de los argumentos hechos valer por el tercero perjudicado, podemos apreciar que el mismo pretendía atacar los agravios </w:t>
      </w:r>
      <w:r w:rsidR="00ED5E0F">
        <w:rPr>
          <w:rFonts w:ascii="Simplified Arabic Fixed" w:hAnsi="Simplified Arabic Fixed" w:cs="Simplified Arabic Fixed"/>
          <w:sz w:val="24"/>
          <w:lang w:eastAsia="es-ES"/>
        </w:rPr>
        <w:t>aducidos</w:t>
      </w:r>
      <w:r>
        <w:rPr>
          <w:rFonts w:ascii="Simplified Arabic Fixed" w:hAnsi="Simplified Arabic Fixed" w:cs="Simplified Arabic Fixed"/>
          <w:sz w:val="24"/>
          <w:lang w:eastAsia="es-ES"/>
        </w:rPr>
        <w:t xml:space="preserve"> por el recurrente a fin de que esta autoridad sobreseyera el asunto que ahora nos toca, lo cual no acontece a la especie, en virtud de que, si bien es cierto que </w:t>
      </w:r>
      <w:r w:rsidR="00ED5E0F">
        <w:rPr>
          <w:rFonts w:ascii="Simplified Arabic Fixed" w:hAnsi="Simplified Arabic Fixed" w:cs="Simplified Arabic Fixed"/>
          <w:sz w:val="24"/>
          <w:lang w:eastAsia="es-ES"/>
        </w:rPr>
        <w:t>el acto reclamado carece de fundamentación y motivación, cumple con las características necesarias para que esta autoridad entre al estudio únicamente por cuanto hace a la constitucionalidad del acto reclamado, esto en razón de que el inconforme cumple con los presupuestos procesales establecidos en el artículo 99 del Código de Procedimientos Civiles del Estado de Puebla, aplicados de manera supletoria al presente procedimiento en términos del Artículo 252 de la Ley Orgánica Municipal del Estado de Puebla.</w:t>
      </w:r>
    </w:p>
    <w:p w:rsidR="004A5A50" w:rsidRDefault="00ED5E0F"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En ese orden de ideas de la literalidad del acto reclamado esta autoridad determino que el mismo carece de los elementos necesarios para cumplir con el derecho fundamental de seguridad jurídica, en razón de que la autoridad que lo emite</w:t>
      </w:r>
      <w:r w:rsidR="00755930">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lo hace sin </w:t>
      </w:r>
      <w:r w:rsidR="00755930">
        <w:rPr>
          <w:rFonts w:ascii="Simplified Arabic Fixed" w:hAnsi="Simplified Arabic Fixed" w:cs="Simplified Arabic Fixed"/>
          <w:sz w:val="24"/>
          <w:lang w:eastAsia="es-ES"/>
        </w:rPr>
        <w:t>expresar</w:t>
      </w:r>
      <w:r>
        <w:rPr>
          <w:rFonts w:ascii="Simplified Arabic Fixed" w:hAnsi="Simplified Arabic Fixed" w:cs="Simplified Arabic Fixed"/>
          <w:sz w:val="24"/>
          <w:lang w:eastAsia="es-ES"/>
        </w:rPr>
        <w:t xml:space="preserve"> el supuesto normativo aplicable al caso concreto</w:t>
      </w:r>
      <w:r w:rsidR="00755930">
        <w:rPr>
          <w:rFonts w:ascii="Simplified Arabic Fixed" w:hAnsi="Simplified Arabic Fixed" w:cs="Simplified Arabic Fixed"/>
          <w:sz w:val="24"/>
          <w:lang w:eastAsia="es-ES"/>
        </w:rPr>
        <w:t xml:space="preserve">, razón por la cual, esta autoridad estimo que previo a entrar al estudio de las consecuencias jurídicas que hacen mencionar las partes dentro del presente recurso de inconformidad, es necesario que el </w:t>
      </w:r>
      <w:r w:rsidR="00755930" w:rsidRPr="00755930">
        <w:rPr>
          <w:rFonts w:ascii="Simplified Arabic Fixed" w:hAnsi="Simplified Arabic Fixed" w:cs="Simplified Arabic Fixed"/>
          <w:b/>
          <w:sz w:val="24"/>
          <w:lang w:eastAsia="es-ES"/>
        </w:rPr>
        <w:t>JEF</w:t>
      </w:r>
      <w:r w:rsidR="00755930">
        <w:rPr>
          <w:rFonts w:ascii="Simplified Arabic Fixed" w:hAnsi="Simplified Arabic Fixed" w:cs="Simplified Arabic Fixed"/>
          <w:b/>
          <w:sz w:val="24"/>
          <w:lang w:eastAsia="es-ES"/>
        </w:rPr>
        <w:t>E</w:t>
      </w:r>
      <w:r w:rsidR="00755930" w:rsidRPr="00755930">
        <w:rPr>
          <w:rFonts w:ascii="Simplified Arabic Fixed" w:hAnsi="Simplified Arabic Fixed" w:cs="Simplified Arabic Fixed"/>
          <w:b/>
          <w:sz w:val="24"/>
          <w:lang w:eastAsia="es-ES"/>
        </w:rPr>
        <w:t xml:space="preserve"> DEL DEPARTAMENTO DE LA ADMINISTRACION DE MERCADOS Y TIANGUIS DEL H. AYUNTAMIENTO DE ATLIXCO</w:t>
      </w:r>
      <w:r w:rsidR="00755930">
        <w:rPr>
          <w:rFonts w:ascii="Simplified Arabic Fixed" w:hAnsi="Simplified Arabic Fixed" w:cs="Simplified Arabic Fixed"/>
          <w:b/>
          <w:sz w:val="24"/>
          <w:lang w:eastAsia="es-ES"/>
        </w:rPr>
        <w:t xml:space="preserve"> </w:t>
      </w:r>
      <w:r w:rsidR="00755930">
        <w:rPr>
          <w:rFonts w:ascii="Simplified Arabic Fixed" w:hAnsi="Simplified Arabic Fixed" w:cs="Simplified Arabic Fixed"/>
          <w:sz w:val="24"/>
          <w:lang w:eastAsia="es-ES"/>
        </w:rPr>
        <w:t>emita una nueva determinación en donde en libertad de jurisdicción responda de manera fundada y motivada al recurrente sobre su solicitud, debiendo insertar los supuestos normativos aplicables al caso concreto, realizando un razonamiento lógico jurídico que sin que sea necesario tenga la forma de silogismo, sea suficiente para cumplir con los extremos previstos en el Artículo 16 Constitucional.</w:t>
      </w:r>
    </w:p>
    <w:p w:rsidR="00755930" w:rsidRDefault="0075593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razón de lo anterior esta autoridad tiene a bien </w:t>
      </w:r>
      <w:r>
        <w:rPr>
          <w:rFonts w:ascii="Simplified Arabic Fixed" w:hAnsi="Simplified Arabic Fixed" w:cs="Simplified Arabic Fixed"/>
          <w:b/>
          <w:sz w:val="24"/>
          <w:lang w:eastAsia="es-ES"/>
        </w:rPr>
        <w:t xml:space="preserve">REVOCAR EL ACTO AHORA RECLAMADO, </w:t>
      </w:r>
      <w:r>
        <w:rPr>
          <w:rFonts w:ascii="Simplified Arabic Fixed" w:hAnsi="Simplified Arabic Fixed" w:cs="Simplified Arabic Fixed"/>
          <w:sz w:val="24"/>
          <w:lang w:eastAsia="es-ES"/>
        </w:rPr>
        <w:t>para los siguientes efectos.</w:t>
      </w:r>
    </w:p>
    <w:p w:rsidR="00755930" w:rsidRDefault="00755930" w:rsidP="00755930">
      <w:pPr>
        <w:pStyle w:val="Prrafodelista"/>
        <w:numPr>
          <w:ilvl w:val="0"/>
          <w:numId w:val="27"/>
        </w:numPr>
        <w:jc w:val="both"/>
        <w:rPr>
          <w:rFonts w:ascii="Simplified Arabic Fixed" w:hAnsi="Simplified Arabic Fixed" w:cs="Simplified Arabic Fixed"/>
          <w:sz w:val="24"/>
          <w:lang w:eastAsia="es-ES"/>
        </w:rPr>
      </w:pPr>
      <w:r>
        <w:rPr>
          <w:rFonts w:ascii="Simplified Arabic Fixed" w:hAnsi="Simplified Arabic Fixed" w:cs="Simplified Arabic Fixed"/>
          <w:b/>
          <w:sz w:val="24"/>
          <w:lang w:eastAsia="es-ES"/>
        </w:rPr>
        <w:t xml:space="preserve">EL </w:t>
      </w:r>
      <w:r w:rsidRPr="00755930">
        <w:rPr>
          <w:rFonts w:ascii="Simplified Arabic Fixed" w:hAnsi="Simplified Arabic Fixed" w:cs="Simplified Arabic Fixed"/>
          <w:b/>
          <w:sz w:val="24"/>
          <w:lang w:eastAsia="es-ES"/>
        </w:rPr>
        <w:t>JEFE DEL DEPARTAMENTO DE LA ADMINISTRACION DE MERCADOS Y TIANGUIS DEL H. AYUNTAMIENTO DE ATLIXCO</w:t>
      </w:r>
      <w:r>
        <w:rPr>
          <w:rFonts w:ascii="Simplified Arabic Fixed" w:hAnsi="Simplified Arabic Fixed" w:cs="Simplified Arabic Fixed"/>
          <w:b/>
          <w:sz w:val="24"/>
          <w:lang w:eastAsia="es-ES"/>
        </w:rPr>
        <w:t xml:space="preserve"> </w:t>
      </w:r>
      <w:r>
        <w:rPr>
          <w:rFonts w:ascii="Simplified Arabic Fixed" w:hAnsi="Simplified Arabic Fixed" w:cs="Simplified Arabic Fixed"/>
          <w:sz w:val="24"/>
          <w:lang w:eastAsia="es-ES"/>
        </w:rPr>
        <w:t xml:space="preserve">deberá dictar un acuerdo mediante el cual deje sin efectos el </w:t>
      </w:r>
      <w:r w:rsidRPr="00755930">
        <w:rPr>
          <w:rFonts w:ascii="Simplified Arabic Fixed" w:hAnsi="Simplified Arabic Fixed" w:cs="Simplified Arabic Fixed"/>
          <w:sz w:val="24"/>
          <w:lang w:eastAsia="es-ES"/>
        </w:rPr>
        <w:t>oficio número DGDHHEIS/DOCI/JDAGMT309/2017</w:t>
      </w:r>
      <w:r>
        <w:rPr>
          <w:rFonts w:ascii="Simplified Arabic Fixed" w:hAnsi="Simplified Arabic Fixed" w:cs="Simplified Arabic Fixed"/>
          <w:sz w:val="24"/>
          <w:lang w:eastAsia="es-ES"/>
        </w:rPr>
        <w:t>.</w:t>
      </w:r>
    </w:p>
    <w:p w:rsidR="00755930" w:rsidRPr="00755930" w:rsidRDefault="001C7793" w:rsidP="00755930">
      <w:pPr>
        <w:pStyle w:val="Prrafodelista"/>
        <w:numPr>
          <w:ilvl w:val="0"/>
          <w:numId w:val="27"/>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libertad de jurisdicción deberá dictar un nuevo acuerdo mediante el cual de respuesta a la solicitud formulada por el ahora recurrente de fecha veinticuatro de febrero de dos mil diecisiete, la cual deberá estar debidamente fundada y motivada en los términos establecidos en la presente sentencia. </w:t>
      </w:r>
    </w:p>
    <w:p w:rsidR="0014387A" w:rsidRDefault="001C7793"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Respecto de las pruebas ofrecidas por las partes podemos apreciar que las mismas son tendientes a probar hechos que resultan ser consecuencia jurídica de la resolución fundada y motivada que emita la A quo, en esa tesitura y dado que esta autoridad ordeno revocar el acto reclamado en virtud de que el mismo no cumplía con los extremos previstos en el Artículo 16 Constitucional, dichas pruebas no fueron tomadas en cuenta al momento de resolver el recurso que ahora nos ocupa. </w:t>
      </w:r>
    </w:p>
    <w:p w:rsidR="00EF11EA" w:rsidRPr="005E2576" w:rsidRDefault="00C30088" w:rsidP="00EC7967">
      <w:pPr>
        <w:jc w:val="center"/>
        <w:rPr>
          <w:rFonts w:ascii="Simplified Arabic Fixed" w:hAnsi="Simplified Arabic Fixed" w:cs="Simplified Arabic Fixed"/>
          <w:lang w:val="es-ES" w:eastAsia="es-ES"/>
        </w:rPr>
      </w:pPr>
      <w:r w:rsidRPr="005E2576">
        <w:rPr>
          <w:rFonts w:ascii="Simplified Arabic Fixed" w:hAnsi="Simplified Arabic Fixed" w:cs="Simplified Arabic Fixed"/>
          <w:lang w:val="es-ES" w:eastAsia="es-ES"/>
        </w:rPr>
        <w:t>Por lo anteriormente expuesto y fundado se;</w:t>
      </w:r>
    </w:p>
    <w:p w:rsidR="00072D2F" w:rsidRPr="00EC7967" w:rsidRDefault="00C30088" w:rsidP="00EC7967">
      <w:pPr>
        <w:jc w:val="center"/>
        <w:rPr>
          <w:rFonts w:ascii="Simplified Arabic Fixed" w:hAnsi="Simplified Arabic Fixed" w:cs="Simplified Arabic Fixed"/>
          <w:b/>
          <w:lang w:val="es-ES" w:eastAsia="es-ES"/>
        </w:rPr>
      </w:pPr>
      <w:r w:rsidRPr="00EC7967">
        <w:rPr>
          <w:rFonts w:ascii="Simplified Arabic Fixed" w:hAnsi="Simplified Arabic Fixed" w:cs="Simplified Arabic Fixed"/>
          <w:b/>
          <w:lang w:val="es-ES" w:eastAsia="es-ES"/>
        </w:rPr>
        <w:t>RESUELVE</w:t>
      </w:r>
    </w:p>
    <w:p w:rsidR="00AD786E" w:rsidRPr="00EC7967" w:rsidRDefault="002E1729" w:rsidP="005E2576">
      <w:pPr>
        <w:jc w:val="both"/>
        <w:rPr>
          <w:rFonts w:ascii="Simplified Arabic Fixed" w:hAnsi="Simplified Arabic Fixed" w:cs="Simplified Arabic Fixed"/>
          <w:lang w:val="es-ES" w:eastAsia="es-ES"/>
        </w:rPr>
      </w:pPr>
      <w:r w:rsidRPr="00EC7967">
        <w:rPr>
          <w:rFonts w:ascii="Simplified Arabic Fixed" w:hAnsi="Simplified Arabic Fixed" w:cs="Simplified Arabic Fixed"/>
          <w:b/>
          <w:lang w:val="es-ES" w:eastAsia="es-ES"/>
        </w:rPr>
        <w:t>UNICO</w:t>
      </w:r>
      <w:r w:rsidR="00C30088" w:rsidRPr="00EC7967">
        <w:rPr>
          <w:rFonts w:ascii="Simplified Arabic Fixed" w:hAnsi="Simplified Arabic Fixed" w:cs="Simplified Arabic Fixed"/>
          <w:b/>
          <w:lang w:val="es-ES" w:eastAsia="es-ES"/>
        </w:rPr>
        <w:t>.</w:t>
      </w:r>
      <w:r w:rsidR="00C30088" w:rsidRPr="005E2576">
        <w:rPr>
          <w:rFonts w:ascii="Simplified Arabic Fixed" w:hAnsi="Simplified Arabic Fixed" w:cs="Simplified Arabic Fixed"/>
          <w:lang w:val="es-ES" w:eastAsia="es-ES"/>
        </w:rPr>
        <w:t xml:space="preserve">  Con fundamento en los artículos 271, 272 y 275 e la Ley Orgánica Municipal del Estado de Puebla </w:t>
      </w:r>
      <w:r w:rsidRPr="00CF3A12">
        <w:rPr>
          <w:rFonts w:ascii="Simplified Arabic Fixed" w:hAnsi="Simplified Arabic Fixed" w:cs="Simplified Arabic Fixed"/>
          <w:b/>
          <w:lang w:val="es-ES" w:eastAsia="es-ES"/>
        </w:rPr>
        <w:t xml:space="preserve">SE </w:t>
      </w:r>
      <w:r w:rsidR="00072D2F" w:rsidRPr="00CF3A12">
        <w:rPr>
          <w:rFonts w:ascii="Simplified Arabic Fixed" w:hAnsi="Simplified Arabic Fixed" w:cs="Simplified Arabic Fixed"/>
          <w:b/>
          <w:lang w:val="es-ES" w:eastAsia="es-ES"/>
        </w:rPr>
        <w:t>REVOCA</w:t>
      </w:r>
      <w:r w:rsidR="00C30088" w:rsidRPr="00CF3A12">
        <w:rPr>
          <w:rFonts w:ascii="Simplified Arabic Fixed" w:hAnsi="Simplified Arabic Fixed" w:cs="Simplified Arabic Fixed"/>
          <w:b/>
          <w:lang w:val="es-ES" w:eastAsia="es-ES"/>
        </w:rPr>
        <w:t xml:space="preserve"> EL ACTO RECLAMADO</w:t>
      </w:r>
      <w:r w:rsidR="00EF11EA" w:rsidRPr="005E2576">
        <w:rPr>
          <w:rFonts w:ascii="Simplified Arabic Fixed" w:hAnsi="Simplified Arabic Fixed" w:cs="Simplified Arabic Fixed"/>
          <w:lang w:val="es-ES" w:eastAsia="es-ES"/>
        </w:rPr>
        <w:t xml:space="preserve"> para los efectos expresados en el apartado de considerandos de la presente resolución.</w:t>
      </w:r>
      <w:r w:rsidRPr="005E2576">
        <w:rPr>
          <w:rFonts w:ascii="Simplified Arabic Fixed" w:hAnsi="Simplified Arabic Fixed" w:cs="Simplified Arabic Fixed"/>
          <w:lang w:val="es-ES" w:eastAsia="es-ES"/>
        </w:rPr>
        <w:t xml:space="preserve"> </w:t>
      </w:r>
      <w:r w:rsidR="00EF11EA" w:rsidRPr="005E2576">
        <w:rPr>
          <w:rFonts w:ascii="Simplified Arabic Fixed" w:hAnsi="Simplified Arabic Fixed" w:cs="Simplified Arabic Fixed"/>
          <w:lang w:val="es-ES" w:eastAsia="es-ES"/>
        </w:rPr>
        <w:t>--------</w:t>
      </w:r>
      <w:r w:rsidRPr="005E2576">
        <w:rPr>
          <w:rFonts w:ascii="Simplified Arabic Fixed" w:hAnsi="Simplified Arabic Fixed" w:cs="Simplified Arabic Fixed"/>
          <w:lang w:val="es-ES" w:eastAsia="es-ES"/>
        </w:rPr>
        <w:t>---------------</w:t>
      </w:r>
      <w:r w:rsidR="007F559E" w:rsidRPr="005E2576">
        <w:rPr>
          <w:rFonts w:ascii="Simplified Arabic Fixed" w:hAnsi="Simplified Arabic Fixed" w:cs="Simplified Arabic Fixed"/>
          <w:lang w:val="es-ES" w:eastAsia="es-ES"/>
        </w:rPr>
        <w:t>-----------------------</w:t>
      </w: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NOTIFÍQUESE PERSONALMENTE A</w:t>
      </w:r>
      <w:r w:rsidR="00072D2F" w:rsidRPr="00EC7967">
        <w:rPr>
          <w:rFonts w:ascii="Simplified Arabic Fixed" w:hAnsi="Simplified Arabic Fixed" w:cs="Simplified Arabic Fixed"/>
          <w:b/>
          <w:lang w:eastAsia="es-ES"/>
        </w:rPr>
        <w:t xml:space="preserve">L RECURRENTE </w:t>
      </w:r>
      <w:r w:rsidRPr="00EC7967">
        <w:rPr>
          <w:rFonts w:ascii="Simplified Arabic Fixed" w:hAnsi="Simplified Arabic Fixed" w:cs="Simplified Arabic Fixed"/>
          <w:b/>
          <w:lang w:eastAsia="es-ES"/>
        </w:rPr>
        <w:t xml:space="preserve">Y POR OFICIO A LA AUTORIDAD SEÑALADA COMO RESPONSABLE.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RENE JESUS OSORNO GAMEZ</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61" w:rsidRDefault="004F1061" w:rsidP="00786564">
      <w:pPr>
        <w:spacing w:after="0" w:line="240" w:lineRule="auto"/>
      </w:pPr>
      <w:r>
        <w:separator/>
      </w:r>
    </w:p>
  </w:endnote>
  <w:endnote w:type="continuationSeparator" w:id="0">
    <w:p w:rsidR="004F1061" w:rsidRDefault="004F1061"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B50D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B50DD">
              <w:rPr>
                <w:b/>
                <w:bCs/>
                <w:noProof/>
              </w:rPr>
              <w:t>2</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61" w:rsidRDefault="004F1061" w:rsidP="00786564">
      <w:pPr>
        <w:spacing w:after="0" w:line="240" w:lineRule="auto"/>
      </w:pPr>
      <w:r>
        <w:separator/>
      </w:r>
    </w:p>
  </w:footnote>
  <w:footnote w:type="continuationSeparator" w:id="0">
    <w:p w:rsidR="004F1061" w:rsidRDefault="004F1061"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6"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7"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4"/>
  </w:num>
  <w:num w:numId="4">
    <w:abstractNumId w:val="13"/>
  </w:num>
  <w:num w:numId="5">
    <w:abstractNumId w:val="18"/>
  </w:num>
  <w:num w:numId="6">
    <w:abstractNumId w:val="10"/>
  </w:num>
  <w:num w:numId="7">
    <w:abstractNumId w:val="22"/>
  </w:num>
  <w:num w:numId="8">
    <w:abstractNumId w:val="20"/>
  </w:num>
  <w:num w:numId="9">
    <w:abstractNumId w:val="0"/>
  </w:num>
  <w:num w:numId="10">
    <w:abstractNumId w:val="3"/>
  </w:num>
  <w:num w:numId="11">
    <w:abstractNumId w:val="16"/>
  </w:num>
  <w:num w:numId="12">
    <w:abstractNumId w:val="25"/>
  </w:num>
  <w:num w:numId="13">
    <w:abstractNumId w:val="12"/>
  </w:num>
  <w:num w:numId="14">
    <w:abstractNumId w:val="8"/>
  </w:num>
  <w:num w:numId="15">
    <w:abstractNumId w:val="15"/>
  </w:num>
  <w:num w:numId="16">
    <w:abstractNumId w:val="17"/>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7"/>
  </w:num>
  <w:num w:numId="22">
    <w:abstractNumId w:val="9"/>
  </w:num>
  <w:num w:numId="23">
    <w:abstractNumId w:val="6"/>
  </w:num>
  <w:num w:numId="24">
    <w:abstractNumId w:val="21"/>
  </w:num>
  <w:num w:numId="25">
    <w:abstractNumId w:val="23"/>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F27"/>
    <w:rsid w:val="000C1EEA"/>
    <w:rsid w:val="000C4EC9"/>
    <w:rsid w:val="000C5D5F"/>
    <w:rsid w:val="000C633D"/>
    <w:rsid w:val="000D6509"/>
    <w:rsid w:val="000D7D3E"/>
    <w:rsid w:val="000F4F15"/>
    <w:rsid w:val="000F53F4"/>
    <w:rsid w:val="00112F46"/>
    <w:rsid w:val="001219E1"/>
    <w:rsid w:val="001241C8"/>
    <w:rsid w:val="00131911"/>
    <w:rsid w:val="00134200"/>
    <w:rsid w:val="0014387A"/>
    <w:rsid w:val="00145849"/>
    <w:rsid w:val="00152B52"/>
    <w:rsid w:val="00153C76"/>
    <w:rsid w:val="0017304B"/>
    <w:rsid w:val="00174995"/>
    <w:rsid w:val="001762C5"/>
    <w:rsid w:val="00180866"/>
    <w:rsid w:val="00185A26"/>
    <w:rsid w:val="00191269"/>
    <w:rsid w:val="0019328E"/>
    <w:rsid w:val="001A14B5"/>
    <w:rsid w:val="001A1AEE"/>
    <w:rsid w:val="001B2822"/>
    <w:rsid w:val="001C63BE"/>
    <w:rsid w:val="001C7793"/>
    <w:rsid w:val="001D18A1"/>
    <w:rsid w:val="001D478A"/>
    <w:rsid w:val="001E5A93"/>
    <w:rsid w:val="00207A7D"/>
    <w:rsid w:val="0021693F"/>
    <w:rsid w:val="00220153"/>
    <w:rsid w:val="00221D08"/>
    <w:rsid w:val="00222729"/>
    <w:rsid w:val="00227369"/>
    <w:rsid w:val="00230829"/>
    <w:rsid w:val="0023459F"/>
    <w:rsid w:val="00234F70"/>
    <w:rsid w:val="002404DE"/>
    <w:rsid w:val="002440D4"/>
    <w:rsid w:val="002444A0"/>
    <w:rsid w:val="00246E02"/>
    <w:rsid w:val="00251A53"/>
    <w:rsid w:val="002536B8"/>
    <w:rsid w:val="00262D72"/>
    <w:rsid w:val="0026549E"/>
    <w:rsid w:val="00266F24"/>
    <w:rsid w:val="00273A49"/>
    <w:rsid w:val="00274167"/>
    <w:rsid w:val="0027761E"/>
    <w:rsid w:val="00295454"/>
    <w:rsid w:val="002A1B79"/>
    <w:rsid w:val="002A4511"/>
    <w:rsid w:val="002B0133"/>
    <w:rsid w:val="002D38AE"/>
    <w:rsid w:val="002E1729"/>
    <w:rsid w:val="002E304C"/>
    <w:rsid w:val="002E35A9"/>
    <w:rsid w:val="002E5131"/>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85149"/>
    <w:rsid w:val="00391F1C"/>
    <w:rsid w:val="00392B3D"/>
    <w:rsid w:val="00396B11"/>
    <w:rsid w:val="003B12EA"/>
    <w:rsid w:val="003B7D4F"/>
    <w:rsid w:val="003C0606"/>
    <w:rsid w:val="003C166B"/>
    <w:rsid w:val="003C24B5"/>
    <w:rsid w:val="003C418F"/>
    <w:rsid w:val="003C46BA"/>
    <w:rsid w:val="003F0614"/>
    <w:rsid w:val="003F140E"/>
    <w:rsid w:val="003F4E02"/>
    <w:rsid w:val="003F5D10"/>
    <w:rsid w:val="003F6BD4"/>
    <w:rsid w:val="003F755D"/>
    <w:rsid w:val="0041642B"/>
    <w:rsid w:val="00420509"/>
    <w:rsid w:val="00431326"/>
    <w:rsid w:val="004361D9"/>
    <w:rsid w:val="00441DD8"/>
    <w:rsid w:val="00442616"/>
    <w:rsid w:val="00447B06"/>
    <w:rsid w:val="00447D5C"/>
    <w:rsid w:val="00451C8D"/>
    <w:rsid w:val="00456F55"/>
    <w:rsid w:val="00470666"/>
    <w:rsid w:val="00491A77"/>
    <w:rsid w:val="00493F94"/>
    <w:rsid w:val="004A5A50"/>
    <w:rsid w:val="004B201A"/>
    <w:rsid w:val="004B3798"/>
    <w:rsid w:val="004B747A"/>
    <w:rsid w:val="004C7112"/>
    <w:rsid w:val="004C7D49"/>
    <w:rsid w:val="004D1E36"/>
    <w:rsid w:val="004D2A05"/>
    <w:rsid w:val="004D3AF8"/>
    <w:rsid w:val="004D640A"/>
    <w:rsid w:val="004E6579"/>
    <w:rsid w:val="004F1061"/>
    <w:rsid w:val="004F1D34"/>
    <w:rsid w:val="004F23C9"/>
    <w:rsid w:val="004F3439"/>
    <w:rsid w:val="004F3939"/>
    <w:rsid w:val="004F4F29"/>
    <w:rsid w:val="00506905"/>
    <w:rsid w:val="00506B4B"/>
    <w:rsid w:val="00512710"/>
    <w:rsid w:val="00524A5F"/>
    <w:rsid w:val="00534D5D"/>
    <w:rsid w:val="00534DBD"/>
    <w:rsid w:val="00535D14"/>
    <w:rsid w:val="0055022D"/>
    <w:rsid w:val="005558FA"/>
    <w:rsid w:val="005606FC"/>
    <w:rsid w:val="00562FA2"/>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DE8"/>
    <w:rsid w:val="005E759B"/>
    <w:rsid w:val="005F47BA"/>
    <w:rsid w:val="0060454A"/>
    <w:rsid w:val="0061218F"/>
    <w:rsid w:val="00625B12"/>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7FCE"/>
    <w:rsid w:val="00734688"/>
    <w:rsid w:val="00745D48"/>
    <w:rsid w:val="00751EFD"/>
    <w:rsid w:val="007522C5"/>
    <w:rsid w:val="00752CAB"/>
    <w:rsid w:val="00753F9D"/>
    <w:rsid w:val="0075523B"/>
    <w:rsid w:val="00755930"/>
    <w:rsid w:val="00762DBC"/>
    <w:rsid w:val="00767B23"/>
    <w:rsid w:val="007810BC"/>
    <w:rsid w:val="007812DA"/>
    <w:rsid w:val="00782A29"/>
    <w:rsid w:val="007854C5"/>
    <w:rsid w:val="00786564"/>
    <w:rsid w:val="00786C90"/>
    <w:rsid w:val="00787D6C"/>
    <w:rsid w:val="007A0FEF"/>
    <w:rsid w:val="007A27DF"/>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35244"/>
    <w:rsid w:val="00836177"/>
    <w:rsid w:val="00840297"/>
    <w:rsid w:val="008404EF"/>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62947"/>
    <w:rsid w:val="009713C3"/>
    <w:rsid w:val="00973191"/>
    <w:rsid w:val="009738C9"/>
    <w:rsid w:val="00974335"/>
    <w:rsid w:val="00976FD0"/>
    <w:rsid w:val="00992231"/>
    <w:rsid w:val="00997210"/>
    <w:rsid w:val="009A0051"/>
    <w:rsid w:val="009A7A7E"/>
    <w:rsid w:val="009B3C9D"/>
    <w:rsid w:val="009B5EC6"/>
    <w:rsid w:val="009C2D19"/>
    <w:rsid w:val="009C5D74"/>
    <w:rsid w:val="009C7E30"/>
    <w:rsid w:val="009D110F"/>
    <w:rsid w:val="009D23C8"/>
    <w:rsid w:val="009D57D8"/>
    <w:rsid w:val="009E3A36"/>
    <w:rsid w:val="009E5DB8"/>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9A"/>
    <w:rsid w:val="00A573C2"/>
    <w:rsid w:val="00A61C61"/>
    <w:rsid w:val="00A73485"/>
    <w:rsid w:val="00A738B9"/>
    <w:rsid w:val="00A81BC3"/>
    <w:rsid w:val="00A83D4D"/>
    <w:rsid w:val="00A85AAD"/>
    <w:rsid w:val="00A8730B"/>
    <w:rsid w:val="00A87846"/>
    <w:rsid w:val="00A944AC"/>
    <w:rsid w:val="00A974AE"/>
    <w:rsid w:val="00AA1452"/>
    <w:rsid w:val="00AA566E"/>
    <w:rsid w:val="00AB5734"/>
    <w:rsid w:val="00AB5A0C"/>
    <w:rsid w:val="00AB73EA"/>
    <w:rsid w:val="00AC16C5"/>
    <w:rsid w:val="00AD4971"/>
    <w:rsid w:val="00AD5E76"/>
    <w:rsid w:val="00AD694E"/>
    <w:rsid w:val="00AD786E"/>
    <w:rsid w:val="00AE421F"/>
    <w:rsid w:val="00AE4D24"/>
    <w:rsid w:val="00AF751C"/>
    <w:rsid w:val="00B00F3E"/>
    <w:rsid w:val="00B043D7"/>
    <w:rsid w:val="00B05AC0"/>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10AA8"/>
    <w:rsid w:val="00C2219B"/>
    <w:rsid w:val="00C23448"/>
    <w:rsid w:val="00C256FA"/>
    <w:rsid w:val="00C30088"/>
    <w:rsid w:val="00C425F4"/>
    <w:rsid w:val="00C464AE"/>
    <w:rsid w:val="00C52E35"/>
    <w:rsid w:val="00C53A6C"/>
    <w:rsid w:val="00C55C8B"/>
    <w:rsid w:val="00C56733"/>
    <w:rsid w:val="00C65992"/>
    <w:rsid w:val="00C80E1E"/>
    <w:rsid w:val="00C86459"/>
    <w:rsid w:val="00C90D9B"/>
    <w:rsid w:val="00C9383A"/>
    <w:rsid w:val="00C94FD8"/>
    <w:rsid w:val="00C97C57"/>
    <w:rsid w:val="00CA3A9F"/>
    <w:rsid w:val="00CA70E5"/>
    <w:rsid w:val="00CB0E77"/>
    <w:rsid w:val="00CB0F20"/>
    <w:rsid w:val="00CB0FB1"/>
    <w:rsid w:val="00CB5061"/>
    <w:rsid w:val="00CC1881"/>
    <w:rsid w:val="00CC30E0"/>
    <w:rsid w:val="00CE583C"/>
    <w:rsid w:val="00CF255D"/>
    <w:rsid w:val="00CF2FD4"/>
    <w:rsid w:val="00CF3A12"/>
    <w:rsid w:val="00CF55F0"/>
    <w:rsid w:val="00D04D54"/>
    <w:rsid w:val="00D12E9D"/>
    <w:rsid w:val="00D177A8"/>
    <w:rsid w:val="00D20B69"/>
    <w:rsid w:val="00D237C8"/>
    <w:rsid w:val="00D257D7"/>
    <w:rsid w:val="00D27570"/>
    <w:rsid w:val="00D33D8F"/>
    <w:rsid w:val="00D35CCA"/>
    <w:rsid w:val="00D41ABB"/>
    <w:rsid w:val="00D436A0"/>
    <w:rsid w:val="00D449D2"/>
    <w:rsid w:val="00D52811"/>
    <w:rsid w:val="00D62BEA"/>
    <w:rsid w:val="00D63DBA"/>
    <w:rsid w:val="00D672DB"/>
    <w:rsid w:val="00D701D9"/>
    <w:rsid w:val="00D72BE8"/>
    <w:rsid w:val="00D84A9B"/>
    <w:rsid w:val="00D861A0"/>
    <w:rsid w:val="00D91BEE"/>
    <w:rsid w:val="00D950CE"/>
    <w:rsid w:val="00D96112"/>
    <w:rsid w:val="00DA0358"/>
    <w:rsid w:val="00DA67DA"/>
    <w:rsid w:val="00DB4631"/>
    <w:rsid w:val="00DB6467"/>
    <w:rsid w:val="00DB6B7E"/>
    <w:rsid w:val="00DC2826"/>
    <w:rsid w:val="00DC790B"/>
    <w:rsid w:val="00DD0A65"/>
    <w:rsid w:val="00DD1278"/>
    <w:rsid w:val="00DD13F1"/>
    <w:rsid w:val="00DD182F"/>
    <w:rsid w:val="00DD6B3F"/>
    <w:rsid w:val="00DE2C0F"/>
    <w:rsid w:val="00DE55CA"/>
    <w:rsid w:val="00DF0D25"/>
    <w:rsid w:val="00DF11F1"/>
    <w:rsid w:val="00DF4B54"/>
    <w:rsid w:val="00E01A8D"/>
    <w:rsid w:val="00E047AB"/>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B50DD"/>
    <w:rsid w:val="00EC04BE"/>
    <w:rsid w:val="00EC2E94"/>
    <w:rsid w:val="00EC7967"/>
    <w:rsid w:val="00ED00BE"/>
    <w:rsid w:val="00ED5E0F"/>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142C5"/>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0AE0-679A-4192-89DD-E98DF0A5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0</TotalTime>
  <Pages>6</Pages>
  <Words>2053</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3</cp:revision>
  <cp:lastPrinted>2017-03-03T20:51:00Z</cp:lastPrinted>
  <dcterms:created xsi:type="dcterms:W3CDTF">2017-09-13T16:50:00Z</dcterms:created>
  <dcterms:modified xsi:type="dcterms:W3CDTF">2017-09-13T16:50:00Z</dcterms:modified>
</cp:coreProperties>
</file>