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E872" w14:textId="4FA26134" w:rsidR="000649DC" w:rsidRDefault="000649DC" w:rsidP="006F3B7C">
      <w:pPr>
        <w:spacing w:after="0" w:line="360" w:lineRule="auto"/>
        <w:jc w:val="center"/>
        <w:rPr>
          <w:rFonts w:ascii="Arial" w:hAnsi="Arial" w:cs="Arial"/>
          <w:b/>
          <w:sz w:val="20"/>
          <w:szCs w:val="20"/>
          <w:lang w:val="es-MX"/>
        </w:rPr>
      </w:pPr>
      <w:r>
        <w:rPr>
          <w:rFonts w:ascii="Arial" w:hAnsi="Arial" w:cs="Arial"/>
          <w:b/>
          <w:sz w:val="20"/>
          <w:szCs w:val="20"/>
          <w:lang w:val="es-MX"/>
        </w:rPr>
        <w:t>PROYECTO DEL PRESUPUESTO DE EGRESOS PARA EL EJERCICIO FISCAL 202</w:t>
      </w:r>
      <w:r w:rsidR="000B3272">
        <w:rPr>
          <w:rFonts w:ascii="Arial" w:hAnsi="Arial" w:cs="Arial"/>
          <w:b/>
          <w:sz w:val="20"/>
          <w:szCs w:val="20"/>
          <w:lang w:val="es-MX"/>
        </w:rPr>
        <w:t>3</w:t>
      </w:r>
      <w:r w:rsidR="00D21436">
        <w:rPr>
          <w:rFonts w:ascii="Arial" w:hAnsi="Arial" w:cs="Arial"/>
          <w:b/>
          <w:sz w:val="20"/>
          <w:szCs w:val="20"/>
          <w:lang w:val="es-MX"/>
        </w:rPr>
        <w:t xml:space="preserve"> DEL </w:t>
      </w:r>
      <w:r>
        <w:rPr>
          <w:rFonts w:ascii="Arial" w:hAnsi="Arial" w:cs="Arial"/>
          <w:b/>
          <w:sz w:val="20"/>
          <w:szCs w:val="20"/>
          <w:lang w:val="es-MX"/>
        </w:rPr>
        <w:t>MUNICIPIO DE ATLIXCO</w:t>
      </w:r>
      <w:r w:rsidR="00D21436">
        <w:rPr>
          <w:rFonts w:ascii="Arial" w:hAnsi="Arial" w:cs="Arial"/>
          <w:b/>
          <w:sz w:val="20"/>
          <w:szCs w:val="20"/>
          <w:lang w:val="es-MX"/>
        </w:rPr>
        <w:t>,</w:t>
      </w:r>
      <w:r>
        <w:rPr>
          <w:rFonts w:ascii="Arial" w:hAnsi="Arial" w:cs="Arial"/>
          <w:b/>
          <w:sz w:val="20"/>
          <w:szCs w:val="20"/>
          <w:lang w:val="es-MX"/>
        </w:rPr>
        <w:t xml:space="preserve"> PUEBLA.</w:t>
      </w:r>
    </w:p>
    <w:p w14:paraId="6F4D20FF" w14:textId="77777777" w:rsidR="000649DC" w:rsidRDefault="000649DC" w:rsidP="000649DC">
      <w:pPr>
        <w:spacing w:after="0" w:line="360" w:lineRule="auto"/>
        <w:jc w:val="center"/>
        <w:rPr>
          <w:rFonts w:ascii="Arial" w:hAnsi="Arial" w:cs="Arial"/>
          <w:b/>
          <w:sz w:val="20"/>
          <w:szCs w:val="20"/>
          <w:lang w:val="es-MX"/>
        </w:rPr>
      </w:pPr>
    </w:p>
    <w:p w14:paraId="7CF7D0B1" w14:textId="78F14EA8" w:rsidR="000649DC" w:rsidRDefault="00AD6584" w:rsidP="000649DC">
      <w:pPr>
        <w:spacing w:after="0" w:line="360" w:lineRule="auto"/>
        <w:jc w:val="both"/>
        <w:rPr>
          <w:rFonts w:ascii="Arial" w:hAnsi="Arial" w:cs="Arial"/>
          <w:b/>
          <w:sz w:val="20"/>
          <w:szCs w:val="20"/>
          <w:lang w:val="es-MX"/>
        </w:rPr>
      </w:pPr>
      <w:r>
        <w:rPr>
          <w:rFonts w:ascii="Arial" w:hAnsi="Arial" w:cs="Arial"/>
          <w:b/>
          <w:sz w:val="20"/>
          <w:szCs w:val="20"/>
          <w:lang w:val="es-MX"/>
        </w:rPr>
        <w:t>¿Qué es la ley de ingresos y cuál es su importancia?</w:t>
      </w:r>
    </w:p>
    <w:p w14:paraId="4A0E1275" w14:textId="77777777" w:rsidR="000649DC" w:rsidRDefault="000649DC" w:rsidP="000649DC">
      <w:pPr>
        <w:spacing w:after="0" w:line="360" w:lineRule="auto"/>
        <w:jc w:val="both"/>
        <w:rPr>
          <w:rFonts w:ascii="Arial" w:hAnsi="Arial" w:cs="Arial"/>
          <w:sz w:val="20"/>
          <w:szCs w:val="20"/>
          <w:lang w:val="es-MX"/>
        </w:rPr>
      </w:pPr>
      <w:r>
        <w:rPr>
          <w:rFonts w:ascii="Arial" w:hAnsi="Arial" w:cs="Arial"/>
          <w:sz w:val="20"/>
          <w:szCs w:val="20"/>
          <w:lang w:val="es-MX"/>
        </w:rPr>
        <w:t>Es el instrumento jurídico que da facultades a los Ayuntamientos para cobrar los ingresos a que tienen derecho, en esta ley se establece de marera clara y precisa los conceptos que representan ingresos para los municipios y las cantidades que recibirá el Ayuntamiento por cada uno de los conceptos.</w:t>
      </w:r>
    </w:p>
    <w:p w14:paraId="18E6EB99" w14:textId="77777777" w:rsidR="000649DC" w:rsidRDefault="000649DC" w:rsidP="000649DC">
      <w:pPr>
        <w:spacing w:after="0" w:line="360" w:lineRule="auto"/>
        <w:jc w:val="both"/>
        <w:rPr>
          <w:rFonts w:ascii="Arial" w:hAnsi="Arial" w:cs="Arial"/>
          <w:sz w:val="20"/>
          <w:szCs w:val="20"/>
          <w:lang w:val="es-MX"/>
        </w:rPr>
      </w:pPr>
      <w:r>
        <w:rPr>
          <w:rFonts w:ascii="Arial" w:hAnsi="Arial" w:cs="Arial"/>
          <w:sz w:val="20"/>
          <w:szCs w:val="20"/>
          <w:lang w:val="es-MX"/>
        </w:rPr>
        <w:t>Es de vital importancia para el municipio conocer los ingresos que recibirá el próximo año, ya que de ello dependen las obras que podrán realizar, así como la programación de sus gastos corrientes que se generan durante el ejercicio.</w:t>
      </w:r>
    </w:p>
    <w:p w14:paraId="6DE8FEEE" w14:textId="77777777" w:rsidR="000649DC" w:rsidRDefault="000649DC" w:rsidP="000649DC">
      <w:pPr>
        <w:spacing w:after="0" w:line="360" w:lineRule="auto"/>
        <w:jc w:val="both"/>
        <w:rPr>
          <w:rFonts w:ascii="Arial" w:hAnsi="Arial" w:cs="Arial"/>
          <w:sz w:val="20"/>
          <w:szCs w:val="20"/>
          <w:lang w:val="es-MX"/>
        </w:rPr>
      </w:pPr>
    </w:p>
    <w:p w14:paraId="1E88F310" w14:textId="097BE981" w:rsidR="000649DC" w:rsidRDefault="000649DC" w:rsidP="000649DC">
      <w:pPr>
        <w:spacing w:after="0" w:line="360" w:lineRule="auto"/>
        <w:jc w:val="both"/>
        <w:rPr>
          <w:rFonts w:ascii="Arial" w:hAnsi="Arial" w:cs="Arial"/>
          <w:b/>
          <w:sz w:val="20"/>
          <w:szCs w:val="20"/>
          <w:lang w:val="es-MX"/>
        </w:rPr>
      </w:pPr>
      <w:r>
        <w:rPr>
          <w:rFonts w:ascii="Arial" w:hAnsi="Arial" w:cs="Arial"/>
          <w:b/>
          <w:sz w:val="20"/>
          <w:szCs w:val="20"/>
          <w:lang w:val="es-MX"/>
        </w:rPr>
        <w:t>¿</w:t>
      </w:r>
      <w:r w:rsidR="00AD6584">
        <w:rPr>
          <w:rFonts w:ascii="Arial" w:hAnsi="Arial" w:cs="Arial"/>
          <w:b/>
          <w:sz w:val="20"/>
          <w:szCs w:val="20"/>
          <w:lang w:val="es-MX"/>
        </w:rPr>
        <w:t>De dónde obtienen los gobiernos sus ingresos?</w:t>
      </w:r>
    </w:p>
    <w:p w14:paraId="06E1775F" w14:textId="77777777" w:rsidR="000649DC" w:rsidRDefault="000649DC" w:rsidP="000649DC">
      <w:pPr>
        <w:spacing w:after="0" w:line="360" w:lineRule="auto"/>
        <w:jc w:val="both"/>
        <w:rPr>
          <w:rFonts w:ascii="Arial" w:hAnsi="Arial" w:cs="Arial"/>
          <w:sz w:val="20"/>
          <w:szCs w:val="20"/>
          <w:lang w:val="es-MX"/>
        </w:rPr>
      </w:pPr>
      <w:r>
        <w:rPr>
          <w:rFonts w:ascii="Arial" w:hAnsi="Arial" w:cs="Arial"/>
          <w:sz w:val="20"/>
          <w:szCs w:val="20"/>
          <w:lang w:val="es-MX"/>
        </w:rPr>
        <w:t>El gobierno municipal obtiene la mayor parte de sus ingresos de las participaciones y aportaciones que recibe de la federación, así como del cobro que el municipio hace de impuestos, derechos, productos y aprovechamientos.</w:t>
      </w:r>
    </w:p>
    <w:p w14:paraId="63F723F5" w14:textId="1B2B4CF1" w:rsidR="000A7CD9" w:rsidRDefault="000A7CD9" w:rsidP="00AF6EA4">
      <w:pPr>
        <w:spacing w:after="0" w:line="360" w:lineRule="auto"/>
        <w:jc w:val="both"/>
        <w:rPr>
          <w:rFonts w:ascii="Arial" w:hAnsi="Arial" w:cs="Arial"/>
          <w:sz w:val="20"/>
          <w:szCs w:val="20"/>
          <w:lang w:val="es-MX"/>
        </w:rPr>
      </w:pPr>
    </w:p>
    <w:tbl>
      <w:tblPr>
        <w:tblW w:w="10348" w:type="dxa"/>
        <w:tblInd w:w="-294" w:type="dxa"/>
        <w:tblCellMar>
          <w:left w:w="70" w:type="dxa"/>
          <w:right w:w="70" w:type="dxa"/>
        </w:tblCellMar>
        <w:tblLook w:val="04A0" w:firstRow="1" w:lastRow="0" w:firstColumn="1" w:lastColumn="0" w:noHBand="0" w:noVBand="1"/>
      </w:tblPr>
      <w:tblGrid>
        <w:gridCol w:w="809"/>
        <w:gridCol w:w="7697"/>
        <w:gridCol w:w="1842"/>
      </w:tblGrid>
      <w:tr w:rsidR="000B3272" w:rsidRPr="000B3272" w14:paraId="5957CEEA" w14:textId="77777777" w:rsidTr="00AF6BAE">
        <w:trPr>
          <w:trHeight w:val="375"/>
          <w:tblHeader/>
        </w:trPr>
        <w:tc>
          <w:tcPr>
            <w:tcW w:w="8506" w:type="dxa"/>
            <w:gridSpan w:val="2"/>
            <w:tcBorders>
              <w:top w:val="single" w:sz="8" w:space="0" w:color="auto"/>
              <w:left w:val="single" w:sz="8" w:space="0" w:color="auto"/>
              <w:bottom w:val="nil"/>
              <w:right w:val="single" w:sz="8" w:space="0" w:color="000000"/>
            </w:tcBorders>
            <w:shd w:val="clear" w:color="000000" w:fill="850D0D"/>
            <w:noWrap/>
            <w:vAlign w:val="center"/>
            <w:hideMark/>
          </w:tcPr>
          <w:p w14:paraId="32B5F319" w14:textId="77777777" w:rsidR="000B3272" w:rsidRPr="000B3272" w:rsidRDefault="000B3272" w:rsidP="00AF6BAE">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Municipio de Atlixco, Puebla.</w:t>
            </w:r>
          </w:p>
        </w:tc>
        <w:tc>
          <w:tcPr>
            <w:tcW w:w="1842" w:type="dxa"/>
            <w:vMerge w:val="restart"/>
            <w:tcBorders>
              <w:top w:val="single" w:sz="8" w:space="0" w:color="auto"/>
              <w:left w:val="nil"/>
              <w:bottom w:val="single" w:sz="8" w:space="0" w:color="000000"/>
              <w:right w:val="single" w:sz="8" w:space="0" w:color="auto"/>
            </w:tcBorders>
            <w:shd w:val="clear" w:color="000000" w:fill="850D0D"/>
            <w:vAlign w:val="center"/>
            <w:hideMark/>
          </w:tcPr>
          <w:p w14:paraId="093BE1F3"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Ingreso Estimado</w:t>
            </w:r>
          </w:p>
        </w:tc>
      </w:tr>
      <w:tr w:rsidR="000B3272" w:rsidRPr="000B3272" w14:paraId="07C4C956" w14:textId="77777777" w:rsidTr="00AF6BAE">
        <w:trPr>
          <w:trHeight w:val="390"/>
          <w:tblHeader/>
        </w:trPr>
        <w:tc>
          <w:tcPr>
            <w:tcW w:w="8506" w:type="dxa"/>
            <w:gridSpan w:val="2"/>
            <w:tcBorders>
              <w:top w:val="nil"/>
              <w:left w:val="single" w:sz="8" w:space="0" w:color="auto"/>
              <w:bottom w:val="nil"/>
              <w:right w:val="single" w:sz="8" w:space="0" w:color="000000"/>
            </w:tcBorders>
            <w:shd w:val="clear" w:color="000000" w:fill="850D0D"/>
            <w:noWrap/>
            <w:vAlign w:val="center"/>
            <w:hideMark/>
          </w:tcPr>
          <w:p w14:paraId="18A9C439" w14:textId="78E74F1F" w:rsidR="000B3272" w:rsidRPr="000B3272" w:rsidRDefault="000B3272" w:rsidP="00AF6BAE">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Clasificador de Rubro de Ingresos</w:t>
            </w:r>
          </w:p>
        </w:tc>
        <w:tc>
          <w:tcPr>
            <w:tcW w:w="1842" w:type="dxa"/>
            <w:vMerge/>
            <w:tcBorders>
              <w:top w:val="single" w:sz="8" w:space="0" w:color="auto"/>
              <w:left w:val="nil"/>
              <w:bottom w:val="single" w:sz="8" w:space="0" w:color="000000"/>
              <w:right w:val="single" w:sz="8" w:space="0" w:color="auto"/>
            </w:tcBorders>
            <w:vAlign w:val="center"/>
            <w:hideMark/>
          </w:tcPr>
          <w:p w14:paraId="43D970AF" w14:textId="77777777" w:rsidR="000B3272" w:rsidRPr="000B3272" w:rsidRDefault="000B3272" w:rsidP="000B3272">
            <w:pPr>
              <w:spacing w:after="0" w:line="240" w:lineRule="auto"/>
              <w:rPr>
                <w:rFonts w:eastAsia="Times New Roman" w:cs="Calibri"/>
                <w:b/>
                <w:bCs/>
                <w:color w:val="FFFFFF"/>
                <w:sz w:val="28"/>
                <w:szCs w:val="28"/>
                <w:lang w:val="es-MX" w:eastAsia="es-MX"/>
              </w:rPr>
            </w:pPr>
          </w:p>
        </w:tc>
      </w:tr>
      <w:tr w:rsidR="000B3272" w:rsidRPr="000B3272" w14:paraId="429A9CB0" w14:textId="77777777" w:rsidTr="00AF6BAE">
        <w:trPr>
          <w:trHeight w:val="510"/>
          <w:tblHeader/>
        </w:trPr>
        <w:tc>
          <w:tcPr>
            <w:tcW w:w="8506" w:type="dxa"/>
            <w:gridSpan w:val="2"/>
            <w:tcBorders>
              <w:top w:val="nil"/>
              <w:left w:val="single" w:sz="8" w:space="0" w:color="auto"/>
              <w:bottom w:val="single" w:sz="8" w:space="0" w:color="auto"/>
              <w:right w:val="single" w:sz="8" w:space="0" w:color="000000"/>
            </w:tcBorders>
            <w:shd w:val="clear" w:color="000000" w:fill="850D0D"/>
            <w:vAlign w:val="center"/>
            <w:hideMark/>
          </w:tcPr>
          <w:p w14:paraId="236CA0F7" w14:textId="726DC9E5" w:rsidR="000B3272" w:rsidRPr="000B3272" w:rsidRDefault="00AF6BAE" w:rsidP="00AF6BAE">
            <w:pPr>
              <w:spacing w:after="0" w:line="240" w:lineRule="auto"/>
              <w:jc w:val="center"/>
              <w:rPr>
                <w:rFonts w:eastAsia="Times New Roman" w:cs="Calibri"/>
                <w:b/>
                <w:bCs/>
                <w:color w:val="FFFFFF"/>
                <w:sz w:val="28"/>
                <w:szCs w:val="28"/>
                <w:lang w:val="es-MX" w:eastAsia="es-MX"/>
              </w:rPr>
            </w:pPr>
            <w:r>
              <w:rPr>
                <w:rFonts w:eastAsia="Times New Roman" w:cs="Calibri"/>
                <w:b/>
                <w:bCs/>
                <w:color w:val="FFFFFF"/>
                <w:sz w:val="28"/>
                <w:szCs w:val="28"/>
                <w:lang w:val="es-MX" w:eastAsia="es-MX"/>
              </w:rPr>
              <w:t xml:space="preserve">Presupuesto </w:t>
            </w:r>
            <w:r w:rsidR="000B3272" w:rsidRPr="000B3272">
              <w:rPr>
                <w:rFonts w:eastAsia="Times New Roman" w:cs="Calibri"/>
                <w:b/>
                <w:bCs/>
                <w:color w:val="FFFFFF"/>
                <w:sz w:val="28"/>
                <w:szCs w:val="28"/>
                <w:lang w:val="es-MX" w:eastAsia="es-MX"/>
              </w:rPr>
              <w:t>de Ingresos para el ejercicio fiscal 2023</w:t>
            </w:r>
          </w:p>
        </w:tc>
        <w:tc>
          <w:tcPr>
            <w:tcW w:w="1842" w:type="dxa"/>
            <w:vMerge/>
            <w:tcBorders>
              <w:top w:val="single" w:sz="8" w:space="0" w:color="auto"/>
              <w:left w:val="nil"/>
              <w:bottom w:val="single" w:sz="8" w:space="0" w:color="000000"/>
              <w:right w:val="single" w:sz="8" w:space="0" w:color="auto"/>
            </w:tcBorders>
            <w:vAlign w:val="center"/>
            <w:hideMark/>
          </w:tcPr>
          <w:p w14:paraId="1967EA77" w14:textId="77777777" w:rsidR="000B3272" w:rsidRPr="000B3272" w:rsidRDefault="000B3272" w:rsidP="000B3272">
            <w:pPr>
              <w:spacing w:after="0" w:line="240" w:lineRule="auto"/>
              <w:rPr>
                <w:rFonts w:eastAsia="Times New Roman" w:cs="Calibri"/>
                <w:b/>
                <w:bCs/>
                <w:color w:val="FFFFFF"/>
                <w:sz w:val="28"/>
                <w:szCs w:val="28"/>
                <w:lang w:val="es-MX" w:eastAsia="es-MX"/>
              </w:rPr>
            </w:pPr>
          </w:p>
        </w:tc>
      </w:tr>
      <w:tr w:rsidR="000B3272" w:rsidRPr="000B3272" w14:paraId="464989CD" w14:textId="77777777" w:rsidTr="000B3272">
        <w:trPr>
          <w:trHeight w:val="390"/>
          <w:tblHeader/>
        </w:trPr>
        <w:tc>
          <w:tcPr>
            <w:tcW w:w="8506" w:type="dxa"/>
            <w:gridSpan w:val="2"/>
            <w:tcBorders>
              <w:top w:val="nil"/>
              <w:left w:val="single" w:sz="8" w:space="0" w:color="auto"/>
              <w:bottom w:val="single" w:sz="8" w:space="0" w:color="auto"/>
              <w:right w:val="single" w:sz="8" w:space="0" w:color="000000"/>
            </w:tcBorders>
            <w:shd w:val="clear" w:color="000000" w:fill="A50021"/>
            <w:vAlign w:val="center"/>
            <w:hideMark/>
          </w:tcPr>
          <w:p w14:paraId="4079F463" w14:textId="77777777" w:rsidR="000B3272" w:rsidRPr="000B3272" w:rsidRDefault="000B3272" w:rsidP="000B3272">
            <w:pPr>
              <w:spacing w:after="0" w:line="240" w:lineRule="auto"/>
              <w:jc w:val="center"/>
              <w:rPr>
                <w:rFonts w:eastAsia="Times New Roman" w:cs="Calibri"/>
                <w:b/>
                <w:bCs/>
                <w:color w:val="FFFFFF"/>
                <w:sz w:val="24"/>
                <w:szCs w:val="24"/>
                <w:lang w:val="es-MX" w:eastAsia="es-MX"/>
              </w:rPr>
            </w:pPr>
            <w:r w:rsidRPr="000B3272">
              <w:rPr>
                <w:rFonts w:eastAsia="Times New Roman" w:cs="Calibri"/>
                <w:b/>
                <w:bCs/>
                <w:color w:val="FFFFFF"/>
                <w:sz w:val="24"/>
                <w:szCs w:val="24"/>
                <w:lang w:val="es-MX" w:eastAsia="es-MX"/>
              </w:rPr>
              <w:t>Total</w:t>
            </w:r>
          </w:p>
        </w:tc>
        <w:tc>
          <w:tcPr>
            <w:tcW w:w="1842" w:type="dxa"/>
            <w:tcBorders>
              <w:top w:val="nil"/>
              <w:left w:val="nil"/>
              <w:bottom w:val="single" w:sz="8" w:space="0" w:color="auto"/>
              <w:right w:val="single" w:sz="8" w:space="0" w:color="auto"/>
            </w:tcBorders>
            <w:shd w:val="clear" w:color="000000" w:fill="A50021"/>
            <w:vAlign w:val="center"/>
            <w:hideMark/>
          </w:tcPr>
          <w:p w14:paraId="21A15BC0" w14:textId="77777777" w:rsidR="000B3272" w:rsidRPr="000B3272" w:rsidRDefault="000B3272" w:rsidP="000B3272">
            <w:pPr>
              <w:spacing w:after="0" w:line="240" w:lineRule="auto"/>
              <w:jc w:val="right"/>
              <w:rPr>
                <w:rFonts w:eastAsia="Times New Roman" w:cs="Calibri"/>
                <w:b/>
                <w:bCs/>
                <w:color w:val="FFFFFF"/>
                <w:sz w:val="24"/>
                <w:szCs w:val="24"/>
                <w:lang w:val="es-MX" w:eastAsia="es-MX"/>
              </w:rPr>
            </w:pPr>
            <w:r w:rsidRPr="000B3272">
              <w:rPr>
                <w:rFonts w:eastAsia="Times New Roman" w:cs="Calibri"/>
                <w:b/>
                <w:bCs/>
                <w:color w:val="FFFFFF"/>
                <w:sz w:val="24"/>
                <w:szCs w:val="24"/>
                <w:lang w:val="es-MX" w:eastAsia="es-MX"/>
              </w:rPr>
              <w:t>548,167,067.57</w:t>
            </w:r>
          </w:p>
        </w:tc>
      </w:tr>
      <w:tr w:rsidR="000B3272" w:rsidRPr="000B3272" w14:paraId="379D86CD"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0E384808"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w:t>
            </w:r>
          </w:p>
        </w:tc>
        <w:tc>
          <w:tcPr>
            <w:tcW w:w="7697" w:type="dxa"/>
            <w:tcBorders>
              <w:top w:val="single" w:sz="8" w:space="0" w:color="auto"/>
              <w:left w:val="nil"/>
              <w:bottom w:val="single" w:sz="8" w:space="0" w:color="auto"/>
              <w:right w:val="single" w:sz="4" w:space="0" w:color="auto"/>
            </w:tcBorders>
            <w:shd w:val="clear" w:color="000000" w:fill="AEAAAA"/>
            <w:noWrap/>
            <w:vAlign w:val="bottom"/>
            <w:hideMark/>
          </w:tcPr>
          <w:p w14:paraId="2030041E"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1.- Impuestos </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6D1AC8FD"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62,615,096.50</w:t>
            </w:r>
          </w:p>
        </w:tc>
      </w:tr>
      <w:tr w:rsidR="000B3272" w:rsidRPr="000B3272" w14:paraId="0F033AA9"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927B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E863927"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1.1.- Impuestos sobre los ingresos</w:t>
            </w:r>
          </w:p>
        </w:tc>
        <w:tc>
          <w:tcPr>
            <w:tcW w:w="1842" w:type="dxa"/>
            <w:tcBorders>
              <w:top w:val="nil"/>
              <w:left w:val="nil"/>
              <w:bottom w:val="single" w:sz="8" w:space="0" w:color="auto"/>
              <w:right w:val="single" w:sz="8" w:space="0" w:color="auto"/>
            </w:tcBorders>
            <w:shd w:val="clear" w:color="auto" w:fill="auto"/>
            <w:vAlign w:val="center"/>
            <w:hideMark/>
          </w:tcPr>
          <w:p w14:paraId="5E4B6F8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241,869.50</w:t>
            </w:r>
          </w:p>
        </w:tc>
      </w:tr>
      <w:tr w:rsidR="000B3272" w:rsidRPr="000B3272" w14:paraId="4BB59531"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9EE0EF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1.1.1</w:t>
            </w:r>
          </w:p>
        </w:tc>
        <w:tc>
          <w:tcPr>
            <w:tcW w:w="7697" w:type="dxa"/>
            <w:tcBorders>
              <w:top w:val="nil"/>
              <w:left w:val="single" w:sz="8" w:space="0" w:color="auto"/>
              <w:bottom w:val="nil"/>
              <w:right w:val="single" w:sz="8" w:space="0" w:color="auto"/>
            </w:tcBorders>
            <w:shd w:val="clear" w:color="auto" w:fill="auto"/>
            <w:vAlign w:val="center"/>
            <w:hideMark/>
          </w:tcPr>
          <w:p w14:paraId="0CC185C2"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1.1.1.- Sobre Diversiones y Espectáculos</w:t>
            </w:r>
          </w:p>
        </w:tc>
        <w:tc>
          <w:tcPr>
            <w:tcW w:w="1842" w:type="dxa"/>
            <w:tcBorders>
              <w:top w:val="single" w:sz="8" w:space="0" w:color="auto"/>
              <w:left w:val="nil"/>
              <w:bottom w:val="nil"/>
              <w:right w:val="single" w:sz="8" w:space="0" w:color="auto"/>
            </w:tcBorders>
            <w:shd w:val="clear" w:color="auto" w:fill="auto"/>
            <w:vAlign w:val="center"/>
            <w:hideMark/>
          </w:tcPr>
          <w:p w14:paraId="77351D65"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241,869.50</w:t>
            </w:r>
          </w:p>
        </w:tc>
      </w:tr>
      <w:tr w:rsidR="000B3272" w:rsidRPr="000B3272" w14:paraId="168FDEDA" w14:textId="77777777" w:rsidTr="000B3272">
        <w:trPr>
          <w:trHeight w:val="55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029490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1.1.2</w:t>
            </w:r>
          </w:p>
        </w:tc>
        <w:tc>
          <w:tcPr>
            <w:tcW w:w="7697" w:type="dxa"/>
            <w:tcBorders>
              <w:top w:val="single" w:sz="8" w:space="0" w:color="auto"/>
              <w:left w:val="single" w:sz="8" w:space="0" w:color="auto"/>
              <w:bottom w:val="nil"/>
              <w:right w:val="single" w:sz="8" w:space="0" w:color="auto"/>
            </w:tcBorders>
            <w:shd w:val="clear" w:color="auto" w:fill="auto"/>
            <w:vAlign w:val="center"/>
            <w:hideMark/>
          </w:tcPr>
          <w:p w14:paraId="1AE43FCE"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1.1.2.- Sobre Rifas Loterías, Sorteos, Concursos y Toda Clase de Juegos Permitidos</w:t>
            </w:r>
          </w:p>
        </w:tc>
        <w:tc>
          <w:tcPr>
            <w:tcW w:w="1842" w:type="dxa"/>
            <w:tcBorders>
              <w:top w:val="single" w:sz="8" w:space="0" w:color="auto"/>
              <w:left w:val="nil"/>
              <w:bottom w:val="nil"/>
              <w:right w:val="single" w:sz="8" w:space="0" w:color="auto"/>
            </w:tcBorders>
            <w:shd w:val="clear" w:color="auto" w:fill="auto"/>
            <w:vAlign w:val="center"/>
            <w:hideMark/>
          </w:tcPr>
          <w:p w14:paraId="417091A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BFE1AB3"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865135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1.2</w:t>
            </w:r>
          </w:p>
        </w:tc>
        <w:tc>
          <w:tcPr>
            <w:tcW w:w="7697" w:type="dxa"/>
            <w:tcBorders>
              <w:top w:val="single" w:sz="8" w:space="0" w:color="auto"/>
              <w:left w:val="single" w:sz="8" w:space="0" w:color="auto"/>
              <w:bottom w:val="nil"/>
              <w:right w:val="single" w:sz="8" w:space="0" w:color="auto"/>
            </w:tcBorders>
            <w:shd w:val="clear" w:color="auto" w:fill="auto"/>
            <w:vAlign w:val="center"/>
            <w:hideMark/>
          </w:tcPr>
          <w:p w14:paraId="48A472CF"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1.2.- Impuesto sobre el patrimonio</w:t>
            </w:r>
          </w:p>
        </w:tc>
        <w:tc>
          <w:tcPr>
            <w:tcW w:w="1842" w:type="dxa"/>
            <w:tcBorders>
              <w:top w:val="single" w:sz="8" w:space="0" w:color="auto"/>
              <w:left w:val="nil"/>
              <w:bottom w:val="nil"/>
              <w:right w:val="single" w:sz="8" w:space="0" w:color="auto"/>
            </w:tcBorders>
            <w:shd w:val="clear" w:color="auto" w:fill="auto"/>
            <w:vAlign w:val="center"/>
            <w:hideMark/>
          </w:tcPr>
          <w:p w14:paraId="67D5467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60,342,706.89</w:t>
            </w:r>
          </w:p>
        </w:tc>
      </w:tr>
      <w:tr w:rsidR="000B3272" w:rsidRPr="000B3272" w14:paraId="1EF17256"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E533771"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1.2.1</w:t>
            </w:r>
          </w:p>
        </w:tc>
        <w:tc>
          <w:tcPr>
            <w:tcW w:w="7697" w:type="dxa"/>
            <w:tcBorders>
              <w:top w:val="single" w:sz="8" w:space="0" w:color="auto"/>
              <w:left w:val="single" w:sz="8" w:space="0" w:color="auto"/>
              <w:bottom w:val="nil"/>
              <w:right w:val="single" w:sz="8" w:space="0" w:color="auto"/>
            </w:tcBorders>
            <w:shd w:val="clear" w:color="auto" w:fill="auto"/>
            <w:vAlign w:val="center"/>
            <w:hideMark/>
          </w:tcPr>
          <w:p w14:paraId="3982D1FA"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1.2.1.- Predial</w:t>
            </w:r>
          </w:p>
        </w:tc>
        <w:tc>
          <w:tcPr>
            <w:tcW w:w="1842" w:type="dxa"/>
            <w:tcBorders>
              <w:top w:val="single" w:sz="8" w:space="0" w:color="auto"/>
              <w:left w:val="nil"/>
              <w:bottom w:val="nil"/>
              <w:right w:val="single" w:sz="8" w:space="0" w:color="auto"/>
            </w:tcBorders>
            <w:shd w:val="clear" w:color="auto" w:fill="auto"/>
            <w:vAlign w:val="center"/>
            <w:hideMark/>
          </w:tcPr>
          <w:p w14:paraId="6ABE3B2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33,258,129.77</w:t>
            </w:r>
          </w:p>
        </w:tc>
      </w:tr>
      <w:tr w:rsidR="000B3272" w:rsidRPr="000B3272" w14:paraId="6172868C"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FBC152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1.2.2</w:t>
            </w:r>
          </w:p>
        </w:tc>
        <w:tc>
          <w:tcPr>
            <w:tcW w:w="7697" w:type="dxa"/>
            <w:tcBorders>
              <w:top w:val="single" w:sz="8" w:space="0" w:color="auto"/>
              <w:left w:val="nil"/>
              <w:bottom w:val="single" w:sz="8" w:space="0" w:color="auto"/>
              <w:right w:val="single" w:sz="8" w:space="0" w:color="auto"/>
            </w:tcBorders>
            <w:shd w:val="clear" w:color="auto" w:fill="auto"/>
            <w:vAlign w:val="center"/>
            <w:hideMark/>
          </w:tcPr>
          <w:p w14:paraId="5D852135"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1.2.2.- Sobre Adquisición de Bienes Inmuebles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5757E17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27,084,577.12</w:t>
            </w:r>
          </w:p>
        </w:tc>
      </w:tr>
      <w:tr w:rsidR="000B3272" w:rsidRPr="000B3272" w14:paraId="284C7803"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1A098A8"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90D18CF"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1.3.- Impuesto sobre la producción, el consumo, y las transacciones</w:t>
            </w:r>
          </w:p>
        </w:tc>
        <w:tc>
          <w:tcPr>
            <w:tcW w:w="1842" w:type="dxa"/>
            <w:tcBorders>
              <w:top w:val="nil"/>
              <w:left w:val="nil"/>
              <w:bottom w:val="single" w:sz="8" w:space="0" w:color="auto"/>
              <w:right w:val="single" w:sz="8" w:space="0" w:color="auto"/>
            </w:tcBorders>
            <w:shd w:val="clear" w:color="auto" w:fill="auto"/>
            <w:vAlign w:val="center"/>
            <w:hideMark/>
          </w:tcPr>
          <w:p w14:paraId="567D8462"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CF858CD"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8A4C32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3DEEA7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1.4.- Impuesto al comercio exterior</w:t>
            </w:r>
          </w:p>
        </w:tc>
        <w:tc>
          <w:tcPr>
            <w:tcW w:w="1842" w:type="dxa"/>
            <w:tcBorders>
              <w:top w:val="nil"/>
              <w:left w:val="nil"/>
              <w:bottom w:val="single" w:sz="8" w:space="0" w:color="auto"/>
              <w:right w:val="single" w:sz="8" w:space="0" w:color="auto"/>
            </w:tcBorders>
            <w:shd w:val="clear" w:color="auto" w:fill="auto"/>
            <w:vAlign w:val="center"/>
            <w:hideMark/>
          </w:tcPr>
          <w:p w14:paraId="19D5750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1A7EC29D"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E738B9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1BECE8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1.5.- Impuesto sobre Nóminas y Asimilables</w:t>
            </w:r>
          </w:p>
        </w:tc>
        <w:tc>
          <w:tcPr>
            <w:tcW w:w="1842" w:type="dxa"/>
            <w:tcBorders>
              <w:top w:val="nil"/>
              <w:left w:val="nil"/>
              <w:bottom w:val="single" w:sz="8" w:space="0" w:color="auto"/>
              <w:right w:val="single" w:sz="8" w:space="0" w:color="auto"/>
            </w:tcBorders>
            <w:shd w:val="clear" w:color="auto" w:fill="auto"/>
            <w:vAlign w:val="center"/>
            <w:hideMark/>
          </w:tcPr>
          <w:p w14:paraId="50063DD4"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6523B1CF"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BFCB74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1.6</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910327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1.6.- Impuestos Ecológicos </w:t>
            </w:r>
          </w:p>
        </w:tc>
        <w:tc>
          <w:tcPr>
            <w:tcW w:w="1842" w:type="dxa"/>
            <w:tcBorders>
              <w:top w:val="nil"/>
              <w:left w:val="nil"/>
              <w:bottom w:val="single" w:sz="8" w:space="0" w:color="auto"/>
              <w:right w:val="single" w:sz="8" w:space="0" w:color="auto"/>
            </w:tcBorders>
            <w:shd w:val="clear" w:color="auto" w:fill="auto"/>
            <w:vAlign w:val="center"/>
            <w:hideMark/>
          </w:tcPr>
          <w:p w14:paraId="7D6D4CA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7B1663F"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569431E"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1.7</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240A57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1.7.-</w:t>
            </w:r>
            <w:r w:rsidRPr="000B3272">
              <w:rPr>
                <w:rFonts w:ascii="Arial" w:eastAsia="Times New Roman" w:hAnsi="Arial" w:cs="Arial"/>
                <w:b/>
                <w:bCs/>
                <w:color w:val="000000"/>
                <w:lang w:val="es-MX" w:eastAsia="es-MX"/>
              </w:rPr>
              <w:t xml:space="preserve"> </w:t>
            </w:r>
            <w:r w:rsidRPr="000B3272">
              <w:rPr>
                <w:rFonts w:ascii="Arial" w:eastAsia="Times New Roman" w:hAnsi="Arial" w:cs="Arial"/>
                <w:color w:val="000000"/>
                <w:lang w:val="es-MX" w:eastAsia="es-MX"/>
              </w:rPr>
              <w:t>Accesorios de Impuestos</w:t>
            </w:r>
          </w:p>
        </w:tc>
        <w:tc>
          <w:tcPr>
            <w:tcW w:w="1842" w:type="dxa"/>
            <w:tcBorders>
              <w:top w:val="nil"/>
              <w:left w:val="nil"/>
              <w:bottom w:val="single" w:sz="8" w:space="0" w:color="auto"/>
              <w:right w:val="single" w:sz="8" w:space="0" w:color="auto"/>
            </w:tcBorders>
            <w:shd w:val="clear" w:color="auto" w:fill="auto"/>
            <w:vAlign w:val="center"/>
            <w:hideMark/>
          </w:tcPr>
          <w:p w14:paraId="1518E90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2,030,520.11</w:t>
            </w:r>
          </w:p>
        </w:tc>
      </w:tr>
      <w:tr w:rsidR="000B3272" w:rsidRPr="000B3272" w14:paraId="3C4D364E"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BAC6683"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1.8</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FE5918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1.8.-</w:t>
            </w:r>
            <w:r w:rsidRPr="000B3272">
              <w:rPr>
                <w:rFonts w:ascii="Arial" w:eastAsia="Times New Roman" w:hAnsi="Arial" w:cs="Arial"/>
                <w:b/>
                <w:bCs/>
                <w:color w:val="000000"/>
                <w:lang w:val="es-MX" w:eastAsia="es-MX"/>
              </w:rPr>
              <w:t xml:space="preserve"> </w:t>
            </w:r>
            <w:r w:rsidRPr="000B3272">
              <w:rPr>
                <w:rFonts w:ascii="Arial" w:eastAsia="Times New Roman" w:hAnsi="Arial" w:cs="Arial"/>
                <w:color w:val="000000"/>
                <w:lang w:val="es-MX" w:eastAsia="es-MX"/>
              </w:rPr>
              <w:t>Otros Impuestos</w:t>
            </w:r>
            <w:r w:rsidRPr="000B3272">
              <w:rPr>
                <w:rFonts w:ascii="Arial" w:eastAsia="Times New Roman" w:hAnsi="Arial" w:cs="Arial"/>
                <w:b/>
                <w:bCs/>
                <w:color w:val="000000"/>
                <w:lang w:val="es-MX" w:eastAsia="es-MX"/>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350C84B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3C342793"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9291A8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lastRenderedPageBreak/>
              <w:t>1.9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8EBEF8F"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1.9.- Impuestos no comprendidos en la Ley de Ingresos Vigente, causados en ejercicios fiscales anteriores pendientes de liquidación o pago </w:t>
            </w:r>
          </w:p>
        </w:tc>
        <w:tc>
          <w:tcPr>
            <w:tcW w:w="1842" w:type="dxa"/>
            <w:tcBorders>
              <w:top w:val="nil"/>
              <w:left w:val="nil"/>
              <w:bottom w:val="single" w:sz="8" w:space="0" w:color="auto"/>
              <w:right w:val="single" w:sz="8" w:space="0" w:color="auto"/>
            </w:tcBorders>
            <w:shd w:val="clear" w:color="auto" w:fill="auto"/>
            <w:vAlign w:val="center"/>
            <w:hideMark/>
          </w:tcPr>
          <w:p w14:paraId="4E52091B"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6C116C17"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37DF1948"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2</w:t>
            </w:r>
          </w:p>
        </w:tc>
        <w:tc>
          <w:tcPr>
            <w:tcW w:w="7697" w:type="dxa"/>
            <w:tcBorders>
              <w:top w:val="nil"/>
              <w:left w:val="nil"/>
              <w:bottom w:val="single" w:sz="8" w:space="0" w:color="auto"/>
              <w:right w:val="single" w:sz="4" w:space="0" w:color="auto"/>
            </w:tcBorders>
            <w:shd w:val="clear" w:color="000000" w:fill="AEAAAA"/>
            <w:noWrap/>
            <w:vAlign w:val="bottom"/>
            <w:hideMark/>
          </w:tcPr>
          <w:p w14:paraId="04D9A1B2"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2.- Cuotas y Aportaciones de seguridad social</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2C1CE888"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43F422E0"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CA18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2.1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297D4C33"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2.1.- Aportaciones para Fondos de Vivienda</w:t>
            </w:r>
          </w:p>
        </w:tc>
        <w:tc>
          <w:tcPr>
            <w:tcW w:w="1842" w:type="dxa"/>
            <w:tcBorders>
              <w:top w:val="nil"/>
              <w:left w:val="nil"/>
              <w:bottom w:val="single" w:sz="8" w:space="0" w:color="auto"/>
              <w:right w:val="single" w:sz="8" w:space="0" w:color="auto"/>
            </w:tcBorders>
            <w:shd w:val="clear" w:color="auto" w:fill="auto"/>
            <w:vAlign w:val="center"/>
            <w:hideMark/>
          </w:tcPr>
          <w:p w14:paraId="46E1151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490C1A94"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7EAB25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2.2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1C8413E"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2.2.- Cuotas para la Seguridad Social</w:t>
            </w:r>
          </w:p>
        </w:tc>
        <w:tc>
          <w:tcPr>
            <w:tcW w:w="1842" w:type="dxa"/>
            <w:tcBorders>
              <w:top w:val="nil"/>
              <w:left w:val="nil"/>
              <w:bottom w:val="single" w:sz="8" w:space="0" w:color="auto"/>
              <w:right w:val="single" w:sz="8" w:space="0" w:color="auto"/>
            </w:tcBorders>
            <w:shd w:val="clear" w:color="auto" w:fill="auto"/>
            <w:vAlign w:val="center"/>
            <w:hideMark/>
          </w:tcPr>
          <w:p w14:paraId="0A7BC39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A25DB0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064709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2.3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8411080"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2.3.- Cuotas de Ahorro para el Retiro </w:t>
            </w:r>
          </w:p>
        </w:tc>
        <w:tc>
          <w:tcPr>
            <w:tcW w:w="1842" w:type="dxa"/>
            <w:tcBorders>
              <w:top w:val="nil"/>
              <w:left w:val="nil"/>
              <w:bottom w:val="single" w:sz="8" w:space="0" w:color="auto"/>
              <w:right w:val="single" w:sz="8" w:space="0" w:color="auto"/>
            </w:tcBorders>
            <w:shd w:val="clear" w:color="auto" w:fill="auto"/>
            <w:vAlign w:val="center"/>
            <w:hideMark/>
          </w:tcPr>
          <w:p w14:paraId="5322D3D8"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3EEDD0E"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950D2B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2.4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CB1A13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2.4.- Otras Cuotas y Aportaciones para la seguridad social </w:t>
            </w:r>
          </w:p>
        </w:tc>
        <w:tc>
          <w:tcPr>
            <w:tcW w:w="1842" w:type="dxa"/>
            <w:tcBorders>
              <w:top w:val="nil"/>
              <w:left w:val="nil"/>
              <w:bottom w:val="single" w:sz="8" w:space="0" w:color="auto"/>
              <w:right w:val="single" w:sz="8" w:space="0" w:color="auto"/>
            </w:tcBorders>
            <w:shd w:val="clear" w:color="auto" w:fill="auto"/>
            <w:vAlign w:val="center"/>
            <w:hideMark/>
          </w:tcPr>
          <w:p w14:paraId="55825475"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62652B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DA31FA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2.5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603158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2.5.- Accesorios de Cuotas y Aportaciones de seguridad social</w:t>
            </w:r>
          </w:p>
        </w:tc>
        <w:tc>
          <w:tcPr>
            <w:tcW w:w="1842" w:type="dxa"/>
            <w:tcBorders>
              <w:top w:val="nil"/>
              <w:left w:val="nil"/>
              <w:bottom w:val="single" w:sz="8" w:space="0" w:color="auto"/>
              <w:right w:val="single" w:sz="8" w:space="0" w:color="auto"/>
            </w:tcBorders>
            <w:shd w:val="clear" w:color="auto" w:fill="auto"/>
            <w:vAlign w:val="center"/>
            <w:hideMark/>
          </w:tcPr>
          <w:p w14:paraId="6F5DA24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9D66735"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3740B5E9"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3</w:t>
            </w:r>
          </w:p>
        </w:tc>
        <w:tc>
          <w:tcPr>
            <w:tcW w:w="7697" w:type="dxa"/>
            <w:tcBorders>
              <w:top w:val="nil"/>
              <w:left w:val="nil"/>
              <w:bottom w:val="single" w:sz="8" w:space="0" w:color="auto"/>
              <w:right w:val="single" w:sz="4" w:space="0" w:color="auto"/>
            </w:tcBorders>
            <w:shd w:val="clear" w:color="000000" w:fill="AEAAAA"/>
            <w:noWrap/>
            <w:vAlign w:val="bottom"/>
            <w:hideMark/>
          </w:tcPr>
          <w:p w14:paraId="488F8DBA"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3.- Contribuciones de mejoras</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463CE97E"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6AA26258"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422D5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3.1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2D1B787"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3.1.- Contribuciones de mejoras por obras públicas </w:t>
            </w:r>
          </w:p>
        </w:tc>
        <w:tc>
          <w:tcPr>
            <w:tcW w:w="1842" w:type="dxa"/>
            <w:tcBorders>
              <w:top w:val="nil"/>
              <w:left w:val="nil"/>
              <w:bottom w:val="single" w:sz="8" w:space="0" w:color="auto"/>
              <w:right w:val="single" w:sz="8" w:space="0" w:color="auto"/>
            </w:tcBorders>
            <w:shd w:val="clear" w:color="auto" w:fill="auto"/>
            <w:vAlign w:val="center"/>
            <w:hideMark/>
          </w:tcPr>
          <w:p w14:paraId="427A588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D6A2BA0"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2A3C91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3.9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0678D78"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3.9.- Contribuciones de Mejoras no Comprendidas en la Ley de Ingresos Vigente, Causadas en Ejercicios Fiscales Anteriores Pendientes de Liquidación o Pago</w:t>
            </w:r>
          </w:p>
        </w:tc>
        <w:tc>
          <w:tcPr>
            <w:tcW w:w="1842" w:type="dxa"/>
            <w:tcBorders>
              <w:top w:val="nil"/>
              <w:left w:val="nil"/>
              <w:bottom w:val="single" w:sz="8" w:space="0" w:color="auto"/>
              <w:right w:val="single" w:sz="8" w:space="0" w:color="auto"/>
            </w:tcBorders>
            <w:shd w:val="clear" w:color="auto" w:fill="auto"/>
            <w:vAlign w:val="center"/>
            <w:hideMark/>
          </w:tcPr>
          <w:p w14:paraId="6FAAFAF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5A80827F"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3D18499B"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4</w:t>
            </w:r>
          </w:p>
        </w:tc>
        <w:tc>
          <w:tcPr>
            <w:tcW w:w="7697" w:type="dxa"/>
            <w:tcBorders>
              <w:top w:val="nil"/>
              <w:left w:val="nil"/>
              <w:bottom w:val="single" w:sz="8" w:space="0" w:color="auto"/>
              <w:right w:val="single" w:sz="4" w:space="0" w:color="auto"/>
            </w:tcBorders>
            <w:shd w:val="clear" w:color="000000" w:fill="AEAAAA"/>
            <w:noWrap/>
            <w:vAlign w:val="bottom"/>
            <w:hideMark/>
          </w:tcPr>
          <w:p w14:paraId="67CC86CA"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4.- Derechos </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2C5BD82A"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58,696,329.60</w:t>
            </w:r>
          </w:p>
        </w:tc>
      </w:tr>
      <w:tr w:rsidR="000B3272" w:rsidRPr="000B3272" w14:paraId="191EF71E" w14:textId="77777777" w:rsidTr="000B3272">
        <w:trPr>
          <w:trHeight w:val="585"/>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1B27A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4.1</w:t>
            </w:r>
          </w:p>
        </w:tc>
        <w:tc>
          <w:tcPr>
            <w:tcW w:w="7697" w:type="dxa"/>
            <w:tcBorders>
              <w:top w:val="single" w:sz="8" w:space="0" w:color="auto"/>
              <w:left w:val="nil"/>
              <w:bottom w:val="single" w:sz="8" w:space="0" w:color="auto"/>
              <w:right w:val="single" w:sz="8" w:space="0" w:color="auto"/>
            </w:tcBorders>
            <w:shd w:val="clear" w:color="auto" w:fill="auto"/>
            <w:vAlign w:val="center"/>
            <w:hideMark/>
          </w:tcPr>
          <w:p w14:paraId="1FCD8352"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4.1.- Derechos por uso, goce, aprovechamiento o explotación de bienes de dominio publico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2A339D1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16,700,363.74</w:t>
            </w:r>
          </w:p>
        </w:tc>
      </w:tr>
      <w:tr w:rsidR="000B3272" w:rsidRPr="000B3272" w14:paraId="3958FEE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3FAF95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E3D38D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4.2.- Derechos a los hidrocarburos (Derogado)</w:t>
            </w:r>
          </w:p>
        </w:tc>
        <w:tc>
          <w:tcPr>
            <w:tcW w:w="1842" w:type="dxa"/>
            <w:tcBorders>
              <w:top w:val="nil"/>
              <w:left w:val="nil"/>
              <w:bottom w:val="single" w:sz="8" w:space="0" w:color="auto"/>
              <w:right w:val="single" w:sz="8" w:space="0" w:color="auto"/>
            </w:tcBorders>
            <w:shd w:val="clear" w:color="auto" w:fill="auto"/>
            <w:vAlign w:val="center"/>
            <w:hideMark/>
          </w:tcPr>
          <w:p w14:paraId="6DBAFBC1"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 </w:t>
            </w:r>
          </w:p>
        </w:tc>
      </w:tr>
      <w:tr w:rsidR="000B3272" w:rsidRPr="000B3272" w14:paraId="269259F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638551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4.3</w:t>
            </w:r>
          </w:p>
        </w:tc>
        <w:tc>
          <w:tcPr>
            <w:tcW w:w="7697" w:type="dxa"/>
            <w:tcBorders>
              <w:top w:val="single" w:sz="8" w:space="0" w:color="auto"/>
              <w:left w:val="nil"/>
              <w:bottom w:val="single" w:sz="8" w:space="0" w:color="auto"/>
              <w:right w:val="single" w:sz="8" w:space="0" w:color="auto"/>
            </w:tcBorders>
            <w:shd w:val="clear" w:color="auto" w:fill="auto"/>
            <w:vAlign w:val="center"/>
            <w:hideMark/>
          </w:tcPr>
          <w:p w14:paraId="5A2607E9" w14:textId="77777777" w:rsidR="000B3272" w:rsidRPr="000B3272" w:rsidRDefault="000B3272" w:rsidP="000B3272">
            <w:pPr>
              <w:spacing w:after="0" w:line="240" w:lineRule="auto"/>
              <w:rPr>
                <w:rFonts w:ascii="Arial" w:eastAsia="Times New Roman" w:hAnsi="Arial" w:cs="Arial"/>
                <w:color w:val="000000"/>
                <w:lang w:val="es-MX" w:eastAsia="es-MX"/>
              </w:rPr>
            </w:pPr>
            <w:r w:rsidRPr="000B3272">
              <w:rPr>
                <w:rFonts w:ascii="Arial" w:eastAsia="Times New Roman" w:hAnsi="Arial" w:cs="Arial"/>
                <w:color w:val="000000"/>
                <w:lang w:val="es-MX" w:eastAsia="es-MX"/>
              </w:rPr>
              <w:t>4.3.- Derechos por prestación de servicios</w:t>
            </w:r>
          </w:p>
        </w:tc>
        <w:tc>
          <w:tcPr>
            <w:tcW w:w="1842" w:type="dxa"/>
            <w:tcBorders>
              <w:top w:val="nil"/>
              <w:left w:val="nil"/>
              <w:bottom w:val="single" w:sz="8" w:space="0" w:color="auto"/>
              <w:right w:val="single" w:sz="8" w:space="0" w:color="auto"/>
            </w:tcBorders>
            <w:shd w:val="clear" w:color="auto" w:fill="auto"/>
            <w:vAlign w:val="center"/>
            <w:hideMark/>
          </w:tcPr>
          <w:p w14:paraId="000A4F57"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41,995,965.86</w:t>
            </w:r>
          </w:p>
        </w:tc>
      </w:tr>
      <w:tr w:rsidR="000B3272" w:rsidRPr="000B3272" w14:paraId="50D15D17"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792AD7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1151641"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4.4.- Otros derechos</w:t>
            </w:r>
          </w:p>
        </w:tc>
        <w:tc>
          <w:tcPr>
            <w:tcW w:w="1842" w:type="dxa"/>
            <w:tcBorders>
              <w:top w:val="nil"/>
              <w:left w:val="nil"/>
              <w:bottom w:val="single" w:sz="8" w:space="0" w:color="auto"/>
              <w:right w:val="single" w:sz="8" w:space="0" w:color="auto"/>
            </w:tcBorders>
            <w:shd w:val="clear" w:color="auto" w:fill="auto"/>
            <w:vAlign w:val="center"/>
            <w:hideMark/>
          </w:tcPr>
          <w:p w14:paraId="110390A9"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 </w:t>
            </w:r>
          </w:p>
        </w:tc>
      </w:tr>
      <w:tr w:rsidR="000B3272" w:rsidRPr="000B3272" w14:paraId="2EB5C762"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AED0FF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389B9E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4.5.- Accesorios de Derechos</w:t>
            </w:r>
          </w:p>
        </w:tc>
        <w:tc>
          <w:tcPr>
            <w:tcW w:w="1842" w:type="dxa"/>
            <w:tcBorders>
              <w:top w:val="nil"/>
              <w:left w:val="nil"/>
              <w:bottom w:val="single" w:sz="8" w:space="0" w:color="auto"/>
              <w:right w:val="single" w:sz="8" w:space="0" w:color="auto"/>
            </w:tcBorders>
            <w:shd w:val="clear" w:color="auto" w:fill="auto"/>
            <w:vAlign w:val="center"/>
            <w:hideMark/>
          </w:tcPr>
          <w:p w14:paraId="15AD26CA"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DA40FE3"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EAED6B1"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4.5.1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46F00D7"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4.5.1.- Recargos</w:t>
            </w:r>
          </w:p>
        </w:tc>
        <w:tc>
          <w:tcPr>
            <w:tcW w:w="1842" w:type="dxa"/>
            <w:tcBorders>
              <w:top w:val="nil"/>
              <w:left w:val="single" w:sz="8" w:space="0" w:color="auto"/>
              <w:bottom w:val="single" w:sz="8" w:space="0" w:color="auto"/>
              <w:right w:val="single" w:sz="8" w:space="0" w:color="auto"/>
            </w:tcBorders>
            <w:shd w:val="clear" w:color="auto" w:fill="auto"/>
            <w:vAlign w:val="center"/>
            <w:hideMark/>
          </w:tcPr>
          <w:p w14:paraId="11802F52"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D732743"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A02730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4.9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B0374E2"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4.9.- Derechos no Comprendidos en la Ley de Ingresos Vigente, Causados en Ejercicios Fiscales Anteriores Pendientes de Liquidación o Pago</w:t>
            </w:r>
          </w:p>
        </w:tc>
        <w:tc>
          <w:tcPr>
            <w:tcW w:w="1842" w:type="dxa"/>
            <w:tcBorders>
              <w:top w:val="nil"/>
              <w:left w:val="nil"/>
              <w:bottom w:val="single" w:sz="8" w:space="0" w:color="auto"/>
              <w:right w:val="single" w:sz="8" w:space="0" w:color="auto"/>
            </w:tcBorders>
            <w:shd w:val="clear" w:color="auto" w:fill="auto"/>
            <w:vAlign w:val="center"/>
            <w:hideMark/>
          </w:tcPr>
          <w:p w14:paraId="7EA7FBC8"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4826F28F"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15B5F5B5"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5</w:t>
            </w:r>
          </w:p>
        </w:tc>
        <w:tc>
          <w:tcPr>
            <w:tcW w:w="7697" w:type="dxa"/>
            <w:tcBorders>
              <w:top w:val="nil"/>
              <w:left w:val="nil"/>
              <w:bottom w:val="single" w:sz="8" w:space="0" w:color="auto"/>
              <w:right w:val="single" w:sz="4" w:space="0" w:color="auto"/>
            </w:tcBorders>
            <w:shd w:val="clear" w:color="000000" w:fill="AEAAAA"/>
            <w:noWrap/>
            <w:vAlign w:val="bottom"/>
            <w:hideMark/>
          </w:tcPr>
          <w:p w14:paraId="009FD55C"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5.- Productos </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0EC8CB2B"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1,997,080.58</w:t>
            </w:r>
          </w:p>
        </w:tc>
      </w:tr>
      <w:tr w:rsidR="000B3272" w:rsidRPr="000B3272" w14:paraId="06224066"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34374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5.1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33A2A97"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5.1.- Productos</w:t>
            </w:r>
          </w:p>
        </w:tc>
        <w:tc>
          <w:tcPr>
            <w:tcW w:w="1842" w:type="dxa"/>
            <w:tcBorders>
              <w:top w:val="nil"/>
              <w:left w:val="nil"/>
              <w:bottom w:val="single" w:sz="8" w:space="0" w:color="auto"/>
              <w:right w:val="single" w:sz="8" w:space="0" w:color="auto"/>
            </w:tcBorders>
            <w:shd w:val="clear" w:color="auto" w:fill="auto"/>
            <w:vAlign w:val="center"/>
            <w:hideMark/>
          </w:tcPr>
          <w:p w14:paraId="69809D5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1,997,080.58</w:t>
            </w:r>
          </w:p>
        </w:tc>
      </w:tr>
      <w:tr w:rsidR="000B3272" w:rsidRPr="000B3272" w14:paraId="44A72D1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B0D4F5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5.2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8A97E9D"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5.2.- Productos de capital (Derogado)</w:t>
            </w:r>
          </w:p>
        </w:tc>
        <w:tc>
          <w:tcPr>
            <w:tcW w:w="1842" w:type="dxa"/>
            <w:tcBorders>
              <w:top w:val="nil"/>
              <w:left w:val="nil"/>
              <w:bottom w:val="single" w:sz="8" w:space="0" w:color="auto"/>
              <w:right w:val="single" w:sz="8" w:space="0" w:color="auto"/>
            </w:tcBorders>
            <w:shd w:val="clear" w:color="auto" w:fill="auto"/>
            <w:vAlign w:val="center"/>
            <w:hideMark/>
          </w:tcPr>
          <w:p w14:paraId="196B4E4A"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B19C28A"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C79E51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5.9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B57328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5.9.- Productos no Comprendidos en la Ley de Ingresos Vigente, Causados en Ejercicios Fiscales Anteriores Pendientes de Liquidación o Pago</w:t>
            </w:r>
          </w:p>
        </w:tc>
        <w:tc>
          <w:tcPr>
            <w:tcW w:w="1842" w:type="dxa"/>
            <w:tcBorders>
              <w:top w:val="nil"/>
              <w:left w:val="nil"/>
              <w:bottom w:val="single" w:sz="8" w:space="0" w:color="auto"/>
              <w:right w:val="single" w:sz="8" w:space="0" w:color="auto"/>
            </w:tcBorders>
            <w:shd w:val="clear" w:color="auto" w:fill="auto"/>
            <w:vAlign w:val="center"/>
            <w:hideMark/>
          </w:tcPr>
          <w:p w14:paraId="6B39FFD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336CA81E"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1648E859"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6</w:t>
            </w:r>
          </w:p>
        </w:tc>
        <w:tc>
          <w:tcPr>
            <w:tcW w:w="7697" w:type="dxa"/>
            <w:tcBorders>
              <w:top w:val="nil"/>
              <w:left w:val="nil"/>
              <w:bottom w:val="single" w:sz="8" w:space="0" w:color="auto"/>
              <w:right w:val="single" w:sz="4" w:space="0" w:color="auto"/>
            </w:tcBorders>
            <w:shd w:val="clear" w:color="000000" w:fill="AEAAAA"/>
            <w:noWrap/>
            <w:vAlign w:val="bottom"/>
            <w:hideMark/>
          </w:tcPr>
          <w:p w14:paraId="06066B5D"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6.- Aprovechamientos</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3F5177C5"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2,029,536.34</w:t>
            </w:r>
          </w:p>
        </w:tc>
      </w:tr>
      <w:tr w:rsidR="000B3272" w:rsidRPr="000B3272" w14:paraId="4C182A34"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7A61C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6.1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406428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6.1.- Aprovechamientos</w:t>
            </w:r>
          </w:p>
        </w:tc>
        <w:tc>
          <w:tcPr>
            <w:tcW w:w="1842" w:type="dxa"/>
            <w:tcBorders>
              <w:top w:val="nil"/>
              <w:left w:val="nil"/>
              <w:bottom w:val="single" w:sz="8" w:space="0" w:color="auto"/>
              <w:right w:val="single" w:sz="8" w:space="0" w:color="auto"/>
            </w:tcBorders>
            <w:shd w:val="clear" w:color="auto" w:fill="auto"/>
            <w:vAlign w:val="center"/>
            <w:hideMark/>
          </w:tcPr>
          <w:p w14:paraId="2F32D4B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2,029,536.34</w:t>
            </w:r>
          </w:p>
        </w:tc>
      </w:tr>
      <w:tr w:rsidR="000B3272" w:rsidRPr="000B3272" w14:paraId="1ED0BC34"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617FB0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6.1.1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106628E"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6.1.1- Multas y Penalizaciones</w:t>
            </w:r>
          </w:p>
        </w:tc>
        <w:tc>
          <w:tcPr>
            <w:tcW w:w="1842" w:type="dxa"/>
            <w:tcBorders>
              <w:top w:val="nil"/>
              <w:left w:val="nil"/>
              <w:bottom w:val="single" w:sz="8" w:space="0" w:color="auto"/>
              <w:right w:val="single" w:sz="8" w:space="0" w:color="auto"/>
            </w:tcBorders>
            <w:shd w:val="clear" w:color="auto" w:fill="auto"/>
            <w:vAlign w:val="center"/>
            <w:hideMark/>
          </w:tcPr>
          <w:p w14:paraId="1CFFDD12"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2,029,536.34</w:t>
            </w:r>
          </w:p>
        </w:tc>
      </w:tr>
      <w:tr w:rsidR="000B3272" w:rsidRPr="000B3272" w14:paraId="1031DDE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8D0E75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6.2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148B7C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6.2.- Aprovechamientos Patrimoniales</w:t>
            </w:r>
          </w:p>
        </w:tc>
        <w:tc>
          <w:tcPr>
            <w:tcW w:w="1842" w:type="dxa"/>
            <w:tcBorders>
              <w:top w:val="nil"/>
              <w:left w:val="nil"/>
              <w:bottom w:val="single" w:sz="8" w:space="0" w:color="auto"/>
              <w:right w:val="single" w:sz="8" w:space="0" w:color="auto"/>
            </w:tcBorders>
            <w:shd w:val="clear" w:color="auto" w:fill="auto"/>
            <w:vAlign w:val="center"/>
            <w:hideMark/>
          </w:tcPr>
          <w:p w14:paraId="2DBEEA5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736325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41AEB3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lastRenderedPageBreak/>
              <w:t>6.3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7BF7AD1"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6.3.- Accesorios de Aprovechamientos </w:t>
            </w:r>
          </w:p>
        </w:tc>
        <w:tc>
          <w:tcPr>
            <w:tcW w:w="1842" w:type="dxa"/>
            <w:tcBorders>
              <w:top w:val="nil"/>
              <w:left w:val="nil"/>
              <w:bottom w:val="single" w:sz="8" w:space="0" w:color="auto"/>
              <w:right w:val="single" w:sz="8" w:space="0" w:color="auto"/>
            </w:tcBorders>
            <w:shd w:val="clear" w:color="auto" w:fill="auto"/>
            <w:vAlign w:val="center"/>
            <w:hideMark/>
          </w:tcPr>
          <w:p w14:paraId="07D7A734"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60E58E5F"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536BD4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6.9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00910B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6.9.- Aprovechamientos no comprendidos en la Ley de Ingresos Vigente, causadas en ejercicios fiscales anteriores pendientes de liquidación o pago</w:t>
            </w:r>
          </w:p>
        </w:tc>
        <w:tc>
          <w:tcPr>
            <w:tcW w:w="1842" w:type="dxa"/>
            <w:tcBorders>
              <w:top w:val="nil"/>
              <w:left w:val="nil"/>
              <w:bottom w:val="single" w:sz="8" w:space="0" w:color="auto"/>
              <w:right w:val="single" w:sz="8" w:space="0" w:color="auto"/>
            </w:tcBorders>
            <w:shd w:val="clear" w:color="auto" w:fill="auto"/>
            <w:vAlign w:val="center"/>
            <w:hideMark/>
          </w:tcPr>
          <w:p w14:paraId="06D2D297"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7CB9393"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6193B018"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7</w:t>
            </w:r>
          </w:p>
        </w:tc>
        <w:tc>
          <w:tcPr>
            <w:tcW w:w="7697" w:type="dxa"/>
            <w:tcBorders>
              <w:top w:val="nil"/>
              <w:left w:val="nil"/>
              <w:bottom w:val="single" w:sz="8" w:space="0" w:color="auto"/>
              <w:right w:val="single" w:sz="4" w:space="0" w:color="auto"/>
            </w:tcBorders>
            <w:shd w:val="clear" w:color="000000" w:fill="AEAAAA"/>
            <w:noWrap/>
            <w:vAlign w:val="bottom"/>
            <w:hideMark/>
          </w:tcPr>
          <w:p w14:paraId="79D783E6"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7.- Ingresos por ventas de bienes, prestación de servicios y otros ingresos </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5BEC001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33EDB450" w14:textId="77777777" w:rsidTr="000B3272">
        <w:trPr>
          <w:trHeight w:val="585"/>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92A7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710178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7.1.- Ingresos por Venta de Bienes y Prestación de Servicios de Instituciones Públicas de Seguridad Social</w:t>
            </w:r>
          </w:p>
        </w:tc>
        <w:tc>
          <w:tcPr>
            <w:tcW w:w="1842" w:type="dxa"/>
            <w:tcBorders>
              <w:top w:val="nil"/>
              <w:left w:val="nil"/>
              <w:bottom w:val="single" w:sz="8" w:space="0" w:color="auto"/>
              <w:right w:val="single" w:sz="8" w:space="0" w:color="auto"/>
            </w:tcBorders>
            <w:shd w:val="clear" w:color="auto" w:fill="auto"/>
            <w:vAlign w:val="center"/>
            <w:hideMark/>
          </w:tcPr>
          <w:p w14:paraId="7F63D4F5"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465B6239"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12B3DE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2F27C6B"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7.2.- Ingresos por Venta de Bienes y Prestación de Servicios de Empresas Productivas del Estado </w:t>
            </w:r>
          </w:p>
        </w:tc>
        <w:tc>
          <w:tcPr>
            <w:tcW w:w="1842" w:type="dxa"/>
            <w:tcBorders>
              <w:top w:val="nil"/>
              <w:left w:val="nil"/>
              <w:bottom w:val="single" w:sz="8" w:space="0" w:color="auto"/>
              <w:right w:val="single" w:sz="8" w:space="0" w:color="auto"/>
            </w:tcBorders>
            <w:shd w:val="clear" w:color="auto" w:fill="auto"/>
            <w:vAlign w:val="center"/>
            <w:hideMark/>
          </w:tcPr>
          <w:p w14:paraId="1B9BE2E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369C505B"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AD3FD0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19F951D"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7.3.-Ingresos por Venta de Bienes y Prestación de Servicios de Entidades Paraestatales y Fideicomisos No Empresariales y No Financieros</w:t>
            </w:r>
          </w:p>
        </w:tc>
        <w:tc>
          <w:tcPr>
            <w:tcW w:w="1842" w:type="dxa"/>
            <w:tcBorders>
              <w:top w:val="nil"/>
              <w:left w:val="nil"/>
              <w:bottom w:val="single" w:sz="8" w:space="0" w:color="auto"/>
              <w:right w:val="single" w:sz="8" w:space="0" w:color="auto"/>
            </w:tcBorders>
            <w:shd w:val="clear" w:color="auto" w:fill="auto"/>
            <w:vAlign w:val="center"/>
            <w:hideMark/>
          </w:tcPr>
          <w:p w14:paraId="12287EF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44897CB"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5C37F7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7FE9C60"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7.4.-Ingresos por Venta de Bienes y Prestación de Servicios de Entidades Paraestatales Empresariales No Financieras con Participación Estatal Mayoritaria</w:t>
            </w:r>
          </w:p>
        </w:tc>
        <w:tc>
          <w:tcPr>
            <w:tcW w:w="1842" w:type="dxa"/>
            <w:tcBorders>
              <w:top w:val="nil"/>
              <w:left w:val="nil"/>
              <w:bottom w:val="single" w:sz="8" w:space="0" w:color="auto"/>
              <w:right w:val="single" w:sz="8" w:space="0" w:color="auto"/>
            </w:tcBorders>
            <w:shd w:val="clear" w:color="auto" w:fill="auto"/>
            <w:vAlign w:val="center"/>
            <w:hideMark/>
          </w:tcPr>
          <w:p w14:paraId="5DC1F108"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187FCD31" w14:textId="77777777" w:rsidTr="000B3272">
        <w:trPr>
          <w:trHeight w:val="87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FF4496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9B185AE"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7.5.-Ingresos por Venta de Bienes y Prestación de Servicios de Entidades Paraestatales Empresariales Financieras Monetarias con Participación Estatal Mayoritaria</w:t>
            </w:r>
          </w:p>
        </w:tc>
        <w:tc>
          <w:tcPr>
            <w:tcW w:w="1842" w:type="dxa"/>
            <w:tcBorders>
              <w:top w:val="nil"/>
              <w:left w:val="nil"/>
              <w:bottom w:val="single" w:sz="8" w:space="0" w:color="auto"/>
              <w:right w:val="single" w:sz="8" w:space="0" w:color="auto"/>
            </w:tcBorders>
            <w:shd w:val="clear" w:color="auto" w:fill="auto"/>
            <w:vAlign w:val="center"/>
            <w:hideMark/>
          </w:tcPr>
          <w:p w14:paraId="2A624F0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9A8D57B" w14:textId="77777777" w:rsidTr="000B3272">
        <w:trPr>
          <w:trHeight w:val="87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9EF8300"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7.6</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4818BA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7.6.-Ingresos por Venta de Bienes y Prestación de Servicios de Entidades Paraestatales Empresariales Financieras No Monetarias con Participación Estatal Mayoritaria</w:t>
            </w:r>
          </w:p>
        </w:tc>
        <w:tc>
          <w:tcPr>
            <w:tcW w:w="1842" w:type="dxa"/>
            <w:tcBorders>
              <w:top w:val="nil"/>
              <w:left w:val="nil"/>
              <w:bottom w:val="single" w:sz="8" w:space="0" w:color="auto"/>
              <w:right w:val="single" w:sz="8" w:space="0" w:color="auto"/>
            </w:tcBorders>
            <w:shd w:val="clear" w:color="auto" w:fill="auto"/>
            <w:vAlign w:val="center"/>
            <w:hideMark/>
          </w:tcPr>
          <w:p w14:paraId="28D7CB8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19E48ED1"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D12DA2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7.7</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747D76B"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7.7.-Ingresos por Venta de Bienes y Prestación de Servicios de Fideicomisos Financieros Públicos con Participación Estatal Mayoritaria</w:t>
            </w:r>
          </w:p>
        </w:tc>
        <w:tc>
          <w:tcPr>
            <w:tcW w:w="1842" w:type="dxa"/>
            <w:tcBorders>
              <w:top w:val="nil"/>
              <w:left w:val="nil"/>
              <w:bottom w:val="single" w:sz="8" w:space="0" w:color="auto"/>
              <w:right w:val="single" w:sz="8" w:space="0" w:color="auto"/>
            </w:tcBorders>
            <w:shd w:val="clear" w:color="auto" w:fill="auto"/>
            <w:vAlign w:val="center"/>
            <w:hideMark/>
          </w:tcPr>
          <w:p w14:paraId="5A20082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4288B25D"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0479D92"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7.8</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674EC58"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7.8.-Ingresos por Venta de Bienes y Prestación de Servicios de los Poderes Legislativo y Judicial, y de los Órganos Autónomos</w:t>
            </w:r>
          </w:p>
        </w:tc>
        <w:tc>
          <w:tcPr>
            <w:tcW w:w="1842" w:type="dxa"/>
            <w:tcBorders>
              <w:top w:val="nil"/>
              <w:left w:val="nil"/>
              <w:bottom w:val="single" w:sz="8" w:space="0" w:color="auto"/>
              <w:right w:val="single" w:sz="8" w:space="0" w:color="auto"/>
            </w:tcBorders>
            <w:shd w:val="clear" w:color="auto" w:fill="auto"/>
            <w:vAlign w:val="center"/>
            <w:hideMark/>
          </w:tcPr>
          <w:p w14:paraId="4E9B9AA6"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4718F8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12F6E62"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7.9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3AA5BD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7.9.-Otros Ingresos</w:t>
            </w:r>
          </w:p>
        </w:tc>
        <w:tc>
          <w:tcPr>
            <w:tcW w:w="1842" w:type="dxa"/>
            <w:tcBorders>
              <w:top w:val="nil"/>
              <w:left w:val="nil"/>
              <w:bottom w:val="single" w:sz="8" w:space="0" w:color="auto"/>
              <w:right w:val="single" w:sz="8" w:space="0" w:color="auto"/>
            </w:tcBorders>
            <w:shd w:val="clear" w:color="auto" w:fill="auto"/>
            <w:vAlign w:val="center"/>
            <w:hideMark/>
          </w:tcPr>
          <w:p w14:paraId="19928128"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5139C0EA"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339C307F"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8</w:t>
            </w:r>
          </w:p>
        </w:tc>
        <w:tc>
          <w:tcPr>
            <w:tcW w:w="7697" w:type="dxa"/>
            <w:tcBorders>
              <w:top w:val="nil"/>
              <w:left w:val="nil"/>
              <w:bottom w:val="single" w:sz="8" w:space="0" w:color="auto"/>
              <w:right w:val="single" w:sz="4" w:space="0" w:color="auto"/>
            </w:tcBorders>
            <w:shd w:val="clear" w:color="000000" w:fill="AEAAAA"/>
            <w:noWrap/>
            <w:vAlign w:val="bottom"/>
            <w:hideMark/>
          </w:tcPr>
          <w:p w14:paraId="09FD34AF"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8.- Participaciones, Aportaciones, Convenios, Incentivos derivados de la Colaboración Fiscal y Fondos Distintos de Aportaciones </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51DAC80F"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422,829,024.55</w:t>
            </w:r>
          </w:p>
        </w:tc>
      </w:tr>
      <w:tr w:rsidR="000B3272" w:rsidRPr="000B3272" w14:paraId="4A5BAD44"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AA63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0B6E08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 Participaciones</w:t>
            </w:r>
          </w:p>
        </w:tc>
        <w:tc>
          <w:tcPr>
            <w:tcW w:w="1842" w:type="dxa"/>
            <w:tcBorders>
              <w:top w:val="nil"/>
              <w:left w:val="nil"/>
              <w:bottom w:val="single" w:sz="8" w:space="0" w:color="auto"/>
              <w:right w:val="single" w:sz="8" w:space="0" w:color="auto"/>
            </w:tcBorders>
            <w:shd w:val="clear" w:color="auto" w:fill="auto"/>
            <w:vAlign w:val="center"/>
            <w:hideMark/>
          </w:tcPr>
          <w:p w14:paraId="42D04108"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211,464,796.87</w:t>
            </w:r>
          </w:p>
        </w:tc>
      </w:tr>
      <w:tr w:rsidR="000B3272" w:rsidRPr="000B3272" w14:paraId="6D5D46F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A12EFF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38D47B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8.1.1.- Fondo General de Participaciones</w:t>
            </w:r>
          </w:p>
        </w:tc>
        <w:tc>
          <w:tcPr>
            <w:tcW w:w="1842" w:type="dxa"/>
            <w:tcBorders>
              <w:top w:val="nil"/>
              <w:left w:val="nil"/>
              <w:bottom w:val="single" w:sz="8" w:space="0" w:color="auto"/>
              <w:right w:val="single" w:sz="8" w:space="0" w:color="auto"/>
            </w:tcBorders>
            <w:shd w:val="clear" w:color="auto" w:fill="auto"/>
            <w:vAlign w:val="center"/>
            <w:hideMark/>
          </w:tcPr>
          <w:p w14:paraId="5E047DD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108,265,348.41</w:t>
            </w:r>
          </w:p>
        </w:tc>
      </w:tr>
      <w:tr w:rsidR="000B3272" w:rsidRPr="000B3272" w14:paraId="14A547F0"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E78A76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5BC133B"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8.1.2.- Fondo de Fomento Municipal</w:t>
            </w:r>
          </w:p>
        </w:tc>
        <w:tc>
          <w:tcPr>
            <w:tcW w:w="1842" w:type="dxa"/>
            <w:tcBorders>
              <w:top w:val="nil"/>
              <w:left w:val="nil"/>
              <w:bottom w:val="single" w:sz="8" w:space="0" w:color="auto"/>
              <w:right w:val="single" w:sz="8" w:space="0" w:color="auto"/>
            </w:tcBorders>
            <w:shd w:val="clear" w:color="auto" w:fill="auto"/>
            <w:vAlign w:val="center"/>
            <w:hideMark/>
          </w:tcPr>
          <w:p w14:paraId="7B3AAA54"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70,428,023.00</w:t>
            </w:r>
          </w:p>
        </w:tc>
      </w:tr>
      <w:tr w:rsidR="000B3272" w:rsidRPr="000B3272" w14:paraId="6B93A276"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3C57990"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9D545B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8.1.3.- IEPS cerveza, refresco, alcohol y tabaco</w:t>
            </w:r>
          </w:p>
        </w:tc>
        <w:tc>
          <w:tcPr>
            <w:tcW w:w="1842" w:type="dxa"/>
            <w:tcBorders>
              <w:top w:val="nil"/>
              <w:left w:val="nil"/>
              <w:bottom w:val="single" w:sz="8" w:space="0" w:color="auto"/>
              <w:right w:val="single" w:sz="8" w:space="0" w:color="auto"/>
            </w:tcBorders>
            <w:shd w:val="clear" w:color="auto" w:fill="auto"/>
            <w:vAlign w:val="center"/>
            <w:hideMark/>
          </w:tcPr>
          <w:p w14:paraId="35DFF3AA"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1,927,557.32</w:t>
            </w:r>
          </w:p>
        </w:tc>
      </w:tr>
      <w:tr w:rsidR="000B3272" w:rsidRPr="000B3272" w14:paraId="74E7D43E"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9CC83A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8.1.3.1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5E4529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8.1.3.1.- 20% IEPS Cerveza, Refresco y Alcohol</w:t>
            </w:r>
          </w:p>
        </w:tc>
        <w:tc>
          <w:tcPr>
            <w:tcW w:w="1842" w:type="dxa"/>
            <w:tcBorders>
              <w:top w:val="nil"/>
              <w:left w:val="nil"/>
              <w:bottom w:val="single" w:sz="8" w:space="0" w:color="auto"/>
              <w:right w:val="single" w:sz="8" w:space="0" w:color="auto"/>
            </w:tcBorders>
            <w:shd w:val="clear" w:color="auto" w:fill="auto"/>
            <w:vAlign w:val="center"/>
            <w:hideMark/>
          </w:tcPr>
          <w:p w14:paraId="33418DC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1,927,557.32</w:t>
            </w:r>
          </w:p>
        </w:tc>
      </w:tr>
      <w:tr w:rsidR="000B3272" w:rsidRPr="000B3272" w14:paraId="5FB2F771"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CC6320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8.1.3.2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A7A18C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8.1.3.2.- 8% Tabaco</w:t>
            </w:r>
          </w:p>
        </w:tc>
        <w:tc>
          <w:tcPr>
            <w:tcW w:w="1842" w:type="dxa"/>
            <w:tcBorders>
              <w:top w:val="nil"/>
              <w:left w:val="nil"/>
              <w:bottom w:val="single" w:sz="8" w:space="0" w:color="auto"/>
              <w:right w:val="single" w:sz="8" w:space="0" w:color="auto"/>
            </w:tcBorders>
            <w:shd w:val="clear" w:color="auto" w:fill="auto"/>
            <w:vAlign w:val="center"/>
            <w:hideMark/>
          </w:tcPr>
          <w:p w14:paraId="191542D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6B729618"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FCB9E1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17DA63C"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8.1.4.- Participaciones de gasolinas</w:t>
            </w:r>
          </w:p>
        </w:tc>
        <w:tc>
          <w:tcPr>
            <w:tcW w:w="1842" w:type="dxa"/>
            <w:tcBorders>
              <w:top w:val="nil"/>
              <w:left w:val="nil"/>
              <w:bottom w:val="single" w:sz="8" w:space="0" w:color="auto"/>
              <w:right w:val="single" w:sz="8" w:space="0" w:color="auto"/>
            </w:tcBorders>
            <w:shd w:val="clear" w:color="auto" w:fill="auto"/>
            <w:vAlign w:val="center"/>
            <w:hideMark/>
          </w:tcPr>
          <w:p w14:paraId="7C5F349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4,352,630.46</w:t>
            </w:r>
          </w:p>
        </w:tc>
      </w:tr>
      <w:tr w:rsidR="000B3272" w:rsidRPr="000B3272" w14:paraId="60F757A8"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5F50AE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8.1.4.1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4B1422C" w14:textId="4DCAB53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8.1.4.1.- IEPS Gasolina</w:t>
            </w:r>
            <w:r>
              <w:rPr>
                <w:rFonts w:ascii="Arial" w:eastAsia="Times New Roman" w:hAnsi="Arial" w:cs="Arial"/>
                <w:color w:val="000000"/>
                <w:lang w:val="es-MX" w:eastAsia="es-MX"/>
              </w:rPr>
              <w:t xml:space="preserve"> </w:t>
            </w:r>
            <w:r w:rsidRPr="000B3272">
              <w:rPr>
                <w:rFonts w:ascii="Arial" w:eastAsia="Times New Roman" w:hAnsi="Arial" w:cs="Arial"/>
                <w:color w:val="000000"/>
                <w:lang w:val="es-MX" w:eastAsia="es-MX"/>
              </w:rPr>
              <w:t>y Diésel</w:t>
            </w:r>
          </w:p>
        </w:tc>
        <w:tc>
          <w:tcPr>
            <w:tcW w:w="1842" w:type="dxa"/>
            <w:tcBorders>
              <w:top w:val="nil"/>
              <w:left w:val="nil"/>
              <w:bottom w:val="single" w:sz="8" w:space="0" w:color="auto"/>
              <w:right w:val="single" w:sz="8" w:space="0" w:color="auto"/>
            </w:tcBorders>
            <w:shd w:val="clear" w:color="auto" w:fill="auto"/>
            <w:vAlign w:val="center"/>
            <w:hideMark/>
          </w:tcPr>
          <w:p w14:paraId="5F447989"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2,852,352.46</w:t>
            </w:r>
          </w:p>
        </w:tc>
      </w:tr>
      <w:tr w:rsidR="000B3272" w:rsidRPr="000B3272" w14:paraId="6C668F39"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0BEAAE8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lastRenderedPageBreak/>
              <w:t>8.1.4.2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53683D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8.1.4.2.- Fondo de Compensación (FOCO)</w:t>
            </w:r>
          </w:p>
        </w:tc>
        <w:tc>
          <w:tcPr>
            <w:tcW w:w="1842" w:type="dxa"/>
            <w:tcBorders>
              <w:top w:val="nil"/>
              <w:left w:val="nil"/>
              <w:bottom w:val="single" w:sz="8" w:space="0" w:color="auto"/>
              <w:right w:val="single" w:sz="8" w:space="0" w:color="auto"/>
            </w:tcBorders>
            <w:shd w:val="clear" w:color="auto" w:fill="auto"/>
            <w:vAlign w:val="center"/>
            <w:hideMark/>
          </w:tcPr>
          <w:p w14:paraId="576C2F7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1,500,278.00</w:t>
            </w:r>
          </w:p>
        </w:tc>
      </w:tr>
      <w:tr w:rsidR="000B3272" w:rsidRPr="000B3272" w14:paraId="6FFC6DB3"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5915C1E"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2487BFA5"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8.1.5.- Impuesto Sobre Automóviles Nuevos</w:t>
            </w:r>
          </w:p>
        </w:tc>
        <w:tc>
          <w:tcPr>
            <w:tcW w:w="1842" w:type="dxa"/>
            <w:tcBorders>
              <w:top w:val="nil"/>
              <w:left w:val="nil"/>
              <w:bottom w:val="single" w:sz="8" w:space="0" w:color="auto"/>
              <w:right w:val="single" w:sz="8" w:space="0" w:color="auto"/>
            </w:tcBorders>
            <w:shd w:val="clear" w:color="auto" w:fill="auto"/>
            <w:vAlign w:val="center"/>
            <w:hideMark/>
          </w:tcPr>
          <w:p w14:paraId="06CFE121"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2,851,933.06</w:t>
            </w:r>
          </w:p>
        </w:tc>
      </w:tr>
      <w:tr w:rsidR="000B3272" w:rsidRPr="000B3272" w14:paraId="2D9CC45A"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2096D81"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8.1.5.1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EBAC2E7"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8.1.5.1.-Impuesto Sobre Automóviles Nuevos</w:t>
            </w:r>
          </w:p>
        </w:tc>
        <w:tc>
          <w:tcPr>
            <w:tcW w:w="1842" w:type="dxa"/>
            <w:tcBorders>
              <w:top w:val="nil"/>
              <w:left w:val="nil"/>
              <w:bottom w:val="single" w:sz="8" w:space="0" w:color="auto"/>
              <w:right w:val="single" w:sz="8" w:space="0" w:color="auto"/>
            </w:tcBorders>
            <w:shd w:val="clear" w:color="auto" w:fill="auto"/>
            <w:vAlign w:val="center"/>
            <w:hideMark/>
          </w:tcPr>
          <w:p w14:paraId="5DD41E56"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2,386,779.45</w:t>
            </w:r>
          </w:p>
        </w:tc>
      </w:tr>
      <w:tr w:rsidR="000B3272" w:rsidRPr="000B3272" w14:paraId="46EB4D8C"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22574E1"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8.1.5.2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2201C0D2"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8.1.5.2.-Fondo de Compensación ISAN</w:t>
            </w:r>
          </w:p>
        </w:tc>
        <w:tc>
          <w:tcPr>
            <w:tcW w:w="1842" w:type="dxa"/>
            <w:tcBorders>
              <w:top w:val="nil"/>
              <w:left w:val="nil"/>
              <w:bottom w:val="single" w:sz="8" w:space="0" w:color="auto"/>
              <w:right w:val="single" w:sz="8" w:space="0" w:color="auto"/>
            </w:tcBorders>
            <w:shd w:val="clear" w:color="auto" w:fill="auto"/>
            <w:vAlign w:val="center"/>
            <w:hideMark/>
          </w:tcPr>
          <w:p w14:paraId="384EED1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465,153.61</w:t>
            </w:r>
          </w:p>
        </w:tc>
      </w:tr>
      <w:tr w:rsidR="000B3272" w:rsidRPr="000B3272" w14:paraId="0DF8DDC7"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C0ACFC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8.1.6</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5D29A1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8.1.6.- Fondo de Fiscalización y Recaudación (FOFIR)</w:t>
            </w:r>
          </w:p>
        </w:tc>
        <w:tc>
          <w:tcPr>
            <w:tcW w:w="1842" w:type="dxa"/>
            <w:tcBorders>
              <w:top w:val="nil"/>
              <w:left w:val="nil"/>
              <w:bottom w:val="single" w:sz="8" w:space="0" w:color="auto"/>
              <w:right w:val="single" w:sz="8" w:space="0" w:color="auto"/>
            </w:tcBorders>
            <w:shd w:val="clear" w:color="auto" w:fill="auto"/>
            <w:vAlign w:val="center"/>
            <w:hideMark/>
          </w:tcPr>
          <w:p w14:paraId="0B6DCA5C"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12,183,034.98</w:t>
            </w:r>
          </w:p>
        </w:tc>
      </w:tr>
      <w:tr w:rsidR="000B3272" w:rsidRPr="000B3272" w14:paraId="268433F0"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F60D12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8.1.7</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045291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8.1.7- Fondo de Extracción de Hidrocarburos (FEXHI)</w:t>
            </w:r>
          </w:p>
        </w:tc>
        <w:tc>
          <w:tcPr>
            <w:tcW w:w="1842" w:type="dxa"/>
            <w:tcBorders>
              <w:top w:val="nil"/>
              <w:left w:val="nil"/>
              <w:bottom w:val="single" w:sz="8" w:space="0" w:color="auto"/>
              <w:right w:val="single" w:sz="8" w:space="0" w:color="auto"/>
            </w:tcBorders>
            <w:shd w:val="clear" w:color="auto" w:fill="auto"/>
            <w:vAlign w:val="center"/>
            <w:hideMark/>
          </w:tcPr>
          <w:p w14:paraId="5846930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1E258C1C"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8C94C57"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8.1.8</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D826A6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8.1.8.- 100% ISR de Sueldos y Salarios del Personal de las entidades y los Municipios (Fondo ISR)</w:t>
            </w:r>
          </w:p>
        </w:tc>
        <w:tc>
          <w:tcPr>
            <w:tcW w:w="1842" w:type="dxa"/>
            <w:tcBorders>
              <w:top w:val="nil"/>
              <w:left w:val="nil"/>
              <w:bottom w:val="single" w:sz="8" w:space="0" w:color="auto"/>
              <w:right w:val="single" w:sz="8" w:space="0" w:color="auto"/>
            </w:tcBorders>
            <w:shd w:val="clear" w:color="auto" w:fill="auto"/>
            <w:vAlign w:val="center"/>
            <w:hideMark/>
          </w:tcPr>
          <w:p w14:paraId="2F384E6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11,456,269.64</w:t>
            </w:r>
          </w:p>
        </w:tc>
      </w:tr>
      <w:tr w:rsidR="000B3272" w:rsidRPr="000B3272" w14:paraId="09912EF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17CBFDA"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8.1.9</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9D8D21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8.1.9.-Otros Fondos de Participaciones</w:t>
            </w:r>
          </w:p>
        </w:tc>
        <w:tc>
          <w:tcPr>
            <w:tcW w:w="1842" w:type="dxa"/>
            <w:tcBorders>
              <w:top w:val="nil"/>
              <w:left w:val="nil"/>
              <w:bottom w:val="single" w:sz="8" w:space="0" w:color="auto"/>
              <w:right w:val="single" w:sz="8" w:space="0" w:color="auto"/>
            </w:tcBorders>
            <w:shd w:val="clear" w:color="auto" w:fill="auto"/>
            <w:vAlign w:val="center"/>
            <w:hideMark/>
          </w:tcPr>
          <w:p w14:paraId="1E0038D6"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87613F1"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1C4005E"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8.1.9.1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74EDDED"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8.1.9.1 Impuesto Sobre Tenencia o Uso de Vehículos (federal), rezago</w:t>
            </w:r>
          </w:p>
        </w:tc>
        <w:tc>
          <w:tcPr>
            <w:tcW w:w="1842" w:type="dxa"/>
            <w:tcBorders>
              <w:top w:val="nil"/>
              <w:left w:val="nil"/>
              <w:bottom w:val="single" w:sz="8" w:space="0" w:color="auto"/>
              <w:right w:val="single" w:sz="8" w:space="0" w:color="auto"/>
            </w:tcBorders>
            <w:shd w:val="clear" w:color="auto" w:fill="auto"/>
            <w:vAlign w:val="center"/>
            <w:hideMark/>
          </w:tcPr>
          <w:p w14:paraId="27A4CDC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680EFA18"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4E7F28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150B13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8.2.- Aportaciones</w:t>
            </w:r>
          </w:p>
        </w:tc>
        <w:tc>
          <w:tcPr>
            <w:tcW w:w="1842" w:type="dxa"/>
            <w:tcBorders>
              <w:top w:val="nil"/>
              <w:left w:val="nil"/>
              <w:bottom w:val="single" w:sz="8" w:space="0" w:color="auto"/>
              <w:right w:val="single" w:sz="8" w:space="0" w:color="auto"/>
            </w:tcBorders>
            <w:shd w:val="clear" w:color="auto" w:fill="auto"/>
            <w:vAlign w:val="center"/>
            <w:hideMark/>
          </w:tcPr>
          <w:p w14:paraId="7FAB41F9"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202,092,420.30</w:t>
            </w:r>
          </w:p>
        </w:tc>
      </w:tr>
      <w:tr w:rsidR="000B3272" w:rsidRPr="000B3272" w14:paraId="475B4C20"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19D68A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8.2.1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2EC5754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8.2.1.- Fondo de Aportaciones para la Infraestructura Social</w:t>
            </w:r>
          </w:p>
        </w:tc>
        <w:tc>
          <w:tcPr>
            <w:tcW w:w="1842" w:type="dxa"/>
            <w:tcBorders>
              <w:top w:val="nil"/>
              <w:left w:val="nil"/>
              <w:bottom w:val="single" w:sz="8" w:space="0" w:color="auto"/>
              <w:right w:val="single" w:sz="8" w:space="0" w:color="auto"/>
            </w:tcBorders>
            <w:shd w:val="clear" w:color="auto" w:fill="auto"/>
            <w:vAlign w:val="center"/>
            <w:hideMark/>
          </w:tcPr>
          <w:p w14:paraId="6831537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91,810,411.05</w:t>
            </w:r>
          </w:p>
        </w:tc>
      </w:tr>
      <w:tr w:rsidR="000B3272" w:rsidRPr="000B3272" w14:paraId="26028313"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1484504E"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8.2.1.1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3096A4C"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8.2.1.1.- Infraestructura Social Municipal </w:t>
            </w:r>
          </w:p>
        </w:tc>
        <w:tc>
          <w:tcPr>
            <w:tcW w:w="1842" w:type="dxa"/>
            <w:tcBorders>
              <w:top w:val="nil"/>
              <w:left w:val="nil"/>
              <w:bottom w:val="single" w:sz="8" w:space="0" w:color="auto"/>
              <w:right w:val="single" w:sz="8" w:space="0" w:color="auto"/>
            </w:tcBorders>
            <w:shd w:val="clear" w:color="auto" w:fill="auto"/>
            <w:vAlign w:val="center"/>
            <w:hideMark/>
          </w:tcPr>
          <w:p w14:paraId="0B3FB4AA"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91,810,411.05</w:t>
            </w:r>
          </w:p>
        </w:tc>
      </w:tr>
      <w:tr w:rsidR="000B3272" w:rsidRPr="000B3272" w14:paraId="319D03F1" w14:textId="77777777" w:rsidTr="000B3272">
        <w:trPr>
          <w:trHeight w:val="585"/>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96B34E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8.2.2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0D9B3A6"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 xml:space="preserve">8.2.2.- Fondo de Aportaciones para el Fortalecimiento de los Municipios y las Demarcaciones Territoriales del </w:t>
            </w:r>
            <w:proofErr w:type="gramStart"/>
            <w:r w:rsidRPr="000B3272">
              <w:rPr>
                <w:rFonts w:ascii="Arial" w:eastAsia="Times New Roman" w:hAnsi="Arial" w:cs="Arial"/>
                <w:color w:val="000000"/>
                <w:lang w:val="es-MX" w:eastAsia="es-MX"/>
              </w:rPr>
              <w:t>D:F</w:t>
            </w:r>
            <w:proofErr w:type="gramEnd"/>
          </w:p>
        </w:tc>
        <w:tc>
          <w:tcPr>
            <w:tcW w:w="1842" w:type="dxa"/>
            <w:tcBorders>
              <w:top w:val="nil"/>
              <w:left w:val="nil"/>
              <w:bottom w:val="single" w:sz="8" w:space="0" w:color="auto"/>
              <w:right w:val="single" w:sz="8" w:space="0" w:color="auto"/>
            </w:tcBorders>
            <w:shd w:val="clear" w:color="auto" w:fill="auto"/>
            <w:vAlign w:val="center"/>
            <w:hideMark/>
          </w:tcPr>
          <w:p w14:paraId="2ACDBB7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110,282,009.25</w:t>
            </w:r>
          </w:p>
        </w:tc>
      </w:tr>
      <w:tr w:rsidR="000B3272" w:rsidRPr="000B3272" w14:paraId="4579135E"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FAD143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5DEE19E9"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8.3.- Convenios</w:t>
            </w:r>
          </w:p>
        </w:tc>
        <w:tc>
          <w:tcPr>
            <w:tcW w:w="1842" w:type="dxa"/>
            <w:tcBorders>
              <w:top w:val="nil"/>
              <w:left w:val="nil"/>
              <w:bottom w:val="single" w:sz="8" w:space="0" w:color="auto"/>
              <w:right w:val="single" w:sz="8" w:space="0" w:color="auto"/>
            </w:tcBorders>
            <w:shd w:val="clear" w:color="auto" w:fill="auto"/>
            <w:vAlign w:val="center"/>
            <w:hideMark/>
          </w:tcPr>
          <w:p w14:paraId="1264F0D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9,271,807.38</w:t>
            </w:r>
          </w:p>
        </w:tc>
      </w:tr>
      <w:tr w:rsidR="000B3272" w:rsidRPr="000B3272" w14:paraId="7F59E79C"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0E8E91F"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2441A4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8.4.- Incentivos Derivados de la Colaboración Fiscal</w:t>
            </w:r>
          </w:p>
        </w:tc>
        <w:tc>
          <w:tcPr>
            <w:tcW w:w="1842" w:type="dxa"/>
            <w:tcBorders>
              <w:top w:val="nil"/>
              <w:left w:val="nil"/>
              <w:bottom w:val="single" w:sz="8" w:space="0" w:color="auto"/>
              <w:right w:val="single" w:sz="8" w:space="0" w:color="auto"/>
            </w:tcBorders>
            <w:shd w:val="clear" w:color="auto" w:fill="auto"/>
            <w:vAlign w:val="center"/>
            <w:hideMark/>
          </w:tcPr>
          <w:p w14:paraId="59B13C0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3DF9C471"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717358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8.5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06E08A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8.5.-Fondos Distintos de Aportaciones</w:t>
            </w:r>
          </w:p>
        </w:tc>
        <w:tc>
          <w:tcPr>
            <w:tcW w:w="1842" w:type="dxa"/>
            <w:tcBorders>
              <w:top w:val="nil"/>
              <w:left w:val="nil"/>
              <w:bottom w:val="single" w:sz="8" w:space="0" w:color="auto"/>
              <w:right w:val="single" w:sz="8" w:space="0" w:color="auto"/>
            </w:tcBorders>
            <w:shd w:val="clear" w:color="auto" w:fill="auto"/>
            <w:vAlign w:val="center"/>
            <w:hideMark/>
          </w:tcPr>
          <w:p w14:paraId="684F1C33"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7A18FBD9"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31F1FCD1"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9</w:t>
            </w:r>
          </w:p>
        </w:tc>
        <w:tc>
          <w:tcPr>
            <w:tcW w:w="7697" w:type="dxa"/>
            <w:tcBorders>
              <w:top w:val="nil"/>
              <w:left w:val="nil"/>
              <w:bottom w:val="single" w:sz="8" w:space="0" w:color="auto"/>
              <w:right w:val="single" w:sz="4" w:space="0" w:color="auto"/>
            </w:tcBorders>
            <w:shd w:val="clear" w:color="000000" w:fill="AEAAAA"/>
            <w:noWrap/>
            <w:vAlign w:val="bottom"/>
            <w:hideMark/>
          </w:tcPr>
          <w:p w14:paraId="2B7CA8A2"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9.- Transferencias, Asignaciones, Subsidios y Subvenciones, y Pensiones y Jubilaciones</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685E05FF"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27516EF8"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82A979"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4EAC4153"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9.1.- Transferencias y Asignaciones</w:t>
            </w:r>
          </w:p>
        </w:tc>
        <w:tc>
          <w:tcPr>
            <w:tcW w:w="1842" w:type="dxa"/>
            <w:tcBorders>
              <w:top w:val="nil"/>
              <w:left w:val="nil"/>
              <w:bottom w:val="single" w:sz="8" w:space="0" w:color="auto"/>
              <w:right w:val="single" w:sz="8" w:space="0" w:color="auto"/>
            </w:tcBorders>
            <w:shd w:val="clear" w:color="auto" w:fill="auto"/>
            <w:vAlign w:val="center"/>
            <w:hideMark/>
          </w:tcPr>
          <w:p w14:paraId="4152FA19"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5541DB3D"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A1AEA6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5A01243"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9.2.- Transferencias al Resto del Sector Público (Derogado)</w:t>
            </w:r>
          </w:p>
        </w:tc>
        <w:tc>
          <w:tcPr>
            <w:tcW w:w="1842" w:type="dxa"/>
            <w:tcBorders>
              <w:top w:val="nil"/>
              <w:left w:val="nil"/>
              <w:bottom w:val="single" w:sz="8" w:space="0" w:color="auto"/>
              <w:right w:val="single" w:sz="8" w:space="0" w:color="auto"/>
            </w:tcBorders>
            <w:shd w:val="clear" w:color="auto" w:fill="auto"/>
            <w:vAlign w:val="center"/>
            <w:hideMark/>
          </w:tcPr>
          <w:p w14:paraId="18E99D3D"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D21B635"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A84A832"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2E357BB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9.3.- Subsidios y Subvenciones</w:t>
            </w:r>
          </w:p>
        </w:tc>
        <w:tc>
          <w:tcPr>
            <w:tcW w:w="1842" w:type="dxa"/>
            <w:tcBorders>
              <w:top w:val="nil"/>
              <w:left w:val="nil"/>
              <w:bottom w:val="single" w:sz="8" w:space="0" w:color="auto"/>
              <w:right w:val="single" w:sz="8" w:space="0" w:color="auto"/>
            </w:tcBorders>
            <w:shd w:val="clear" w:color="auto" w:fill="auto"/>
            <w:vAlign w:val="center"/>
            <w:hideMark/>
          </w:tcPr>
          <w:p w14:paraId="54D8682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1D8CF17F"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157CEA4"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9.4</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009F5D0C"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9.4.- Ayudas Sociales (Derogado)</w:t>
            </w:r>
          </w:p>
        </w:tc>
        <w:tc>
          <w:tcPr>
            <w:tcW w:w="1842" w:type="dxa"/>
            <w:tcBorders>
              <w:top w:val="nil"/>
              <w:left w:val="nil"/>
              <w:bottom w:val="single" w:sz="8" w:space="0" w:color="auto"/>
              <w:right w:val="single" w:sz="8" w:space="0" w:color="auto"/>
            </w:tcBorders>
            <w:shd w:val="clear" w:color="auto" w:fill="auto"/>
            <w:vAlign w:val="center"/>
            <w:hideMark/>
          </w:tcPr>
          <w:p w14:paraId="7CC1454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59ABD1F2"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431955A6"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9.5</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DF7AA34"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9.5.- Pensiones y Jubilaciones</w:t>
            </w:r>
          </w:p>
        </w:tc>
        <w:tc>
          <w:tcPr>
            <w:tcW w:w="1842" w:type="dxa"/>
            <w:tcBorders>
              <w:top w:val="nil"/>
              <w:left w:val="nil"/>
              <w:bottom w:val="single" w:sz="8" w:space="0" w:color="auto"/>
              <w:right w:val="single" w:sz="8" w:space="0" w:color="auto"/>
            </w:tcBorders>
            <w:shd w:val="clear" w:color="auto" w:fill="auto"/>
            <w:vAlign w:val="center"/>
            <w:hideMark/>
          </w:tcPr>
          <w:p w14:paraId="6149721E"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0931DFB"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FA22415"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9.6</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7A4EF412"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9.6.- Transferencias a Fideicomisos, mandatos y análogos (Derogado)</w:t>
            </w:r>
          </w:p>
        </w:tc>
        <w:tc>
          <w:tcPr>
            <w:tcW w:w="1842" w:type="dxa"/>
            <w:tcBorders>
              <w:top w:val="nil"/>
              <w:left w:val="nil"/>
              <w:bottom w:val="single" w:sz="8" w:space="0" w:color="auto"/>
              <w:right w:val="single" w:sz="8" w:space="0" w:color="auto"/>
            </w:tcBorders>
            <w:shd w:val="clear" w:color="auto" w:fill="auto"/>
            <w:vAlign w:val="center"/>
            <w:hideMark/>
          </w:tcPr>
          <w:p w14:paraId="41F64A74"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E5FC59E" w14:textId="77777777" w:rsidTr="000B3272">
        <w:trPr>
          <w:trHeight w:val="570"/>
        </w:trPr>
        <w:tc>
          <w:tcPr>
            <w:tcW w:w="809" w:type="dxa"/>
            <w:tcBorders>
              <w:top w:val="nil"/>
              <w:left w:val="single" w:sz="8" w:space="0" w:color="auto"/>
              <w:bottom w:val="single" w:sz="8" w:space="0" w:color="auto"/>
              <w:right w:val="single" w:sz="8" w:space="0" w:color="auto"/>
            </w:tcBorders>
            <w:shd w:val="clear" w:color="auto" w:fill="auto"/>
            <w:noWrap/>
            <w:hideMark/>
          </w:tcPr>
          <w:p w14:paraId="46F1F7DB"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9.7</w:t>
            </w:r>
          </w:p>
        </w:tc>
        <w:tc>
          <w:tcPr>
            <w:tcW w:w="7697" w:type="dxa"/>
            <w:tcBorders>
              <w:top w:val="nil"/>
              <w:left w:val="single" w:sz="8" w:space="0" w:color="auto"/>
              <w:bottom w:val="single" w:sz="8" w:space="0" w:color="auto"/>
              <w:right w:val="single" w:sz="8" w:space="0" w:color="auto"/>
            </w:tcBorders>
            <w:shd w:val="clear" w:color="auto" w:fill="auto"/>
            <w:hideMark/>
          </w:tcPr>
          <w:p w14:paraId="4BBE65F3"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9.7.-Transferencias del Fondo Mexicano del Petróleo para la Estabilización y el Desarrollo</w:t>
            </w:r>
          </w:p>
        </w:tc>
        <w:tc>
          <w:tcPr>
            <w:tcW w:w="1842" w:type="dxa"/>
            <w:tcBorders>
              <w:top w:val="nil"/>
              <w:left w:val="nil"/>
              <w:bottom w:val="single" w:sz="8" w:space="0" w:color="auto"/>
              <w:right w:val="single" w:sz="8" w:space="0" w:color="auto"/>
            </w:tcBorders>
            <w:shd w:val="clear" w:color="auto" w:fill="auto"/>
            <w:hideMark/>
          </w:tcPr>
          <w:p w14:paraId="6259E980"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5D1F6747" w14:textId="77777777" w:rsidTr="000B3272">
        <w:trPr>
          <w:trHeight w:val="315"/>
        </w:trPr>
        <w:tc>
          <w:tcPr>
            <w:tcW w:w="809"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2B2D0A61"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0</w:t>
            </w:r>
          </w:p>
        </w:tc>
        <w:tc>
          <w:tcPr>
            <w:tcW w:w="7697" w:type="dxa"/>
            <w:tcBorders>
              <w:top w:val="nil"/>
              <w:left w:val="nil"/>
              <w:bottom w:val="single" w:sz="8" w:space="0" w:color="auto"/>
              <w:right w:val="single" w:sz="4" w:space="0" w:color="auto"/>
            </w:tcBorders>
            <w:shd w:val="clear" w:color="000000" w:fill="AEAAAA"/>
            <w:noWrap/>
            <w:vAlign w:val="bottom"/>
            <w:hideMark/>
          </w:tcPr>
          <w:p w14:paraId="79F3E5C1"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0.- Ingresos derivados de Financiamientos</w:t>
            </w:r>
          </w:p>
        </w:tc>
        <w:tc>
          <w:tcPr>
            <w:tcW w:w="1842" w:type="dxa"/>
            <w:tcBorders>
              <w:top w:val="single" w:sz="8" w:space="0" w:color="auto"/>
              <w:left w:val="nil"/>
              <w:bottom w:val="single" w:sz="8" w:space="0" w:color="auto"/>
              <w:right w:val="single" w:sz="8" w:space="0" w:color="auto"/>
            </w:tcBorders>
            <w:shd w:val="clear" w:color="000000" w:fill="AEAAAA"/>
            <w:noWrap/>
            <w:vAlign w:val="bottom"/>
            <w:hideMark/>
          </w:tcPr>
          <w:p w14:paraId="1CC21800"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744A06A2" w14:textId="77777777" w:rsidTr="000B3272">
        <w:trPr>
          <w:trHeight w:val="330"/>
        </w:trPr>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A003D"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0.1</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1877D7CA"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0.1.- Endeudamiento interno</w:t>
            </w:r>
          </w:p>
        </w:tc>
        <w:tc>
          <w:tcPr>
            <w:tcW w:w="1842" w:type="dxa"/>
            <w:tcBorders>
              <w:top w:val="nil"/>
              <w:left w:val="nil"/>
              <w:bottom w:val="single" w:sz="8" w:space="0" w:color="auto"/>
              <w:right w:val="single" w:sz="8" w:space="0" w:color="auto"/>
            </w:tcBorders>
            <w:shd w:val="clear" w:color="auto" w:fill="auto"/>
            <w:vAlign w:val="center"/>
            <w:hideMark/>
          </w:tcPr>
          <w:p w14:paraId="489E19A1"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2D20DB68"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56ED6A30"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0.2</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6D0F9EA8"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0.2.- Endeudamiento externo</w:t>
            </w:r>
          </w:p>
        </w:tc>
        <w:tc>
          <w:tcPr>
            <w:tcW w:w="1842" w:type="dxa"/>
            <w:tcBorders>
              <w:top w:val="nil"/>
              <w:left w:val="nil"/>
              <w:bottom w:val="single" w:sz="8" w:space="0" w:color="auto"/>
              <w:right w:val="single" w:sz="8" w:space="0" w:color="auto"/>
            </w:tcBorders>
            <w:shd w:val="clear" w:color="auto" w:fill="auto"/>
            <w:vAlign w:val="center"/>
            <w:hideMark/>
          </w:tcPr>
          <w:p w14:paraId="0B469077"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r w:rsidR="000B3272" w:rsidRPr="000B3272" w14:paraId="071456C1" w14:textId="77777777" w:rsidTr="000B3272">
        <w:trPr>
          <w:trHeight w:val="330"/>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08DE4C5"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lastRenderedPageBreak/>
              <w:t>0.3</w:t>
            </w:r>
          </w:p>
        </w:tc>
        <w:tc>
          <w:tcPr>
            <w:tcW w:w="7697" w:type="dxa"/>
            <w:tcBorders>
              <w:top w:val="nil"/>
              <w:left w:val="single" w:sz="8" w:space="0" w:color="auto"/>
              <w:bottom w:val="single" w:sz="8" w:space="0" w:color="auto"/>
              <w:right w:val="single" w:sz="8" w:space="0" w:color="auto"/>
            </w:tcBorders>
            <w:shd w:val="clear" w:color="auto" w:fill="auto"/>
            <w:vAlign w:val="center"/>
            <w:hideMark/>
          </w:tcPr>
          <w:p w14:paraId="3E8E380D" w14:textId="77777777" w:rsidR="000B3272" w:rsidRPr="000B3272" w:rsidRDefault="000B3272" w:rsidP="000B3272">
            <w:pPr>
              <w:spacing w:after="0" w:line="240" w:lineRule="auto"/>
              <w:jc w:val="both"/>
              <w:rPr>
                <w:rFonts w:ascii="Arial" w:eastAsia="Times New Roman" w:hAnsi="Arial" w:cs="Arial"/>
                <w:color w:val="000000"/>
                <w:lang w:val="es-MX" w:eastAsia="es-MX"/>
              </w:rPr>
            </w:pPr>
            <w:r w:rsidRPr="000B3272">
              <w:rPr>
                <w:rFonts w:ascii="Arial" w:eastAsia="Times New Roman" w:hAnsi="Arial" w:cs="Arial"/>
                <w:color w:val="000000"/>
                <w:lang w:val="es-MX" w:eastAsia="es-MX"/>
              </w:rPr>
              <w:t>0.3.- Financiamiento Interno</w:t>
            </w:r>
          </w:p>
        </w:tc>
        <w:tc>
          <w:tcPr>
            <w:tcW w:w="1842" w:type="dxa"/>
            <w:tcBorders>
              <w:top w:val="nil"/>
              <w:left w:val="nil"/>
              <w:bottom w:val="single" w:sz="8" w:space="0" w:color="auto"/>
              <w:right w:val="single" w:sz="8" w:space="0" w:color="auto"/>
            </w:tcBorders>
            <w:shd w:val="clear" w:color="auto" w:fill="auto"/>
            <w:vAlign w:val="center"/>
            <w:hideMark/>
          </w:tcPr>
          <w:p w14:paraId="7109266F" w14:textId="77777777" w:rsidR="000B3272" w:rsidRPr="000B3272" w:rsidRDefault="000B3272" w:rsidP="000B3272">
            <w:pPr>
              <w:spacing w:after="0" w:line="240" w:lineRule="auto"/>
              <w:jc w:val="right"/>
              <w:rPr>
                <w:rFonts w:ascii="Arial" w:eastAsia="Times New Roman" w:hAnsi="Arial" w:cs="Arial"/>
                <w:color w:val="000000"/>
                <w:lang w:val="es-MX" w:eastAsia="es-MX"/>
              </w:rPr>
            </w:pPr>
            <w:r w:rsidRPr="000B3272">
              <w:rPr>
                <w:rFonts w:ascii="Arial" w:eastAsia="Times New Roman" w:hAnsi="Arial" w:cs="Arial"/>
                <w:color w:val="000000"/>
                <w:lang w:val="es-MX" w:eastAsia="es-MX"/>
              </w:rPr>
              <w:t>0.00</w:t>
            </w:r>
          </w:p>
        </w:tc>
      </w:tr>
    </w:tbl>
    <w:p w14:paraId="5236EED2" w14:textId="27305BA6" w:rsidR="00141AE6" w:rsidRDefault="00141AE6" w:rsidP="00AF6EA4">
      <w:pPr>
        <w:spacing w:after="0" w:line="360" w:lineRule="auto"/>
        <w:jc w:val="both"/>
        <w:rPr>
          <w:rFonts w:ascii="Arial" w:hAnsi="Arial" w:cs="Arial"/>
          <w:sz w:val="20"/>
          <w:szCs w:val="20"/>
          <w:lang w:val="es-MX"/>
        </w:rPr>
      </w:pPr>
    </w:p>
    <w:p w14:paraId="2DCEE157" w14:textId="77777777" w:rsidR="003475F3" w:rsidRDefault="003475F3" w:rsidP="00ED7D04">
      <w:pPr>
        <w:spacing w:after="0" w:line="360" w:lineRule="auto"/>
        <w:jc w:val="both"/>
        <w:rPr>
          <w:rFonts w:ascii="Arial" w:hAnsi="Arial" w:cs="Arial"/>
          <w:b/>
          <w:sz w:val="20"/>
          <w:szCs w:val="20"/>
          <w:lang w:val="es-MX"/>
        </w:rPr>
      </w:pPr>
    </w:p>
    <w:p w14:paraId="28E1564F" w14:textId="53E3AC7C" w:rsidR="00ED7D04" w:rsidRDefault="00D05DBD" w:rsidP="00ED7D04">
      <w:pPr>
        <w:spacing w:after="0" w:line="360" w:lineRule="auto"/>
        <w:jc w:val="both"/>
        <w:rPr>
          <w:rFonts w:ascii="Arial" w:hAnsi="Arial" w:cs="Arial"/>
          <w:b/>
          <w:sz w:val="20"/>
          <w:szCs w:val="20"/>
          <w:lang w:val="es-MX"/>
        </w:rPr>
      </w:pPr>
      <w:r w:rsidRPr="00D05DBD">
        <w:rPr>
          <w:rFonts w:ascii="Arial" w:hAnsi="Arial" w:cs="Arial"/>
          <w:b/>
          <w:sz w:val="20"/>
          <w:szCs w:val="20"/>
          <w:lang w:val="es-MX"/>
        </w:rPr>
        <w:t>¿Qué es el presupuesto de egresos y cuál es su importancia?</w:t>
      </w:r>
      <w:r>
        <w:rPr>
          <w:rFonts w:ascii="Arial" w:hAnsi="Arial" w:cs="Arial"/>
          <w:b/>
          <w:sz w:val="20"/>
          <w:szCs w:val="20"/>
          <w:lang w:val="es-MX"/>
        </w:rPr>
        <w:t xml:space="preserve"> </w:t>
      </w:r>
    </w:p>
    <w:p w14:paraId="39C17295" w14:textId="5FF077CA" w:rsidR="00ED7D04" w:rsidRPr="00ED7D04" w:rsidRDefault="00ED7D04" w:rsidP="00ED7D04">
      <w:pPr>
        <w:spacing w:after="0" w:line="360" w:lineRule="auto"/>
        <w:jc w:val="both"/>
        <w:rPr>
          <w:rFonts w:ascii="Arial" w:hAnsi="Arial" w:cs="Arial"/>
          <w:sz w:val="20"/>
          <w:szCs w:val="20"/>
          <w:lang w:val="es-MX"/>
        </w:rPr>
      </w:pPr>
      <w:r>
        <w:rPr>
          <w:rFonts w:ascii="Arial" w:hAnsi="Arial" w:cs="Arial"/>
          <w:sz w:val="20"/>
          <w:szCs w:val="20"/>
          <w:lang w:val="es-MX"/>
        </w:rPr>
        <w:t xml:space="preserve">El Presupuesto de Egresos es un lineamiento aprobado por el Cabildo Municipal que permite ordenar y clasificar los gastos que el gobierno municipal debe realizar durante un año para cumplir con sus funciones. Para su elaboración, el Plan Municipal de Desarrollo es el punto de partida porque los recursos deben ser destinados a cumplir con los objetivos y metas establecidos en él. Su armado inicia una vez que el Cabildo aprueba el Proyecto de Presupuesto de Ingresos, pues ello nos permite saber cuál es el monto disponible de recursos con los que cuenta el municipio para trabajar durante un año. </w:t>
      </w:r>
    </w:p>
    <w:p w14:paraId="4D5589A8" w14:textId="77777777" w:rsidR="00ED7D04" w:rsidRDefault="00ED7D04" w:rsidP="00ED7D04">
      <w:pPr>
        <w:spacing w:after="0" w:line="360" w:lineRule="auto"/>
        <w:jc w:val="both"/>
        <w:rPr>
          <w:rFonts w:ascii="Arial" w:hAnsi="Arial" w:cs="Arial"/>
          <w:b/>
          <w:sz w:val="20"/>
          <w:szCs w:val="20"/>
          <w:lang w:val="es-MX"/>
        </w:rPr>
      </w:pPr>
    </w:p>
    <w:p w14:paraId="658ECF77" w14:textId="4773E1D3" w:rsidR="00ED7D04" w:rsidRDefault="00256A53" w:rsidP="00ED7D04">
      <w:pPr>
        <w:spacing w:after="0" w:line="360" w:lineRule="auto"/>
        <w:jc w:val="both"/>
        <w:rPr>
          <w:rFonts w:ascii="Arial" w:hAnsi="Arial" w:cs="Arial"/>
          <w:b/>
          <w:sz w:val="20"/>
          <w:szCs w:val="20"/>
          <w:lang w:val="es-MX"/>
        </w:rPr>
      </w:pPr>
      <w:r>
        <w:rPr>
          <w:rFonts w:ascii="Arial" w:hAnsi="Arial" w:cs="Arial"/>
          <w:b/>
          <w:sz w:val="20"/>
          <w:szCs w:val="20"/>
          <w:lang w:val="es-MX"/>
        </w:rPr>
        <w:t>¿E</w:t>
      </w:r>
      <w:r w:rsidRPr="00256A53">
        <w:rPr>
          <w:rFonts w:ascii="Arial" w:hAnsi="Arial" w:cs="Arial"/>
          <w:b/>
          <w:sz w:val="20"/>
          <w:szCs w:val="20"/>
          <w:lang w:val="es-MX"/>
        </w:rPr>
        <w:t>n qué se gasta</w:t>
      </w:r>
      <w:r w:rsidR="00ED7D04" w:rsidRPr="00256A53">
        <w:rPr>
          <w:rFonts w:ascii="Arial" w:hAnsi="Arial" w:cs="Arial"/>
          <w:b/>
          <w:sz w:val="20"/>
          <w:szCs w:val="20"/>
          <w:lang w:val="es-MX"/>
        </w:rPr>
        <w:t>?</w:t>
      </w:r>
    </w:p>
    <w:p w14:paraId="32B9F57A" w14:textId="0C9CF7AD" w:rsidR="00ED7D04" w:rsidRDefault="00ED7D04" w:rsidP="00ED7D04">
      <w:pPr>
        <w:spacing w:after="0" w:line="360" w:lineRule="auto"/>
        <w:jc w:val="both"/>
        <w:rPr>
          <w:rFonts w:ascii="Arial" w:hAnsi="Arial" w:cs="Arial"/>
          <w:sz w:val="20"/>
          <w:szCs w:val="20"/>
          <w:lang w:val="es-MX"/>
        </w:rPr>
      </w:pPr>
      <w:r>
        <w:t xml:space="preserve"> </w:t>
      </w:r>
      <w:r>
        <w:rPr>
          <w:rFonts w:ascii="Arial" w:hAnsi="Arial" w:cs="Arial"/>
          <w:sz w:val="20"/>
          <w:szCs w:val="20"/>
          <w:lang w:val="es-MX"/>
        </w:rPr>
        <w:t>En el gasto corriente de la administración como es el sueldo del personal, mantenimiento del equipo de transporte, de cómputo, papelería, insumos y servicios necesarios para el funcionamiento, dotación de servicios públicos a la ciudadanía, viáticos, etc., así como en gastos de inversión como son obras de pavimentación, agua potable, electrificación, etc. Además de otras que prioridades de gasto que se describen más adelante.</w:t>
      </w:r>
    </w:p>
    <w:p w14:paraId="230B1CB8" w14:textId="77777777" w:rsidR="00ED7D04" w:rsidRDefault="00ED7D04" w:rsidP="00ED7D04">
      <w:pPr>
        <w:spacing w:after="0" w:line="360" w:lineRule="auto"/>
        <w:jc w:val="both"/>
        <w:rPr>
          <w:rFonts w:ascii="Arial" w:hAnsi="Arial" w:cs="Arial"/>
          <w:sz w:val="20"/>
          <w:szCs w:val="20"/>
          <w:lang w:val="es-MX"/>
        </w:rPr>
      </w:pPr>
    </w:p>
    <w:p w14:paraId="7C5978AF" w14:textId="5FD4F016" w:rsidR="00ED7D04" w:rsidRDefault="00ED7D04" w:rsidP="00ED7D04">
      <w:pPr>
        <w:spacing w:after="0" w:line="360" w:lineRule="auto"/>
        <w:jc w:val="both"/>
        <w:rPr>
          <w:rFonts w:ascii="Arial" w:hAnsi="Arial" w:cs="Arial"/>
          <w:b/>
          <w:sz w:val="20"/>
          <w:szCs w:val="20"/>
          <w:lang w:val="es-MX"/>
        </w:rPr>
      </w:pPr>
      <w:r>
        <w:t xml:space="preserve"> </w:t>
      </w:r>
      <w:r>
        <w:rPr>
          <w:rFonts w:ascii="Arial" w:hAnsi="Arial" w:cs="Arial"/>
          <w:b/>
          <w:sz w:val="20"/>
          <w:szCs w:val="20"/>
          <w:lang w:val="es-MX"/>
        </w:rPr>
        <w:t>¿</w:t>
      </w:r>
      <w:r w:rsidR="00256A53">
        <w:rPr>
          <w:rFonts w:ascii="Arial" w:hAnsi="Arial" w:cs="Arial"/>
          <w:b/>
          <w:sz w:val="20"/>
          <w:szCs w:val="20"/>
          <w:lang w:val="es-MX"/>
        </w:rPr>
        <w:t>P</w:t>
      </w:r>
      <w:r w:rsidR="00256A53" w:rsidRPr="00256A53">
        <w:rPr>
          <w:rFonts w:ascii="Arial" w:hAnsi="Arial" w:cs="Arial"/>
          <w:b/>
          <w:sz w:val="20"/>
          <w:szCs w:val="20"/>
          <w:lang w:val="es-MX"/>
        </w:rPr>
        <w:t>ara qué se gasta</w:t>
      </w:r>
      <w:r w:rsidR="00256A53">
        <w:rPr>
          <w:rFonts w:ascii="Arial" w:hAnsi="Arial" w:cs="Arial"/>
          <w:b/>
          <w:sz w:val="20"/>
          <w:szCs w:val="20"/>
          <w:lang w:val="es-MX"/>
        </w:rPr>
        <w:t>?</w:t>
      </w:r>
    </w:p>
    <w:p w14:paraId="0F77DA79" w14:textId="77777777" w:rsidR="00ED7D04" w:rsidRDefault="00ED7D04" w:rsidP="00ED7D04">
      <w:pPr>
        <w:spacing w:after="0" w:line="360" w:lineRule="auto"/>
        <w:jc w:val="both"/>
        <w:rPr>
          <w:rFonts w:ascii="Arial" w:hAnsi="Arial" w:cs="Arial"/>
          <w:sz w:val="20"/>
          <w:szCs w:val="20"/>
          <w:lang w:val="es-MX"/>
        </w:rPr>
      </w:pPr>
      <w:r>
        <w:rPr>
          <w:rFonts w:ascii="Arial" w:hAnsi="Arial" w:cs="Arial"/>
          <w:sz w:val="20"/>
          <w:szCs w:val="20"/>
          <w:lang w:val="es-MX"/>
        </w:rPr>
        <w:t xml:space="preserve"> Para poder generar el desarrollo social y económico del municipio.</w:t>
      </w:r>
    </w:p>
    <w:p w14:paraId="6BCF678A" w14:textId="77777777" w:rsidR="00ED7D04" w:rsidRDefault="00ED7D04" w:rsidP="00ED7D04">
      <w:pPr>
        <w:spacing w:after="0" w:line="360" w:lineRule="auto"/>
        <w:jc w:val="both"/>
        <w:rPr>
          <w:rFonts w:ascii="Arial" w:hAnsi="Arial" w:cs="Arial"/>
          <w:sz w:val="20"/>
          <w:szCs w:val="20"/>
          <w:lang w:val="es-MX"/>
        </w:rPr>
      </w:pPr>
    </w:p>
    <w:p w14:paraId="4F2C084F" w14:textId="14E07A31" w:rsidR="00ED7D04" w:rsidRDefault="00ED7D04" w:rsidP="00ED7D04">
      <w:pPr>
        <w:spacing w:after="0" w:line="360" w:lineRule="auto"/>
        <w:jc w:val="both"/>
        <w:rPr>
          <w:rFonts w:ascii="Arial" w:hAnsi="Arial" w:cs="Arial"/>
          <w:b/>
          <w:sz w:val="20"/>
          <w:szCs w:val="20"/>
          <w:lang w:val="es-MX"/>
        </w:rPr>
      </w:pPr>
      <w:r>
        <w:rPr>
          <w:rFonts w:ascii="Arial" w:hAnsi="Arial" w:cs="Arial"/>
          <w:b/>
          <w:sz w:val="20"/>
          <w:szCs w:val="20"/>
          <w:lang w:val="es-MX"/>
        </w:rPr>
        <w:t>¿</w:t>
      </w:r>
      <w:r w:rsidR="00256A53">
        <w:rPr>
          <w:rFonts w:ascii="Arial" w:hAnsi="Arial" w:cs="Arial"/>
          <w:b/>
          <w:sz w:val="20"/>
          <w:szCs w:val="20"/>
          <w:lang w:val="es-MX"/>
        </w:rPr>
        <w:t>Qué pueden hacer los ciudadanos</w:t>
      </w:r>
      <w:r>
        <w:rPr>
          <w:rFonts w:ascii="Arial" w:hAnsi="Arial" w:cs="Arial"/>
          <w:b/>
          <w:sz w:val="20"/>
          <w:szCs w:val="20"/>
          <w:lang w:val="es-MX"/>
        </w:rPr>
        <w:t xml:space="preserve">? </w:t>
      </w:r>
    </w:p>
    <w:p w14:paraId="27288981" w14:textId="79833CB9" w:rsidR="00ED7D04" w:rsidRPr="00ED7D04" w:rsidRDefault="00ED7D04" w:rsidP="00ED7D04">
      <w:pPr>
        <w:spacing w:after="0" w:line="360" w:lineRule="auto"/>
        <w:jc w:val="both"/>
      </w:pPr>
      <w:r>
        <w:rPr>
          <w:rFonts w:ascii="Arial" w:hAnsi="Arial" w:cs="Arial"/>
          <w:sz w:val="20"/>
          <w:szCs w:val="20"/>
          <w:lang w:val="es-MX"/>
        </w:rPr>
        <w:t>Involucrarse en la vigilancia del ejercicio del presupuesto de egresos, para obtener más información, favor de consultar la versión ciudadana del presupuesto de egresos en el apartado de transparencia de la página del Honorable Ayuntamiento de Atlixco, Puebla, ubicada en el siguiente enlace:</w:t>
      </w:r>
      <w:r>
        <w:t xml:space="preserve">  http://transparencia.atlixco.gob.mx/version-ciudadana-del-presupuesto-de-egresos/</w:t>
      </w:r>
    </w:p>
    <w:p w14:paraId="097ABF0C" w14:textId="77777777" w:rsidR="000649DC" w:rsidRDefault="000649DC" w:rsidP="00AF6EA4">
      <w:pPr>
        <w:spacing w:after="0" w:line="360" w:lineRule="auto"/>
        <w:jc w:val="both"/>
        <w:rPr>
          <w:rFonts w:ascii="Arial" w:hAnsi="Arial" w:cs="Arial"/>
          <w:sz w:val="20"/>
          <w:szCs w:val="20"/>
          <w:lang w:val="es-MX"/>
        </w:rPr>
      </w:pPr>
    </w:p>
    <w:p w14:paraId="06CEC113" w14:textId="33F08159" w:rsidR="00374C3A" w:rsidRDefault="00D130BF" w:rsidP="00A40AB4">
      <w:pPr>
        <w:spacing w:after="0" w:line="360" w:lineRule="auto"/>
        <w:jc w:val="both"/>
        <w:rPr>
          <w:rFonts w:ascii="Arial" w:hAnsi="Arial" w:cs="Arial"/>
          <w:sz w:val="20"/>
          <w:szCs w:val="20"/>
          <w:lang w:val="es-MX"/>
        </w:rPr>
      </w:pPr>
      <w:r w:rsidRPr="005533E5">
        <w:rPr>
          <w:rFonts w:ascii="Arial" w:hAnsi="Arial" w:cs="Arial"/>
          <w:sz w:val="20"/>
          <w:szCs w:val="20"/>
          <w:lang w:val="es-MX"/>
        </w:rPr>
        <w:t>El presupuesto de egresos municipal del ejercicio 202</w:t>
      </w:r>
      <w:r w:rsidR="00D754EB">
        <w:rPr>
          <w:rFonts w:ascii="Arial" w:hAnsi="Arial" w:cs="Arial"/>
          <w:sz w:val="20"/>
          <w:szCs w:val="20"/>
          <w:lang w:val="es-MX"/>
        </w:rPr>
        <w:t>3</w:t>
      </w:r>
      <w:r w:rsidRPr="005533E5">
        <w:rPr>
          <w:rFonts w:ascii="Arial" w:hAnsi="Arial" w:cs="Arial"/>
          <w:sz w:val="20"/>
          <w:szCs w:val="20"/>
          <w:lang w:val="es-MX"/>
        </w:rPr>
        <w:t xml:space="preserve"> con base en la Clasificación por Tipo de Gasto se distribuye de la siguiente manera</w:t>
      </w:r>
      <w:r>
        <w:rPr>
          <w:rFonts w:ascii="Arial" w:hAnsi="Arial" w:cs="Arial"/>
          <w:sz w:val="20"/>
          <w:szCs w:val="20"/>
          <w:lang w:val="es-MX"/>
        </w:rPr>
        <w:t>:</w:t>
      </w:r>
    </w:p>
    <w:p w14:paraId="3FF269C0" w14:textId="29D541C8" w:rsidR="00E2702E" w:rsidRDefault="00E2702E" w:rsidP="00A40AB4">
      <w:pPr>
        <w:spacing w:after="0" w:line="360" w:lineRule="auto"/>
        <w:jc w:val="both"/>
        <w:rPr>
          <w:rFonts w:ascii="Arial" w:hAnsi="Arial" w:cs="Arial"/>
          <w:sz w:val="20"/>
          <w:szCs w:val="20"/>
          <w:lang w:val="es-MX"/>
        </w:rPr>
      </w:pPr>
    </w:p>
    <w:tbl>
      <w:tblPr>
        <w:tblW w:w="10207" w:type="dxa"/>
        <w:tblInd w:w="-152" w:type="dxa"/>
        <w:tblCellMar>
          <w:left w:w="70" w:type="dxa"/>
          <w:right w:w="70" w:type="dxa"/>
        </w:tblCellMar>
        <w:tblLook w:val="04A0" w:firstRow="1" w:lastRow="0" w:firstColumn="1" w:lastColumn="0" w:noHBand="0" w:noVBand="1"/>
      </w:tblPr>
      <w:tblGrid>
        <w:gridCol w:w="993"/>
        <w:gridCol w:w="7513"/>
        <w:gridCol w:w="1701"/>
      </w:tblGrid>
      <w:tr w:rsidR="000E4487" w:rsidRPr="000E4487" w14:paraId="5A1CFA46" w14:textId="77777777" w:rsidTr="000E4487">
        <w:trPr>
          <w:trHeight w:val="375"/>
          <w:tblHeader/>
        </w:trPr>
        <w:tc>
          <w:tcPr>
            <w:tcW w:w="10207" w:type="dxa"/>
            <w:gridSpan w:val="3"/>
            <w:tcBorders>
              <w:top w:val="single" w:sz="8" w:space="0" w:color="auto"/>
              <w:left w:val="single" w:sz="8" w:space="0" w:color="auto"/>
              <w:bottom w:val="nil"/>
              <w:right w:val="nil"/>
            </w:tcBorders>
            <w:shd w:val="clear" w:color="000000" w:fill="850D0D"/>
            <w:vAlign w:val="center"/>
            <w:hideMark/>
          </w:tcPr>
          <w:p w14:paraId="5F625327" w14:textId="77777777" w:rsidR="000E4487" w:rsidRPr="000E4487" w:rsidRDefault="000E4487" w:rsidP="000E4487">
            <w:pPr>
              <w:spacing w:after="0" w:line="240" w:lineRule="auto"/>
              <w:jc w:val="center"/>
              <w:rPr>
                <w:rFonts w:eastAsia="Times New Roman" w:cs="Calibri"/>
                <w:b/>
                <w:bCs/>
                <w:color w:val="FFFFFF"/>
                <w:sz w:val="28"/>
                <w:szCs w:val="28"/>
                <w:lang w:val="es-MX" w:eastAsia="es-MX"/>
              </w:rPr>
            </w:pPr>
            <w:r w:rsidRPr="000E4487">
              <w:rPr>
                <w:rFonts w:eastAsia="Times New Roman" w:cs="Calibri"/>
                <w:b/>
                <w:bCs/>
                <w:color w:val="FFFFFF"/>
                <w:sz w:val="28"/>
                <w:szCs w:val="28"/>
                <w:lang w:val="es-MX" w:eastAsia="es-MX"/>
              </w:rPr>
              <w:lastRenderedPageBreak/>
              <w:t>Municipio de Atlixco, Puebla.</w:t>
            </w:r>
          </w:p>
        </w:tc>
      </w:tr>
      <w:tr w:rsidR="000E4487" w:rsidRPr="000E4487" w14:paraId="174F10E7" w14:textId="77777777" w:rsidTr="000E4487">
        <w:trPr>
          <w:trHeight w:val="390"/>
          <w:tblHeader/>
        </w:trPr>
        <w:tc>
          <w:tcPr>
            <w:tcW w:w="10207" w:type="dxa"/>
            <w:gridSpan w:val="3"/>
            <w:tcBorders>
              <w:top w:val="nil"/>
              <w:left w:val="single" w:sz="8" w:space="0" w:color="auto"/>
              <w:bottom w:val="nil"/>
              <w:right w:val="nil"/>
            </w:tcBorders>
            <w:shd w:val="clear" w:color="000000" w:fill="850D0D"/>
            <w:vAlign w:val="center"/>
            <w:hideMark/>
          </w:tcPr>
          <w:p w14:paraId="24BA39FB" w14:textId="77777777" w:rsidR="000E4487" w:rsidRPr="000E4487" w:rsidRDefault="000E4487" w:rsidP="000E4487">
            <w:pPr>
              <w:spacing w:after="0" w:line="240" w:lineRule="auto"/>
              <w:jc w:val="center"/>
              <w:rPr>
                <w:rFonts w:eastAsia="Times New Roman" w:cs="Calibri"/>
                <w:b/>
                <w:bCs/>
                <w:color w:val="FFFFFF"/>
                <w:sz w:val="28"/>
                <w:szCs w:val="28"/>
                <w:lang w:val="es-MX" w:eastAsia="es-MX"/>
              </w:rPr>
            </w:pPr>
            <w:r w:rsidRPr="000E4487">
              <w:rPr>
                <w:rFonts w:eastAsia="Times New Roman" w:cs="Calibri"/>
                <w:b/>
                <w:bCs/>
                <w:color w:val="FFFFFF"/>
                <w:sz w:val="28"/>
                <w:szCs w:val="28"/>
                <w:lang w:val="es-MX" w:eastAsia="es-MX"/>
              </w:rPr>
              <w:t>Presupuesto de Egresos para el ejercicio fiscal 2023</w:t>
            </w:r>
          </w:p>
        </w:tc>
      </w:tr>
      <w:tr w:rsidR="000E4487" w:rsidRPr="000E4487" w14:paraId="0C265E52" w14:textId="77777777" w:rsidTr="000E4487">
        <w:trPr>
          <w:trHeight w:val="390"/>
          <w:tblHeader/>
        </w:trPr>
        <w:tc>
          <w:tcPr>
            <w:tcW w:w="8506" w:type="dxa"/>
            <w:gridSpan w:val="2"/>
            <w:tcBorders>
              <w:top w:val="single" w:sz="8" w:space="0" w:color="auto"/>
              <w:left w:val="single" w:sz="8" w:space="0" w:color="auto"/>
              <w:bottom w:val="single" w:sz="8" w:space="0" w:color="auto"/>
              <w:right w:val="single" w:sz="8" w:space="0" w:color="000000"/>
            </w:tcBorders>
            <w:shd w:val="clear" w:color="000000" w:fill="850D0D"/>
            <w:vAlign w:val="center"/>
            <w:hideMark/>
          </w:tcPr>
          <w:p w14:paraId="4F4822AB" w14:textId="77777777" w:rsidR="000E4487" w:rsidRPr="000E4487" w:rsidRDefault="000E4487" w:rsidP="000E4487">
            <w:pPr>
              <w:spacing w:after="0" w:line="240" w:lineRule="auto"/>
              <w:jc w:val="center"/>
              <w:rPr>
                <w:rFonts w:eastAsia="Times New Roman" w:cs="Calibri"/>
                <w:b/>
                <w:bCs/>
                <w:color w:val="FFFFFF"/>
                <w:sz w:val="28"/>
                <w:szCs w:val="28"/>
                <w:lang w:val="es-MX" w:eastAsia="es-MX"/>
              </w:rPr>
            </w:pPr>
            <w:r w:rsidRPr="000E4487">
              <w:rPr>
                <w:rFonts w:eastAsia="Times New Roman" w:cs="Calibri"/>
                <w:b/>
                <w:bCs/>
                <w:color w:val="FFFFFF"/>
                <w:sz w:val="28"/>
                <w:szCs w:val="28"/>
                <w:lang w:val="es-MX" w:eastAsia="es-MX"/>
              </w:rPr>
              <w:t>Clasificación por Objeto del Gasto</w:t>
            </w:r>
          </w:p>
        </w:tc>
        <w:tc>
          <w:tcPr>
            <w:tcW w:w="1701" w:type="dxa"/>
            <w:tcBorders>
              <w:top w:val="single" w:sz="8" w:space="0" w:color="auto"/>
              <w:left w:val="single" w:sz="8" w:space="0" w:color="auto"/>
              <w:bottom w:val="single" w:sz="8" w:space="0" w:color="auto"/>
              <w:right w:val="single" w:sz="8" w:space="0" w:color="auto"/>
            </w:tcBorders>
            <w:shd w:val="clear" w:color="000000" w:fill="850D0D"/>
            <w:vAlign w:val="center"/>
            <w:hideMark/>
          </w:tcPr>
          <w:p w14:paraId="1D66CF2B" w14:textId="77777777" w:rsidR="000E4487" w:rsidRPr="000E4487" w:rsidRDefault="000E4487" w:rsidP="000E4487">
            <w:pPr>
              <w:spacing w:after="0" w:line="240" w:lineRule="auto"/>
              <w:jc w:val="center"/>
              <w:rPr>
                <w:rFonts w:eastAsia="Times New Roman" w:cs="Calibri"/>
                <w:b/>
                <w:bCs/>
                <w:color w:val="FFFFFF"/>
                <w:sz w:val="28"/>
                <w:szCs w:val="28"/>
                <w:lang w:val="es-MX" w:eastAsia="es-MX"/>
              </w:rPr>
            </w:pPr>
            <w:r w:rsidRPr="000E4487">
              <w:rPr>
                <w:rFonts w:eastAsia="Times New Roman" w:cs="Calibri"/>
                <w:b/>
                <w:bCs/>
                <w:color w:val="FFFFFF"/>
                <w:sz w:val="28"/>
                <w:szCs w:val="28"/>
                <w:lang w:val="es-MX" w:eastAsia="es-MX"/>
              </w:rPr>
              <w:t>Importe</w:t>
            </w:r>
          </w:p>
        </w:tc>
      </w:tr>
      <w:tr w:rsidR="000E4487" w:rsidRPr="000E4487" w14:paraId="06DA1DBD" w14:textId="77777777" w:rsidTr="000E4487">
        <w:trPr>
          <w:trHeight w:val="330"/>
          <w:tblHeader/>
        </w:trPr>
        <w:tc>
          <w:tcPr>
            <w:tcW w:w="993" w:type="dxa"/>
            <w:tcBorders>
              <w:top w:val="nil"/>
              <w:left w:val="single" w:sz="8" w:space="0" w:color="auto"/>
              <w:bottom w:val="single" w:sz="4" w:space="0" w:color="auto"/>
              <w:right w:val="single" w:sz="4" w:space="0" w:color="auto"/>
            </w:tcBorders>
            <w:shd w:val="clear" w:color="000000" w:fill="A50021"/>
            <w:vAlign w:val="center"/>
            <w:hideMark/>
          </w:tcPr>
          <w:p w14:paraId="36FD1E05" w14:textId="77777777" w:rsidR="000E4487" w:rsidRPr="000E4487" w:rsidRDefault="000E4487" w:rsidP="000E4487">
            <w:pPr>
              <w:spacing w:after="0" w:line="240" w:lineRule="auto"/>
              <w:jc w:val="center"/>
              <w:rPr>
                <w:rFonts w:eastAsia="Times New Roman" w:cs="Calibri"/>
                <w:b/>
                <w:bCs/>
                <w:color w:val="FFFFFF"/>
                <w:sz w:val="24"/>
                <w:szCs w:val="24"/>
                <w:lang w:val="es-MX" w:eastAsia="es-MX"/>
              </w:rPr>
            </w:pPr>
            <w:r w:rsidRPr="000E4487">
              <w:rPr>
                <w:rFonts w:eastAsia="Times New Roman" w:cs="Calibri"/>
                <w:b/>
                <w:bCs/>
                <w:color w:val="FFFFFF"/>
                <w:sz w:val="24"/>
                <w:szCs w:val="24"/>
                <w:lang w:val="es-MX" w:eastAsia="es-MX"/>
              </w:rPr>
              <w:t>Partida</w:t>
            </w:r>
          </w:p>
        </w:tc>
        <w:tc>
          <w:tcPr>
            <w:tcW w:w="7513" w:type="dxa"/>
            <w:tcBorders>
              <w:top w:val="nil"/>
              <w:left w:val="single" w:sz="8" w:space="0" w:color="auto"/>
              <w:bottom w:val="single" w:sz="4" w:space="0" w:color="auto"/>
              <w:right w:val="single" w:sz="4" w:space="0" w:color="auto"/>
            </w:tcBorders>
            <w:shd w:val="clear" w:color="000000" w:fill="A50021"/>
            <w:vAlign w:val="center"/>
            <w:hideMark/>
          </w:tcPr>
          <w:p w14:paraId="2775826E" w14:textId="77777777" w:rsidR="000E4487" w:rsidRPr="000E4487" w:rsidRDefault="000E4487" w:rsidP="000E4487">
            <w:pPr>
              <w:spacing w:after="0" w:line="240" w:lineRule="auto"/>
              <w:jc w:val="center"/>
              <w:rPr>
                <w:rFonts w:eastAsia="Times New Roman" w:cs="Calibri"/>
                <w:b/>
                <w:bCs/>
                <w:color w:val="FFFFFF"/>
                <w:sz w:val="24"/>
                <w:szCs w:val="24"/>
                <w:lang w:val="es-MX" w:eastAsia="es-MX"/>
              </w:rPr>
            </w:pPr>
            <w:r w:rsidRPr="000E4487">
              <w:rPr>
                <w:rFonts w:eastAsia="Times New Roman" w:cs="Calibri"/>
                <w:b/>
                <w:bCs/>
                <w:color w:val="FFFFFF"/>
                <w:sz w:val="24"/>
                <w:szCs w:val="24"/>
                <w:lang w:val="es-MX" w:eastAsia="es-MX"/>
              </w:rPr>
              <w:t>Capítulo / Concepto</w:t>
            </w:r>
          </w:p>
        </w:tc>
        <w:tc>
          <w:tcPr>
            <w:tcW w:w="1701" w:type="dxa"/>
            <w:tcBorders>
              <w:top w:val="single" w:sz="8" w:space="0" w:color="auto"/>
              <w:left w:val="single" w:sz="8" w:space="0" w:color="auto"/>
              <w:bottom w:val="single" w:sz="4" w:space="0" w:color="auto"/>
              <w:right w:val="single" w:sz="4" w:space="0" w:color="auto"/>
            </w:tcBorders>
            <w:shd w:val="clear" w:color="000000" w:fill="A50021"/>
            <w:vAlign w:val="center"/>
            <w:hideMark/>
          </w:tcPr>
          <w:p w14:paraId="62197CEB" w14:textId="77777777" w:rsidR="000E4487" w:rsidRPr="000E4487" w:rsidRDefault="000E4487" w:rsidP="000E4487">
            <w:pPr>
              <w:spacing w:after="0" w:line="240" w:lineRule="auto"/>
              <w:jc w:val="center"/>
              <w:rPr>
                <w:rFonts w:eastAsia="Times New Roman" w:cs="Calibri"/>
                <w:b/>
                <w:bCs/>
                <w:color w:val="FFFFFF"/>
                <w:sz w:val="24"/>
                <w:szCs w:val="24"/>
                <w:lang w:val="es-MX" w:eastAsia="es-MX"/>
              </w:rPr>
            </w:pPr>
            <w:r w:rsidRPr="000E4487">
              <w:rPr>
                <w:rFonts w:eastAsia="Times New Roman" w:cs="Calibri"/>
                <w:b/>
                <w:bCs/>
                <w:color w:val="FFFFFF"/>
                <w:sz w:val="24"/>
                <w:szCs w:val="24"/>
                <w:lang w:val="es-MX" w:eastAsia="es-MX"/>
              </w:rPr>
              <w:t>548,167,067.57</w:t>
            </w:r>
          </w:p>
        </w:tc>
      </w:tr>
      <w:tr w:rsidR="000E4487" w:rsidRPr="000E4487" w14:paraId="7A4CC55D"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757171"/>
            <w:noWrap/>
            <w:vAlign w:val="bottom"/>
            <w:hideMark/>
          </w:tcPr>
          <w:p w14:paraId="78B39161"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1000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1BDD3F82"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SERVICIOS PERSONALES</w:t>
            </w:r>
          </w:p>
        </w:tc>
        <w:tc>
          <w:tcPr>
            <w:tcW w:w="1701" w:type="dxa"/>
            <w:tcBorders>
              <w:top w:val="single" w:sz="8" w:space="0" w:color="auto"/>
              <w:left w:val="single" w:sz="8" w:space="0" w:color="auto"/>
              <w:bottom w:val="single" w:sz="8" w:space="0" w:color="auto"/>
              <w:right w:val="single" w:sz="8" w:space="0" w:color="auto"/>
            </w:tcBorders>
            <w:shd w:val="clear" w:color="000000" w:fill="757171"/>
            <w:noWrap/>
            <w:vAlign w:val="bottom"/>
            <w:hideMark/>
          </w:tcPr>
          <w:p w14:paraId="11DA2F14"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173,138,203.98</w:t>
            </w:r>
          </w:p>
        </w:tc>
      </w:tr>
      <w:tr w:rsidR="000E4487" w:rsidRPr="000E4487" w14:paraId="107645BC"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E3C7C5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1100</w:t>
            </w:r>
          </w:p>
        </w:tc>
        <w:tc>
          <w:tcPr>
            <w:tcW w:w="7513" w:type="dxa"/>
            <w:tcBorders>
              <w:top w:val="nil"/>
              <w:left w:val="nil"/>
              <w:bottom w:val="single" w:sz="8" w:space="0" w:color="auto"/>
              <w:right w:val="single" w:sz="8" w:space="0" w:color="auto"/>
            </w:tcBorders>
            <w:shd w:val="clear" w:color="000000" w:fill="D0CECE"/>
            <w:vAlign w:val="center"/>
            <w:hideMark/>
          </w:tcPr>
          <w:p w14:paraId="217B03A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REMUNERACIONES AL PERSONAL DE CARÁCTER PERMANENTE</w:t>
            </w:r>
          </w:p>
        </w:tc>
        <w:tc>
          <w:tcPr>
            <w:tcW w:w="1701" w:type="dxa"/>
            <w:tcBorders>
              <w:top w:val="nil"/>
              <w:left w:val="nil"/>
              <w:bottom w:val="single" w:sz="8" w:space="0" w:color="auto"/>
              <w:right w:val="single" w:sz="8" w:space="0" w:color="auto"/>
            </w:tcBorders>
            <w:shd w:val="clear" w:color="000000" w:fill="D0CECE"/>
            <w:noWrap/>
            <w:vAlign w:val="bottom"/>
            <w:hideMark/>
          </w:tcPr>
          <w:p w14:paraId="0748D73F"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98,019,258.80</w:t>
            </w:r>
          </w:p>
        </w:tc>
      </w:tr>
      <w:tr w:rsidR="000E4487" w:rsidRPr="000E4487" w14:paraId="29E3F6F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5DF9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1.1.1.0</w:t>
            </w:r>
          </w:p>
        </w:tc>
        <w:tc>
          <w:tcPr>
            <w:tcW w:w="7513" w:type="dxa"/>
            <w:tcBorders>
              <w:top w:val="nil"/>
              <w:left w:val="nil"/>
              <w:bottom w:val="single" w:sz="8" w:space="0" w:color="auto"/>
              <w:right w:val="single" w:sz="8" w:space="0" w:color="auto"/>
            </w:tcBorders>
            <w:shd w:val="clear" w:color="auto" w:fill="auto"/>
            <w:vAlign w:val="center"/>
            <w:hideMark/>
          </w:tcPr>
          <w:p w14:paraId="44381E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Dietas </w:t>
            </w:r>
          </w:p>
        </w:tc>
        <w:tc>
          <w:tcPr>
            <w:tcW w:w="1701" w:type="dxa"/>
            <w:tcBorders>
              <w:top w:val="nil"/>
              <w:left w:val="nil"/>
              <w:bottom w:val="single" w:sz="8" w:space="0" w:color="auto"/>
              <w:right w:val="single" w:sz="8" w:space="0" w:color="auto"/>
            </w:tcBorders>
            <w:shd w:val="clear" w:color="auto" w:fill="auto"/>
            <w:noWrap/>
            <w:vAlign w:val="bottom"/>
            <w:hideMark/>
          </w:tcPr>
          <w:p w14:paraId="37FAC1A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7,846,806.14</w:t>
            </w:r>
          </w:p>
        </w:tc>
      </w:tr>
      <w:tr w:rsidR="000E4487" w:rsidRPr="000E4487" w14:paraId="6F0C62B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8721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1.1.1.1</w:t>
            </w:r>
          </w:p>
        </w:tc>
        <w:tc>
          <w:tcPr>
            <w:tcW w:w="7513" w:type="dxa"/>
            <w:tcBorders>
              <w:top w:val="nil"/>
              <w:left w:val="nil"/>
              <w:bottom w:val="single" w:sz="8" w:space="0" w:color="auto"/>
              <w:right w:val="single" w:sz="8" w:space="0" w:color="auto"/>
            </w:tcBorders>
            <w:shd w:val="clear" w:color="auto" w:fill="auto"/>
            <w:vAlign w:val="center"/>
            <w:hideMark/>
          </w:tcPr>
          <w:p w14:paraId="400F95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Dietas</w:t>
            </w:r>
          </w:p>
        </w:tc>
        <w:tc>
          <w:tcPr>
            <w:tcW w:w="1701" w:type="dxa"/>
            <w:tcBorders>
              <w:top w:val="nil"/>
              <w:left w:val="nil"/>
              <w:bottom w:val="single" w:sz="8" w:space="0" w:color="auto"/>
              <w:right w:val="single" w:sz="8" w:space="0" w:color="auto"/>
            </w:tcBorders>
            <w:shd w:val="clear" w:color="auto" w:fill="auto"/>
            <w:noWrap/>
            <w:vAlign w:val="bottom"/>
            <w:hideMark/>
          </w:tcPr>
          <w:p w14:paraId="30E57D8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7,846,806.14</w:t>
            </w:r>
          </w:p>
        </w:tc>
      </w:tr>
      <w:tr w:rsidR="000E4487" w:rsidRPr="000E4487" w14:paraId="2B3934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34617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1.1.2.0</w:t>
            </w:r>
          </w:p>
        </w:tc>
        <w:tc>
          <w:tcPr>
            <w:tcW w:w="7513" w:type="dxa"/>
            <w:tcBorders>
              <w:top w:val="nil"/>
              <w:left w:val="nil"/>
              <w:bottom w:val="single" w:sz="8" w:space="0" w:color="auto"/>
              <w:right w:val="single" w:sz="8" w:space="0" w:color="auto"/>
            </w:tcBorders>
            <w:shd w:val="clear" w:color="auto" w:fill="auto"/>
            <w:vAlign w:val="center"/>
            <w:hideMark/>
          </w:tcPr>
          <w:p w14:paraId="798D1C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Haberes</w:t>
            </w:r>
          </w:p>
        </w:tc>
        <w:tc>
          <w:tcPr>
            <w:tcW w:w="1701" w:type="dxa"/>
            <w:tcBorders>
              <w:top w:val="nil"/>
              <w:left w:val="nil"/>
              <w:bottom w:val="single" w:sz="8" w:space="0" w:color="auto"/>
              <w:right w:val="single" w:sz="8" w:space="0" w:color="auto"/>
            </w:tcBorders>
            <w:shd w:val="clear" w:color="auto" w:fill="auto"/>
            <w:noWrap/>
            <w:vAlign w:val="bottom"/>
            <w:hideMark/>
          </w:tcPr>
          <w:p w14:paraId="358E32A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51D87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ABDF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1.1.2.1</w:t>
            </w:r>
          </w:p>
        </w:tc>
        <w:tc>
          <w:tcPr>
            <w:tcW w:w="7513" w:type="dxa"/>
            <w:tcBorders>
              <w:top w:val="nil"/>
              <w:left w:val="nil"/>
              <w:bottom w:val="single" w:sz="8" w:space="0" w:color="auto"/>
              <w:right w:val="single" w:sz="8" w:space="0" w:color="auto"/>
            </w:tcBorders>
            <w:shd w:val="clear" w:color="auto" w:fill="auto"/>
            <w:vAlign w:val="center"/>
            <w:hideMark/>
          </w:tcPr>
          <w:p w14:paraId="78B316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Haberes</w:t>
            </w:r>
          </w:p>
        </w:tc>
        <w:tc>
          <w:tcPr>
            <w:tcW w:w="1701" w:type="dxa"/>
            <w:tcBorders>
              <w:top w:val="nil"/>
              <w:left w:val="nil"/>
              <w:bottom w:val="single" w:sz="8" w:space="0" w:color="auto"/>
              <w:right w:val="single" w:sz="8" w:space="0" w:color="auto"/>
            </w:tcBorders>
            <w:shd w:val="clear" w:color="auto" w:fill="auto"/>
            <w:noWrap/>
            <w:vAlign w:val="bottom"/>
            <w:hideMark/>
          </w:tcPr>
          <w:p w14:paraId="097D7DD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0AAF8C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E9C6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1.1.3.0</w:t>
            </w:r>
          </w:p>
        </w:tc>
        <w:tc>
          <w:tcPr>
            <w:tcW w:w="7513" w:type="dxa"/>
            <w:tcBorders>
              <w:top w:val="nil"/>
              <w:left w:val="nil"/>
              <w:bottom w:val="single" w:sz="8" w:space="0" w:color="auto"/>
              <w:right w:val="single" w:sz="8" w:space="0" w:color="auto"/>
            </w:tcBorders>
            <w:shd w:val="clear" w:color="auto" w:fill="auto"/>
            <w:vAlign w:val="center"/>
            <w:hideMark/>
          </w:tcPr>
          <w:p w14:paraId="6764F6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Sueldos base al personal permanente</w:t>
            </w:r>
          </w:p>
        </w:tc>
        <w:tc>
          <w:tcPr>
            <w:tcW w:w="1701" w:type="dxa"/>
            <w:tcBorders>
              <w:top w:val="nil"/>
              <w:left w:val="nil"/>
              <w:bottom w:val="single" w:sz="8" w:space="0" w:color="auto"/>
              <w:right w:val="single" w:sz="8" w:space="0" w:color="auto"/>
            </w:tcBorders>
            <w:shd w:val="clear" w:color="auto" w:fill="auto"/>
            <w:noWrap/>
            <w:vAlign w:val="bottom"/>
            <w:hideMark/>
          </w:tcPr>
          <w:p w14:paraId="274EAF6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90,172,452.66</w:t>
            </w:r>
          </w:p>
        </w:tc>
      </w:tr>
      <w:tr w:rsidR="000E4487" w:rsidRPr="000E4487" w14:paraId="20078A5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16AA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1.1.3.1</w:t>
            </w:r>
          </w:p>
        </w:tc>
        <w:tc>
          <w:tcPr>
            <w:tcW w:w="7513" w:type="dxa"/>
            <w:tcBorders>
              <w:top w:val="nil"/>
              <w:left w:val="nil"/>
              <w:bottom w:val="single" w:sz="8" w:space="0" w:color="auto"/>
              <w:right w:val="single" w:sz="8" w:space="0" w:color="auto"/>
            </w:tcBorders>
            <w:shd w:val="clear" w:color="auto" w:fill="auto"/>
            <w:vAlign w:val="center"/>
            <w:hideMark/>
          </w:tcPr>
          <w:p w14:paraId="228F6AA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Sueldo base al personal de base</w:t>
            </w:r>
          </w:p>
        </w:tc>
        <w:tc>
          <w:tcPr>
            <w:tcW w:w="1701" w:type="dxa"/>
            <w:tcBorders>
              <w:top w:val="nil"/>
              <w:left w:val="nil"/>
              <w:bottom w:val="single" w:sz="8" w:space="0" w:color="auto"/>
              <w:right w:val="single" w:sz="8" w:space="0" w:color="auto"/>
            </w:tcBorders>
            <w:shd w:val="clear" w:color="auto" w:fill="auto"/>
            <w:noWrap/>
            <w:vAlign w:val="bottom"/>
            <w:hideMark/>
          </w:tcPr>
          <w:p w14:paraId="72FAF1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13,687,000.00</w:t>
            </w:r>
          </w:p>
        </w:tc>
      </w:tr>
      <w:tr w:rsidR="000E4487" w:rsidRPr="000E4487" w14:paraId="128107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51DE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1.1.3.2</w:t>
            </w:r>
          </w:p>
        </w:tc>
        <w:tc>
          <w:tcPr>
            <w:tcW w:w="7513" w:type="dxa"/>
            <w:tcBorders>
              <w:top w:val="nil"/>
              <w:left w:val="nil"/>
              <w:bottom w:val="single" w:sz="8" w:space="0" w:color="auto"/>
              <w:right w:val="single" w:sz="8" w:space="0" w:color="auto"/>
            </w:tcBorders>
            <w:shd w:val="clear" w:color="auto" w:fill="auto"/>
            <w:vAlign w:val="center"/>
            <w:hideMark/>
          </w:tcPr>
          <w:p w14:paraId="4BC735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Sueldo base al personal de confianza</w:t>
            </w:r>
          </w:p>
        </w:tc>
        <w:tc>
          <w:tcPr>
            <w:tcW w:w="1701" w:type="dxa"/>
            <w:tcBorders>
              <w:top w:val="nil"/>
              <w:left w:val="nil"/>
              <w:bottom w:val="single" w:sz="8" w:space="0" w:color="auto"/>
              <w:right w:val="single" w:sz="8" w:space="0" w:color="auto"/>
            </w:tcBorders>
            <w:shd w:val="clear" w:color="auto" w:fill="auto"/>
            <w:noWrap/>
            <w:vAlign w:val="bottom"/>
            <w:hideMark/>
          </w:tcPr>
          <w:p w14:paraId="346144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76,485,452.66</w:t>
            </w:r>
          </w:p>
        </w:tc>
      </w:tr>
      <w:tr w:rsidR="000E4487" w:rsidRPr="000E4487" w14:paraId="4932287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19F4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1.1.4.0</w:t>
            </w:r>
          </w:p>
        </w:tc>
        <w:tc>
          <w:tcPr>
            <w:tcW w:w="7513" w:type="dxa"/>
            <w:tcBorders>
              <w:top w:val="nil"/>
              <w:left w:val="nil"/>
              <w:bottom w:val="single" w:sz="8" w:space="0" w:color="auto"/>
              <w:right w:val="single" w:sz="8" w:space="0" w:color="auto"/>
            </w:tcBorders>
            <w:shd w:val="clear" w:color="auto" w:fill="auto"/>
            <w:vAlign w:val="center"/>
            <w:hideMark/>
          </w:tcPr>
          <w:p w14:paraId="2DD5FC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Remuneraciones por adscripción laboral en el extranjero</w:t>
            </w:r>
          </w:p>
        </w:tc>
        <w:tc>
          <w:tcPr>
            <w:tcW w:w="1701" w:type="dxa"/>
            <w:tcBorders>
              <w:top w:val="nil"/>
              <w:left w:val="nil"/>
              <w:bottom w:val="single" w:sz="8" w:space="0" w:color="auto"/>
              <w:right w:val="single" w:sz="8" w:space="0" w:color="auto"/>
            </w:tcBorders>
            <w:shd w:val="clear" w:color="auto" w:fill="auto"/>
            <w:noWrap/>
            <w:vAlign w:val="bottom"/>
            <w:hideMark/>
          </w:tcPr>
          <w:p w14:paraId="0537CF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8AF29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4779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1.1.4.1</w:t>
            </w:r>
          </w:p>
        </w:tc>
        <w:tc>
          <w:tcPr>
            <w:tcW w:w="7513" w:type="dxa"/>
            <w:tcBorders>
              <w:top w:val="nil"/>
              <w:left w:val="nil"/>
              <w:bottom w:val="single" w:sz="8" w:space="0" w:color="auto"/>
              <w:right w:val="single" w:sz="8" w:space="0" w:color="auto"/>
            </w:tcBorders>
            <w:shd w:val="clear" w:color="auto" w:fill="auto"/>
            <w:vAlign w:val="center"/>
            <w:hideMark/>
          </w:tcPr>
          <w:p w14:paraId="650B4CA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Remuneraciones por adscripción laboral en el extranjero</w:t>
            </w:r>
          </w:p>
        </w:tc>
        <w:tc>
          <w:tcPr>
            <w:tcW w:w="1701" w:type="dxa"/>
            <w:tcBorders>
              <w:top w:val="nil"/>
              <w:left w:val="nil"/>
              <w:bottom w:val="single" w:sz="8" w:space="0" w:color="auto"/>
              <w:right w:val="single" w:sz="8" w:space="0" w:color="auto"/>
            </w:tcBorders>
            <w:shd w:val="clear" w:color="auto" w:fill="auto"/>
            <w:noWrap/>
            <w:vAlign w:val="bottom"/>
            <w:hideMark/>
          </w:tcPr>
          <w:p w14:paraId="7D878F2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7A519E7"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189E37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1200</w:t>
            </w:r>
          </w:p>
        </w:tc>
        <w:tc>
          <w:tcPr>
            <w:tcW w:w="7513" w:type="dxa"/>
            <w:tcBorders>
              <w:top w:val="nil"/>
              <w:left w:val="nil"/>
              <w:bottom w:val="single" w:sz="8" w:space="0" w:color="auto"/>
              <w:right w:val="single" w:sz="8" w:space="0" w:color="auto"/>
            </w:tcBorders>
            <w:shd w:val="clear" w:color="000000" w:fill="D0CECE"/>
            <w:vAlign w:val="center"/>
            <w:hideMark/>
          </w:tcPr>
          <w:p w14:paraId="51E8778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REMUNERACIONES AL PERSONAL DE CARÁCTER TRANSITORIO</w:t>
            </w:r>
          </w:p>
        </w:tc>
        <w:tc>
          <w:tcPr>
            <w:tcW w:w="1701" w:type="dxa"/>
            <w:tcBorders>
              <w:top w:val="nil"/>
              <w:left w:val="nil"/>
              <w:bottom w:val="single" w:sz="8" w:space="0" w:color="auto"/>
              <w:right w:val="single" w:sz="8" w:space="0" w:color="auto"/>
            </w:tcBorders>
            <w:shd w:val="clear" w:color="000000" w:fill="D0CECE"/>
            <w:noWrap/>
            <w:vAlign w:val="bottom"/>
            <w:hideMark/>
          </w:tcPr>
          <w:p w14:paraId="5E3DE5C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37,194,000.00</w:t>
            </w:r>
          </w:p>
        </w:tc>
      </w:tr>
      <w:tr w:rsidR="000E4487" w:rsidRPr="000E4487" w14:paraId="17AFCDB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3DF6A2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1.2.1.0</w:t>
            </w:r>
          </w:p>
        </w:tc>
        <w:tc>
          <w:tcPr>
            <w:tcW w:w="7513" w:type="dxa"/>
            <w:tcBorders>
              <w:top w:val="nil"/>
              <w:left w:val="nil"/>
              <w:bottom w:val="single" w:sz="8" w:space="0" w:color="auto"/>
              <w:right w:val="single" w:sz="8" w:space="0" w:color="auto"/>
            </w:tcBorders>
            <w:shd w:val="clear" w:color="auto" w:fill="auto"/>
            <w:vAlign w:val="center"/>
            <w:hideMark/>
          </w:tcPr>
          <w:p w14:paraId="0CF7BB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Honorarios asimilables a salarios</w:t>
            </w:r>
          </w:p>
        </w:tc>
        <w:tc>
          <w:tcPr>
            <w:tcW w:w="1701" w:type="dxa"/>
            <w:tcBorders>
              <w:top w:val="nil"/>
              <w:left w:val="nil"/>
              <w:bottom w:val="single" w:sz="8" w:space="0" w:color="auto"/>
              <w:right w:val="single" w:sz="8" w:space="0" w:color="auto"/>
            </w:tcBorders>
            <w:shd w:val="clear" w:color="auto" w:fill="auto"/>
            <w:noWrap/>
            <w:vAlign w:val="bottom"/>
            <w:hideMark/>
          </w:tcPr>
          <w:p w14:paraId="16F031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6C84D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739A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1.2.1.1</w:t>
            </w:r>
          </w:p>
        </w:tc>
        <w:tc>
          <w:tcPr>
            <w:tcW w:w="7513" w:type="dxa"/>
            <w:tcBorders>
              <w:top w:val="nil"/>
              <w:left w:val="nil"/>
              <w:bottom w:val="single" w:sz="8" w:space="0" w:color="auto"/>
              <w:right w:val="single" w:sz="8" w:space="0" w:color="auto"/>
            </w:tcBorders>
            <w:shd w:val="clear" w:color="auto" w:fill="auto"/>
            <w:vAlign w:val="center"/>
            <w:hideMark/>
          </w:tcPr>
          <w:p w14:paraId="43FEFD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Honorarios asimilables a salarios </w:t>
            </w:r>
          </w:p>
        </w:tc>
        <w:tc>
          <w:tcPr>
            <w:tcW w:w="1701" w:type="dxa"/>
            <w:tcBorders>
              <w:top w:val="nil"/>
              <w:left w:val="nil"/>
              <w:bottom w:val="single" w:sz="8" w:space="0" w:color="auto"/>
              <w:right w:val="single" w:sz="8" w:space="0" w:color="auto"/>
            </w:tcBorders>
            <w:shd w:val="clear" w:color="auto" w:fill="auto"/>
            <w:noWrap/>
            <w:vAlign w:val="bottom"/>
            <w:hideMark/>
          </w:tcPr>
          <w:p w14:paraId="285C9FD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07830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3143D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1.2.2.0</w:t>
            </w:r>
          </w:p>
        </w:tc>
        <w:tc>
          <w:tcPr>
            <w:tcW w:w="7513" w:type="dxa"/>
            <w:tcBorders>
              <w:top w:val="nil"/>
              <w:left w:val="nil"/>
              <w:bottom w:val="single" w:sz="8" w:space="0" w:color="auto"/>
              <w:right w:val="single" w:sz="8" w:space="0" w:color="auto"/>
            </w:tcBorders>
            <w:shd w:val="clear" w:color="auto" w:fill="auto"/>
            <w:vAlign w:val="center"/>
            <w:hideMark/>
          </w:tcPr>
          <w:p w14:paraId="47043B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Sueldos base al personal eventual</w:t>
            </w:r>
          </w:p>
        </w:tc>
        <w:tc>
          <w:tcPr>
            <w:tcW w:w="1701" w:type="dxa"/>
            <w:tcBorders>
              <w:top w:val="nil"/>
              <w:left w:val="nil"/>
              <w:bottom w:val="single" w:sz="8" w:space="0" w:color="auto"/>
              <w:right w:val="single" w:sz="8" w:space="0" w:color="auto"/>
            </w:tcBorders>
            <w:shd w:val="clear" w:color="auto" w:fill="auto"/>
            <w:noWrap/>
            <w:vAlign w:val="bottom"/>
            <w:hideMark/>
          </w:tcPr>
          <w:p w14:paraId="08758B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37,194,000.00</w:t>
            </w:r>
          </w:p>
        </w:tc>
      </w:tr>
      <w:tr w:rsidR="000E4487" w:rsidRPr="000E4487" w14:paraId="245F4AB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F56E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1.2.2.1</w:t>
            </w:r>
          </w:p>
        </w:tc>
        <w:tc>
          <w:tcPr>
            <w:tcW w:w="7513" w:type="dxa"/>
            <w:tcBorders>
              <w:top w:val="nil"/>
              <w:left w:val="nil"/>
              <w:bottom w:val="single" w:sz="8" w:space="0" w:color="auto"/>
              <w:right w:val="single" w:sz="8" w:space="0" w:color="auto"/>
            </w:tcBorders>
            <w:shd w:val="clear" w:color="auto" w:fill="auto"/>
            <w:vAlign w:val="center"/>
            <w:hideMark/>
          </w:tcPr>
          <w:p w14:paraId="0B8C0E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Sueldos base al personal eventual</w:t>
            </w:r>
          </w:p>
        </w:tc>
        <w:tc>
          <w:tcPr>
            <w:tcW w:w="1701" w:type="dxa"/>
            <w:tcBorders>
              <w:top w:val="nil"/>
              <w:left w:val="nil"/>
              <w:bottom w:val="single" w:sz="8" w:space="0" w:color="auto"/>
              <w:right w:val="single" w:sz="8" w:space="0" w:color="auto"/>
            </w:tcBorders>
            <w:shd w:val="clear" w:color="auto" w:fill="auto"/>
            <w:noWrap/>
            <w:vAlign w:val="bottom"/>
            <w:hideMark/>
          </w:tcPr>
          <w:p w14:paraId="171F3C7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37,194,000.00</w:t>
            </w:r>
          </w:p>
        </w:tc>
      </w:tr>
      <w:tr w:rsidR="000E4487" w:rsidRPr="000E4487" w14:paraId="24CD656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C326A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1.2.3.0</w:t>
            </w:r>
          </w:p>
        </w:tc>
        <w:tc>
          <w:tcPr>
            <w:tcW w:w="7513" w:type="dxa"/>
            <w:tcBorders>
              <w:top w:val="nil"/>
              <w:left w:val="nil"/>
              <w:bottom w:val="single" w:sz="8" w:space="0" w:color="auto"/>
              <w:right w:val="single" w:sz="8" w:space="0" w:color="auto"/>
            </w:tcBorders>
            <w:shd w:val="clear" w:color="auto" w:fill="auto"/>
            <w:vAlign w:val="center"/>
            <w:hideMark/>
          </w:tcPr>
          <w:p w14:paraId="37ADAC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Retribuciones por servicios de carácter social </w:t>
            </w:r>
          </w:p>
        </w:tc>
        <w:tc>
          <w:tcPr>
            <w:tcW w:w="1701" w:type="dxa"/>
            <w:tcBorders>
              <w:top w:val="nil"/>
              <w:left w:val="nil"/>
              <w:bottom w:val="single" w:sz="8" w:space="0" w:color="auto"/>
              <w:right w:val="single" w:sz="8" w:space="0" w:color="auto"/>
            </w:tcBorders>
            <w:shd w:val="clear" w:color="auto" w:fill="auto"/>
            <w:noWrap/>
            <w:vAlign w:val="bottom"/>
            <w:hideMark/>
          </w:tcPr>
          <w:p w14:paraId="1CC0A0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3215F3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B78A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1.2.3.1</w:t>
            </w:r>
          </w:p>
        </w:tc>
        <w:tc>
          <w:tcPr>
            <w:tcW w:w="7513" w:type="dxa"/>
            <w:tcBorders>
              <w:top w:val="nil"/>
              <w:left w:val="nil"/>
              <w:bottom w:val="single" w:sz="8" w:space="0" w:color="auto"/>
              <w:right w:val="single" w:sz="8" w:space="0" w:color="auto"/>
            </w:tcBorders>
            <w:shd w:val="clear" w:color="auto" w:fill="auto"/>
            <w:vAlign w:val="center"/>
            <w:hideMark/>
          </w:tcPr>
          <w:p w14:paraId="7A3689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Retribuciones por servicios de carácter social</w:t>
            </w:r>
          </w:p>
        </w:tc>
        <w:tc>
          <w:tcPr>
            <w:tcW w:w="1701" w:type="dxa"/>
            <w:tcBorders>
              <w:top w:val="nil"/>
              <w:left w:val="nil"/>
              <w:bottom w:val="single" w:sz="8" w:space="0" w:color="auto"/>
              <w:right w:val="single" w:sz="8" w:space="0" w:color="auto"/>
            </w:tcBorders>
            <w:shd w:val="clear" w:color="auto" w:fill="auto"/>
            <w:noWrap/>
            <w:vAlign w:val="bottom"/>
            <w:hideMark/>
          </w:tcPr>
          <w:p w14:paraId="1941247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B5DF2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4ECD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1.2.4.0</w:t>
            </w:r>
          </w:p>
        </w:tc>
        <w:tc>
          <w:tcPr>
            <w:tcW w:w="7513" w:type="dxa"/>
            <w:tcBorders>
              <w:top w:val="nil"/>
              <w:left w:val="nil"/>
              <w:bottom w:val="single" w:sz="8" w:space="0" w:color="auto"/>
              <w:right w:val="single" w:sz="8" w:space="0" w:color="auto"/>
            </w:tcBorders>
            <w:shd w:val="clear" w:color="auto" w:fill="auto"/>
            <w:vAlign w:val="bottom"/>
            <w:hideMark/>
          </w:tcPr>
          <w:p w14:paraId="043604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Retribución a los representantes de trabajadores y de patrones en la Junta de Conciliación y Arbitraje</w:t>
            </w:r>
          </w:p>
        </w:tc>
        <w:tc>
          <w:tcPr>
            <w:tcW w:w="1701" w:type="dxa"/>
            <w:tcBorders>
              <w:top w:val="nil"/>
              <w:left w:val="nil"/>
              <w:bottom w:val="single" w:sz="8" w:space="0" w:color="auto"/>
              <w:right w:val="single" w:sz="8" w:space="0" w:color="auto"/>
            </w:tcBorders>
            <w:shd w:val="clear" w:color="auto" w:fill="auto"/>
            <w:noWrap/>
            <w:vAlign w:val="bottom"/>
            <w:hideMark/>
          </w:tcPr>
          <w:p w14:paraId="274FC14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E6D5B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3F0E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1.2.4.1</w:t>
            </w:r>
          </w:p>
        </w:tc>
        <w:tc>
          <w:tcPr>
            <w:tcW w:w="7513" w:type="dxa"/>
            <w:tcBorders>
              <w:top w:val="nil"/>
              <w:left w:val="nil"/>
              <w:bottom w:val="single" w:sz="8" w:space="0" w:color="auto"/>
              <w:right w:val="single" w:sz="8" w:space="0" w:color="auto"/>
            </w:tcBorders>
            <w:shd w:val="clear" w:color="auto" w:fill="auto"/>
            <w:vAlign w:val="center"/>
            <w:hideMark/>
          </w:tcPr>
          <w:p w14:paraId="3B0CA5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Retribución a representantes de trabajadores y de patrones en la Junta Local de Conciliación y Arbitraje</w:t>
            </w:r>
          </w:p>
        </w:tc>
        <w:tc>
          <w:tcPr>
            <w:tcW w:w="1701" w:type="dxa"/>
            <w:tcBorders>
              <w:top w:val="nil"/>
              <w:left w:val="nil"/>
              <w:bottom w:val="single" w:sz="8" w:space="0" w:color="auto"/>
              <w:right w:val="single" w:sz="8" w:space="0" w:color="auto"/>
            </w:tcBorders>
            <w:shd w:val="clear" w:color="auto" w:fill="auto"/>
            <w:noWrap/>
            <w:vAlign w:val="bottom"/>
            <w:hideMark/>
          </w:tcPr>
          <w:p w14:paraId="6F3AF57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0B1A58"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9A22D2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1300</w:t>
            </w:r>
          </w:p>
        </w:tc>
        <w:tc>
          <w:tcPr>
            <w:tcW w:w="7513" w:type="dxa"/>
            <w:tcBorders>
              <w:top w:val="nil"/>
              <w:left w:val="nil"/>
              <w:bottom w:val="single" w:sz="8" w:space="0" w:color="auto"/>
              <w:right w:val="single" w:sz="8" w:space="0" w:color="auto"/>
            </w:tcBorders>
            <w:shd w:val="clear" w:color="000000" w:fill="D0CECE"/>
            <w:vAlign w:val="center"/>
            <w:hideMark/>
          </w:tcPr>
          <w:p w14:paraId="2DAA9F7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REMUNERACIONES ADICIONALES Y ESPECIALES</w:t>
            </w:r>
          </w:p>
        </w:tc>
        <w:tc>
          <w:tcPr>
            <w:tcW w:w="1701" w:type="dxa"/>
            <w:tcBorders>
              <w:top w:val="nil"/>
              <w:left w:val="nil"/>
              <w:bottom w:val="single" w:sz="8" w:space="0" w:color="auto"/>
              <w:right w:val="single" w:sz="8" w:space="0" w:color="auto"/>
            </w:tcBorders>
            <w:shd w:val="clear" w:color="000000" w:fill="D0CECE"/>
            <w:noWrap/>
            <w:vAlign w:val="bottom"/>
            <w:hideMark/>
          </w:tcPr>
          <w:p w14:paraId="05B536F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23,415,245.17</w:t>
            </w:r>
          </w:p>
        </w:tc>
      </w:tr>
      <w:tr w:rsidR="000E4487" w:rsidRPr="000E4487" w14:paraId="7D319D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FE6F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1.3.1.0</w:t>
            </w:r>
          </w:p>
        </w:tc>
        <w:tc>
          <w:tcPr>
            <w:tcW w:w="7513" w:type="dxa"/>
            <w:tcBorders>
              <w:top w:val="nil"/>
              <w:left w:val="nil"/>
              <w:bottom w:val="single" w:sz="8" w:space="0" w:color="auto"/>
              <w:right w:val="single" w:sz="8" w:space="0" w:color="auto"/>
            </w:tcBorders>
            <w:shd w:val="clear" w:color="auto" w:fill="auto"/>
            <w:vAlign w:val="center"/>
            <w:hideMark/>
          </w:tcPr>
          <w:p w14:paraId="240EDA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Primas por años de servicios efectivos prestados </w:t>
            </w:r>
          </w:p>
        </w:tc>
        <w:tc>
          <w:tcPr>
            <w:tcW w:w="1701" w:type="dxa"/>
            <w:tcBorders>
              <w:top w:val="nil"/>
              <w:left w:val="nil"/>
              <w:bottom w:val="single" w:sz="8" w:space="0" w:color="auto"/>
              <w:right w:val="single" w:sz="8" w:space="0" w:color="auto"/>
            </w:tcBorders>
            <w:shd w:val="clear" w:color="auto" w:fill="auto"/>
            <w:noWrap/>
            <w:vAlign w:val="bottom"/>
            <w:hideMark/>
          </w:tcPr>
          <w:p w14:paraId="68ED931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BE312A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7F61E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1.3.1.1</w:t>
            </w:r>
          </w:p>
        </w:tc>
        <w:tc>
          <w:tcPr>
            <w:tcW w:w="7513" w:type="dxa"/>
            <w:tcBorders>
              <w:top w:val="nil"/>
              <w:left w:val="nil"/>
              <w:bottom w:val="single" w:sz="8" w:space="0" w:color="auto"/>
              <w:right w:val="single" w:sz="8" w:space="0" w:color="auto"/>
            </w:tcBorders>
            <w:shd w:val="clear" w:color="auto" w:fill="auto"/>
            <w:vAlign w:val="center"/>
            <w:hideMark/>
          </w:tcPr>
          <w:p w14:paraId="78DC40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Prima quinquenal por años de servicios efectivos prestados </w:t>
            </w:r>
          </w:p>
        </w:tc>
        <w:tc>
          <w:tcPr>
            <w:tcW w:w="1701" w:type="dxa"/>
            <w:tcBorders>
              <w:top w:val="nil"/>
              <w:left w:val="nil"/>
              <w:bottom w:val="single" w:sz="8" w:space="0" w:color="auto"/>
              <w:right w:val="single" w:sz="8" w:space="0" w:color="auto"/>
            </w:tcBorders>
            <w:shd w:val="clear" w:color="auto" w:fill="auto"/>
            <w:noWrap/>
            <w:vAlign w:val="bottom"/>
            <w:hideMark/>
          </w:tcPr>
          <w:p w14:paraId="34B1966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8CEA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5078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1.3.1.2</w:t>
            </w:r>
          </w:p>
        </w:tc>
        <w:tc>
          <w:tcPr>
            <w:tcW w:w="7513" w:type="dxa"/>
            <w:tcBorders>
              <w:top w:val="nil"/>
              <w:left w:val="nil"/>
              <w:bottom w:val="single" w:sz="8" w:space="0" w:color="auto"/>
              <w:right w:val="single" w:sz="8" w:space="0" w:color="auto"/>
            </w:tcBorders>
            <w:shd w:val="clear" w:color="auto" w:fill="auto"/>
            <w:vAlign w:val="center"/>
            <w:hideMark/>
          </w:tcPr>
          <w:p w14:paraId="3724DD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Prima de antigüedad</w:t>
            </w:r>
          </w:p>
        </w:tc>
        <w:tc>
          <w:tcPr>
            <w:tcW w:w="1701" w:type="dxa"/>
            <w:tcBorders>
              <w:top w:val="nil"/>
              <w:left w:val="nil"/>
              <w:bottom w:val="single" w:sz="8" w:space="0" w:color="auto"/>
              <w:right w:val="single" w:sz="8" w:space="0" w:color="auto"/>
            </w:tcBorders>
            <w:shd w:val="clear" w:color="auto" w:fill="auto"/>
            <w:noWrap/>
            <w:vAlign w:val="bottom"/>
            <w:hideMark/>
          </w:tcPr>
          <w:p w14:paraId="1C46A74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A37CA1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0072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1.3.2.0</w:t>
            </w:r>
          </w:p>
        </w:tc>
        <w:tc>
          <w:tcPr>
            <w:tcW w:w="7513" w:type="dxa"/>
            <w:tcBorders>
              <w:top w:val="nil"/>
              <w:left w:val="nil"/>
              <w:bottom w:val="single" w:sz="8" w:space="0" w:color="auto"/>
              <w:right w:val="single" w:sz="8" w:space="0" w:color="auto"/>
            </w:tcBorders>
            <w:shd w:val="clear" w:color="auto" w:fill="auto"/>
            <w:vAlign w:val="center"/>
            <w:hideMark/>
          </w:tcPr>
          <w:p w14:paraId="663479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Primas de vacaciones, dominical y gratificación de fin de año</w:t>
            </w:r>
          </w:p>
        </w:tc>
        <w:tc>
          <w:tcPr>
            <w:tcW w:w="1701" w:type="dxa"/>
            <w:tcBorders>
              <w:top w:val="nil"/>
              <w:left w:val="nil"/>
              <w:bottom w:val="single" w:sz="8" w:space="0" w:color="auto"/>
              <w:right w:val="single" w:sz="8" w:space="0" w:color="auto"/>
            </w:tcBorders>
            <w:shd w:val="clear" w:color="auto" w:fill="auto"/>
            <w:noWrap/>
            <w:vAlign w:val="bottom"/>
            <w:hideMark/>
          </w:tcPr>
          <w:p w14:paraId="062BD28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15,675,245.17</w:t>
            </w:r>
          </w:p>
        </w:tc>
      </w:tr>
      <w:tr w:rsidR="000E4487" w:rsidRPr="000E4487" w14:paraId="07FFE86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5016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1.3.2.1</w:t>
            </w:r>
          </w:p>
        </w:tc>
        <w:tc>
          <w:tcPr>
            <w:tcW w:w="7513" w:type="dxa"/>
            <w:tcBorders>
              <w:top w:val="nil"/>
              <w:left w:val="nil"/>
              <w:bottom w:val="single" w:sz="8" w:space="0" w:color="auto"/>
              <w:right w:val="single" w:sz="8" w:space="0" w:color="auto"/>
            </w:tcBorders>
            <w:shd w:val="clear" w:color="auto" w:fill="auto"/>
            <w:vAlign w:val="center"/>
            <w:hideMark/>
          </w:tcPr>
          <w:p w14:paraId="00806B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Primas de vacaciones y dominical </w:t>
            </w:r>
          </w:p>
        </w:tc>
        <w:tc>
          <w:tcPr>
            <w:tcW w:w="1701" w:type="dxa"/>
            <w:tcBorders>
              <w:top w:val="nil"/>
              <w:left w:val="nil"/>
              <w:bottom w:val="single" w:sz="8" w:space="0" w:color="auto"/>
              <w:right w:val="single" w:sz="8" w:space="0" w:color="auto"/>
            </w:tcBorders>
            <w:shd w:val="clear" w:color="auto" w:fill="auto"/>
            <w:noWrap/>
            <w:vAlign w:val="bottom"/>
            <w:hideMark/>
          </w:tcPr>
          <w:p w14:paraId="59A7735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1,852,024.01</w:t>
            </w:r>
          </w:p>
        </w:tc>
      </w:tr>
      <w:tr w:rsidR="000E4487" w:rsidRPr="000E4487" w14:paraId="0E0C55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82C38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1.3.2.2</w:t>
            </w:r>
          </w:p>
        </w:tc>
        <w:tc>
          <w:tcPr>
            <w:tcW w:w="7513" w:type="dxa"/>
            <w:tcBorders>
              <w:top w:val="nil"/>
              <w:left w:val="nil"/>
              <w:bottom w:val="single" w:sz="8" w:space="0" w:color="auto"/>
              <w:right w:val="single" w:sz="8" w:space="0" w:color="auto"/>
            </w:tcBorders>
            <w:shd w:val="clear" w:color="auto" w:fill="auto"/>
            <w:vAlign w:val="center"/>
            <w:hideMark/>
          </w:tcPr>
          <w:p w14:paraId="569305C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Aguinaldo o gratificación de fin de año </w:t>
            </w:r>
          </w:p>
        </w:tc>
        <w:tc>
          <w:tcPr>
            <w:tcW w:w="1701" w:type="dxa"/>
            <w:tcBorders>
              <w:top w:val="nil"/>
              <w:left w:val="nil"/>
              <w:bottom w:val="single" w:sz="8" w:space="0" w:color="auto"/>
              <w:right w:val="single" w:sz="8" w:space="0" w:color="auto"/>
            </w:tcBorders>
            <w:shd w:val="clear" w:color="auto" w:fill="auto"/>
            <w:noWrap/>
            <w:vAlign w:val="bottom"/>
            <w:hideMark/>
          </w:tcPr>
          <w:p w14:paraId="61517B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13,823,221.16</w:t>
            </w:r>
          </w:p>
        </w:tc>
      </w:tr>
      <w:tr w:rsidR="000E4487" w:rsidRPr="000E4487" w14:paraId="7669970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2948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1.3.3.0</w:t>
            </w:r>
          </w:p>
        </w:tc>
        <w:tc>
          <w:tcPr>
            <w:tcW w:w="7513" w:type="dxa"/>
            <w:tcBorders>
              <w:top w:val="nil"/>
              <w:left w:val="nil"/>
              <w:bottom w:val="single" w:sz="8" w:space="0" w:color="auto"/>
              <w:right w:val="single" w:sz="8" w:space="0" w:color="auto"/>
            </w:tcBorders>
            <w:shd w:val="clear" w:color="auto" w:fill="auto"/>
            <w:vAlign w:val="center"/>
            <w:hideMark/>
          </w:tcPr>
          <w:p w14:paraId="6CC83A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Horas extraordinarias </w:t>
            </w:r>
          </w:p>
        </w:tc>
        <w:tc>
          <w:tcPr>
            <w:tcW w:w="1701" w:type="dxa"/>
            <w:tcBorders>
              <w:top w:val="nil"/>
              <w:left w:val="nil"/>
              <w:bottom w:val="single" w:sz="8" w:space="0" w:color="auto"/>
              <w:right w:val="single" w:sz="8" w:space="0" w:color="auto"/>
            </w:tcBorders>
            <w:shd w:val="clear" w:color="auto" w:fill="auto"/>
            <w:noWrap/>
            <w:vAlign w:val="bottom"/>
            <w:hideMark/>
          </w:tcPr>
          <w:p w14:paraId="5866AF8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7,740,000.00</w:t>
            </w:r>
          </w:p>
        </w:tc>
      </w:tr>
      <w:tr w:rsidR="000E4487" w:rsidRPr="000E4487" w14:paraId="069B81D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D4BD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1.3.3.1</w:t>
            </w:r>
          </w:p>
        </w:tc>
        <w:tc>
          <w:tcPr>
            <w:tcW w:w="7513" w:type="dxa"/>
            <w:tcBorders>
              <w:top w:val="nil"/>
              <w:left w:val="nil"/>
              <w:bottom w:val="single" w:sz="8" w:space="0" w:color="auto"/>
              <w:right w:val="single" w:sz="8" w:space="0" w:color="auto"/>
            </w:tcBorders>
            <w:shd w:val="clear" w:color="auto" w:fill="auto"/>
            <w:vAlign w:val="center"/>
            <w:hideMark/>
          </w:tcPr>
          <w:p w14:paraId="3B888A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Horas extraordinarias</w:t>
            </w:r>
          </w:p>
        </w:tc>
        <w:tc>
          <w:tcPr>
            <w:tcW w:w="1701" w:type="dxa"/>
            <w:tcBorders>
              <w:top w:val="nil"/>
              <w:left w:val="nil"/>
              <w:bottom w:val="single" w:sz="8" w:space="0" w:color="auto"/>
              <w:right w:val="single" w:sz="8" w:space="0" w:color="auto"/>
            </w:tcBorders>
            <w:shd w:val="clear" w:color="auto" w:fill="auto"/>
            <w:noWrap/>
            <w:vAlign w:val="bottom"/>
            <w:hideMark/>
          </w:tcPr>
          <w:p w14:paraId="0034D9F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7,740,000.00</w:t>
            </w:r>
          </w:p>
        </w:tc>
      </w:tr>
      <w:tr w:rsidR="000E4487" w:rsidRPr="000E4487" w14:paraId="4BB1DDB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D037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1.3.4.0</w:t>
            </w:r>
          </w:p>
        </w:tc>
        <w:tc>
          <w:tcPr>
            <w:tcW w:w="7513" w:type="dxa"/>
            <w:tcBorders>
              <w:top w:val="nil"/>
              <w:left w:val="nil"/>
              <w:bottom w:val="single" w:sz="8" w:space="0" w:color="auto"/>
              <w:right w:val="single" w:sz="8" w:space="0" w:color="auto"/>
            </w:tcBorders>
            <w:shd w:val="clear" w:color="auto" w:fill="auto"/>
            <w:vAlign w:val="center"/>
            <w:hideMark/>
          </w:tcPr>
          <w:p w14:paraId="4CDAB7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Compensaciones</w:t>
            </w:r>
          </w:p>
        </w:tc>
        <w:tc>
          <w:tcPr>
            <w:tcW w:w="1701" w:type="dxa"/>
            <w:tcBorders>
              <w:top w:val="nil"/>
              <w:left w:val="nil"/>
              <w:bottom w:val="single" w:sz="8" w:space="0" w:color="auto"/>
              <w:right w:val="single" w:sz="8" w:space="0" w:color="auto"/>
            </w:tcBorders>
            <w:shd w:val="clear" w:color="auto" w:fill="auto"/>
            <w:noWrap/>
            <w:vAlign w:val="bottom"/>
            <w:hideMark/>
          </w:tcPr>
          <w:p w14:paraId="7DBCB67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5C141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9446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1.3.4.1</w:t>
            </w:r>
          </w:p>
        </w:tc>
        <w:tc>
          <w:tcPr>
            <w:tcW w:w="7513" w:type="dxa"/>
            <w:tcBorders>
              <w:top w:val="nil"/>
              <w:left w:val="nil"/>
              <w:bottom w:val="single" w:sz="8" w:space="0" w:color="auto"/>
              <w:right w:val="single" w:sz="8" w:space="0" w:color="auto"/>
            </w:tcBorders>
            <w:shd w:val="clear" w:color="auto" w:fill="auto"/>
            <w:vAlign w:val="center"/>
            <w:hideMark/>
          </w:tcPr>
          <w:p w14:paraId="306AD1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Compensaciones por titulación a nivel licenciatura, maestría y doctorado </w:t>
            </w:r>
          </w:p>
        </w:tc>
        <w:tc>
          <w:tcPr>
            <w:tcW w:w="1701" w:type="dxa"/>
            <w:tcBorders>
              <w:top w:val="nil"/>
              <w:left w:val="nil"/>
              <w:bottom w:val="single" w:sz="8" w:space="0" w:color="auto"/>
              <w:right w:val="single" w:sz="8" w:space="0" w:color="auto"/>
            </w:tcBorders>
            <w:shd w:val="clear" w:color="auto" w:fill="auto"/>
            <w:noWrap/>
            <w:vAlign w:val="bottom"/>
            <w:hideMark/>
          </w:tcPr>
          <w:p w14:paraId="0D0232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9D63F8"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7B02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1.3.4.2</w:t>
            </w:r>
          </w:p>
        </w:tc>
        <w:tc>
          <w:tcPr>
            <w:tcW w:w="7513" w:type="dxa"/>
            <w:tcBorders>
              <w:top w:val="nil"/>
              <w:left w:val="nil"/>
              <w:bottom w:val="single" w:sz="8" w:space="0" w:color="auto"/>
              <w:right w:val="single" w:sz="8" w:space="0" w:color="auto"/>
            </w:tcBorders>
            <w:shd w:val="clear" w:color="auto" w:fill="auto"/>
            <w:vAlign w:val="center"/>
            <w:hideMark/>
          </w:tcPr>
          <w:p w14:paraId="5D0C25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Compensaciones a sustitutos de profesores y profesoras en estado grávido y personal docente con licencia prejubilatoria</w:t>
            </w:r>
          </w:p>
        </w:tc>
        <w:tc>
          <w:tcPr>
            <w:tcW w:w="1701" w:type="dxa"/>
            <w:tcBorders>
              <w:top w:val="nil"/>
              <w:left w:val="nil"/>
              <w:bottom w:val="single" w:sz="8" w:space="0" w:color="auto"/>
              <w:right w:val="single" w:sz="8" w:space="0" w:color="auto"/>
            </w:tcBorders>
            <w:shd w:val="clear" w:color="auto" w:fill="auto"/>
            <w:noWrap/>
            <w:vAlign w:val="bottom"/>
            <w:hideMark/>
          </w:tcPr>
          <w:p w14:paraId="35F8388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25046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10DB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1.3.4.3</w:t>
            </w:r>
          </w:p>
        </w:tc>
        <w:tc>
          <w:tcPr>
            <w:tcW w:w="7513" w:type="dxa"/>
            <w:tcBorders>
              <w:top w:val="nil"/>
              <w:left w:val="nil"/>
              <w:bottom w:val="single" w:sz="8" w:space="0" w:color="auto"/>
              <w:right w:val="single" w:sz="8" w:space="0" w:color="auto"/>
            </w:tcBorders>
            <w:shd w:val="clear" w:color="auto" w:fill="auto"/>
            <w:vAlign w:val="center"/>
            <w:hideMark/>
          </w:tcPr>
          <w:p w14:paraId="6CB4AB5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Compensación por adquisición de material didáctico</w:t>
            </w:r>
          </w:p>
        </w:tc>
        <w:tc>
          <w:tcPr>
            <w:tcW w:w="1701" w:type="dxa"/>
            <w:tcBorders>
              <w:top w:val="nil"/>
              <w:left w:val="nil"/>
              <w:bottom w:val="single" w:sz="8" w:space="0" w:color="auto"/>
              <w:right w:val="single" w:sz="8" w:space="0" w:color="auto"/>
            </w:tcBorders>
            <w:shd w:val="clear" w:color="auto" w:fill="auto"/>
            <w:noWrap/>
            <w:vAlign w:val="bottom"/>
            <w:hideMark/>
          </w:tcPr>
          <w:p w14:paraId="6A1DA3E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EEEF3F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2580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1.3.4.4</w:t>
            </w:r>
          </w:p>
        </w:tc>
        <w:tc>
          <w:tcPr>
            <w:tcW w:w="7513" w:type="dxa"/>
            <w:tcBorders>
              <w:top w:val="nil"/>
              <w:left w:val="nil"/>
              <w:bottom w:val="single" w:sz="8" w:space="0" w:color="auto"/>
              <w:right w:val="single" w:sz="8" w:space="0" w:color="auto"/>
            </w:tcBorders>
            <w:shd w:val="clear" w:color="auto" w:fill="auto"/>
            <w:vAlign w:val="center"/>
            <w:hideMark/>
          </w:tcPr>
          <w:p w14:paraId="62B561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Compensación a docentes, pedagógicas genéricas y específicas</w:t>
            </w:r>
          </w:p>
        </w:tc>
        <w:tc>
          <w:tcPr>
            <w:tcW w:w="1701" w:type="dxa"/>
            <w:tcBorders>
              <w:top w:val="nil"/>
              <w:left w:val="nil"/>
              <w:bottom w:val="single" w:sz="8" w:space="0" w:color="auto"/>
              <w:right w:val="single" w:sz="8" w:space="0" w:color="auto"/>
            </w:tcBorders>
            <w:shd w:val="clear" w:color="auto" w:fill="auto"/>
            <w:noWrap/>
            <w:vAlign w:val="bottom"/>
            <w:hideMark/>
          </w:tcPr>
          <w:p w14:paraId="6376C84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721C2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12E55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1.3.4.5</w:t>
            </w:r>
          </w:p>
        </w:tc>
        <w:tc>
          <w:tcPr>
            <w:tcW w:w="7513" w:type="dxa"/>
            <w:tcBorders>
              <w:top w:val="nil"/>
              <w:left w:val="nil"/>
              <w:bottom w:val="single" w:sz="8" w:space="0" w:color="auto"/>
              <w:right w:val="single" w:sz="8" w:space="0" w:color="auto"/>
            </w:tcBorders>
            <w:shd w:val="clear" w:color="auto" w:fill="auto"/>
            <w:vAlign w:val="center"/>
            <w:hideMark/>
          </w:tcPr>
          <w:p w14:paraId="3FF5D9F5" w14:textId="3243EB46" w:rsidR="000E4487" w:rsidRPr="000E4487" w:rsidRDefault="008D7AB1"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Compensaciones por</w:t>
            </w:r>
            <w:r w:rsidR="000E4487" w:rsidRPr="000E4487">
              <w:rPr>
                <w:rFonts w:eastAsia="Times New Roman" w:cs="Calibri"/>
                <w:color w:val="000000"/>
                <w:lang w:val="es-MX" w:eastAsia="es-MX"/>
              </w:rPr>
              <w:t xml:space="preserve"> servicios especiales</w:t>
            </w:r>
          </w:p>
        </w:tc>
        <w:tc>
          <w:tcPr>
            <w:tcW w:w="1701" w:type="dxa"/>
            <w:tcBorders>
              <w:top w:val="nil"/>
              <w:left w:val="nil"/>
              <w:bottom w:val="single" w:sz="8" w:space="0" w:color="auto"/>
              <w:right w:val="single" w:sz="8" w:space="0" w:color="auto"/>
            </w:tcBorders>
            <w:shd w:val="clear" w:color="auto" w:fill="auto"/>
            <w:noWrap/>
            <w:vAlign w:val="bottom"/>
            <w:hideMark/>
          </w:tcPr>
          <w:p w14:paraId="55B756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C433E8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AF88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1.3.4.6</w:t>
            </w:r>
          </w:p>
        </w:tc>
        <w:tc>
          <w:tcPr>
            <w:tcW w:w="7513" w:type="dxa"/>
            <w:tcBorders>
              <w:top w:val="nil"/>
              <w:left w:val="nil"/>
              <w:bottom w:val="single" w:sz="8" w:space="0" w:color="auto"/>
              <w:right w:val="single" w:sz="8" w:space="0" w:color="auto"/>
            </w:tcBorders>
            <w:shd w:val="clear" w:color="auto" w:fill="auto"/>
            <w:vAlign w:val="center"/>
            <w:hideMark/>
          </w:tcPr>
          <w:p w14:paraId="2A0D7E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Compensaciones adicionales por servicios especiales</w:t>
            </w:r>
          </w:p>
        </w:tc>
        <w:tc>
          <w:tcPr>
            <w:tcW w:w="1701" w:type="dxa"/>
            <w:tcBorders>
              <w:top w:val="nil"/>
              <w:left w:val="nil"/>
              <w:bottom w:val="single" w:sz="8" w:space="0" w:color="auto"/>
              <w:right w:val="single" w:sz="8" w:space="0" w:color="auto"/>
            </w:tcBorders>
            <w:shd w:val="clear" w:color="auto" w:fill="auto"/>
            <w:noWrap/>
            <w:vAlign w:val="bottom"/>
            <w:hideMark/>
          </w:tcPr>
          <w:p w14:paraId="62B887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0F95FC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AC29A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1.3.4.7</w:t>
            </w:r>
          </w:p>
        </w:tc>
        <w:tc>
          <w:tcPr>
            <w:tcW w:w="7513" w:type="dxa"/>
            <w:tcBorders>
              <w:top w:val="nil"/>
              <w:left w:val="nil"/>
              <w:bottom w:val="single" w:sz="8" w:space="0" w:color="auto"/>
              <w:right w:val="single" w:sz="8" w:space="0" w:color="auto"/>
            </w:tcBorders>
            <w:shd w:val="clear" w:color="auto" w:fill="auto"/>
            <w:vAlign w:val="center"/>
            <w:hideMark/>
          </w:tcPr>
          <w:p w14:paraId="369D03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Compensación por actualización y formación académica</w:t>
            </w:r>
          </w:p>
        </w:tc>
        <w:tc>
          <w:tcPr>
            <w:tcW w:w="1701" w:type="dxa"/>
            <w:tcBorders>
              <w:top w:val="nil"/>
              <w:left w:val="nil"/>
              <w:bottom w:val="single" w:sz="8" w:space="0" w:color="auto"/>
              <w:right w:val="single" w:sz="8" w:space="0" w:color="auto"/>
            </w:tcBorders>
            <w:shd w:val="clear" w:color="auto" w:fill="auto"/>
            <w:noWrap/>
            <w:vAlign w:val="bottom"/>
            <w:hideMark/>
          </w:tcPr>
          <w:p w14:paraId="4090758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C3BDC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9DC6E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1.3.4.8</w:t>
            </w:r>
          </w:p>
        </w:tc>
        <w:tc>
          <w:tcPr>
            <w:tcW w:w="7513" w:type="dxa"/>
            <w:tcBorders>
              <w:top w:val="nil"/>
              <w:left w:val="nil"/>
              <w:bottom w:val="single" w:sz="8" w:space="0" w:color="auto"/>
              <w:right w:val="single" w:sz="8" w:space="0" w:color="auto"/>
            </w:tcBorders>
            <w:shd w:val="clear" w:color="auto" w:fill="auto"/>
            <w:vAlign w:val="center"/>
            <w:hideMark/>
          </w:tcPr>
          <w:p w14:paraId="187A70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Sobresueldos </w:t>
            </w:r>
          </w:p>
        </w:tc>
        <w:tc>
          <w:tcPr>
            <w:tcW w:w="1701" w:type="dxa"/>
            <w:tcBorders>
              <w:top w:val="nil"/>
              <w:left w:val="nil"/>
              <w:bottom w:val="single" w:sz="8" w:space="0" w:color="auto"/>
              <w:right w:val="single" w:sz="8" w:space="0" w:color="auto"/>
            </w:tcBorders>
            <w:shd w:val="clear" w:color="auto" w:fill="auto"/>
            <w:noWrap/>
            <w:vAlign w:val="bottom"/>
            <w:hideMark/>
          </w:tcPr>
          <w:p w14:paraId="2C31923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AF5200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5319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1.3.4.9</w:t>
            </w:r>
          </w:p>
        </w:tc>
        <w:tc>
          <w:tcPr>
            <w:tcW w:w="7513" w:type="dxa"/>
            <w:tcBorders>
              <w:top w:val="nil"/>
              <w:left w:val="nil"/>
              <w:bottom w:val="single" w:sz="8" w:space="0" w:color="auto"/>
              <w:right w:val="single" w:sz="8" w:space="0" w:color="auto"/>
            </w:tcBorders>
            <w:shd w:val="clear" w:color="auto" w:fill="auto"/>
            <w:vAlign w:val="center"/>
            <w:hideMark/>
          </w:tcPr>
          <w:p w14:paraId="6312EB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Otras compensaciones </w:t>
            </w:r>
          </w:p>
        </w:tc>
        <w:tc>
          <w:tcPr>
            <w:tcW w:w="1701" w:type="dxa"/>
            <w:tcBorders>
              <w:top w:val="nil"/>
              <w:left w:val="nil"/>
              <w:bottom w:val="single" w:sz="8" w:space="0" w:color="auto"/>
              <w:right w:val="single" w:sz="8" w:space="0" w:color="auto"/>
            </w:tcBorders>
            <w:shd w:val="clear" w:color="auto" w:fill="auto"/>
            <w:noWrap/>
            <w:vAlign w:val="bottom"/>
            <w:hideMark/>
          </w:tcPr>
          <w:p w14:paraId="67D6EAA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763AC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DA5C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1.3.5.0</w:t>
            </w:r>
          </w:p>
        </w:tc>
        <w:tc>
          <w:tcPr>
            <w:tcW w:w="7513" w:type="dxa"/>
            <w:tcBorders>
              <w:top w:val="nil"/>
              <w:left w:val="nil"/>
              <w:bottom w:val="single" w:sz="8" w:space="0" w:color="auto"/>
              <w:right w:val="single" w:sz="8" w:space="0" w:color="auto"/>
            </w:tcBorders>
            <w:shd w:val="clear" w:color="auto" w:fill="auto"/>
            <w:vAlign w:val="center"/>
            <w:hideMark/>
          </w:tcPr>
          <w:p w14:paraId="1C23F72E" w14:textId="633E1B60"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w:t>
            </w:r>
            <w:r w:rsidR="008D7AB1" w:rsidRPr="000E4487">
              <w:rPr>
                <w:rFonts w:eastAsia="Times New Roman" w:cs="Calibri"/>
                <w:color w:val="000000"/>
                <w:lang w:val="es-MX" w:eastAsia="es-MX"/>
              </w:rPr>
              <w:t>Sobre haberes</w:t>
            </w:r>
            <w:r w:rsidRPr="000E4487">
              <w:rPr>
                <w:rFonts w:eastAsia="Times New Roman" w:cs="Calibri"/>
                <w:color w:val="000000"/>
                <w:lang w:val="es-MX" w:eastAsia="es-MX"/>
              </w:rPr>
              <w:t xml:space="preserve"> </w:t>
            </w:r>
          </w:p>
        </w:tc>
        <w:tc>
          <w:tcPr>
            <w:tcW w:w="1701" w:type="dxa"/>
            <w:tcBorders>
              <w:top w:val="nil"/>
              <w:left w:val="nil"/>
              <w:bottom w:val="single" w:sz="8" w:space="0" w:color="auto"/>
              <w:right w:val="single" w:sz="8" w:space="0" w:color="auto"/>
            </w:tcBorders>
            <w:shd w:val="clear" w:color="auto" w:fill="auto"/>
            <w:noWrap/>
            <w:vAlign w:val="bottom"/>
            <w:hideMark/>
          </w:tcPr>
          <w:p w14:paraId="2ACE6E9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04F9FF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B9B1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1.3.5.1</w:t>
            </w:r>
          </w:p>
        </w:tc>
        <w:tc>
          <w:tcPr>
            <w:tcW w:w="7513" w:type="dxa"/>
            <w:tcBorders>
              <w:top w:val="nil"/>
              <w:left w:val="nil"/>
              <w:bottom w:val="single" w:sz="8" w:space="0" w:color="auto"/>
              <w:right w:val="single" w:sz="8" w:space="0" w:color="auto"/>
            </w:tcBorders>
            <w:shd w:val="clear" w:color="auto" w:fill="auto"/>
            <w:vAlign w:val="center"/>
            <w:hideMark/>
          </w:tcPr>
          <w:p w14:paraId="64DD05C0" w14:textId="166ADBAD"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w:t>
            </w:r>
            <w:r w:rsidR="008D7AB1" w:rsidRPr="000E4487">
              <w:rPr>
                <w:rFonts w:eastAsia="Times New Roman" w:cs="Calibri"/>
                <w:color w:val="000000"/>
                <w:lang w:val="es-MX" w:eastAsia="es-MX"/>
              </w:rPr>
              <w:t>Sobre haberes</w:t>
            </w:r>
            <w:r w:rsidRPr="000E4487">
              <w:rPr>
                <w:rFonts w:eastAsia="Times New Roman" w:cs="Calibri"/>
                <w:color w:val="000000"/>
                <w:lang w:val="es-MX" w:eastAsia="es-MX"/>
              </w:rPr>
              <w:t xml:space="preserve"> </w:t>
            </w:r>
          </w:p>
        </w:tc>
        <w:tc>
          <w:tcPr>
            <w:tcW w:w="1701" w:type="dxa"/>
            <w:tcBorders>
              <w:top w:val="nil"/>
              <w:left w:val="nil"/>
              <w:bottom w:val="single" w:sz="8" w:space="0" w:color="auto"/>
              <w:right w:val="single" w:sz="8" w:space="0" w:color="auto"/>
            </w:tcBorders>
            <w:shd w:val="clear" w:color="auto" w:fill="auto"/>
            <w:noWrap/>
            <w:vAlign w:val="bottom"/>
            <w:hideMark/>
          </w:tcPr>
          <w:p w14:paraId="0E32721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5C4E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B7B4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1.3.6.0</w:t>
            </w:r>
          </w:p>
        </w:tc>
        <w:tc>
          <w:tcPr>
            <w:tcW w:w="7513" w:type="dxa"/>
            <w:tcBorders>
              <w:top w:val="nil"/>
              <w:left w:val="nil"/>
              <w:bottom w:val="single" w:sz="8" w:space="0" w:color="auto"/>
              <w:right w:val="single" w:sz="8" w:space="0" w:color="auto"/>
            </w:tcBorders>
            <w:shd w:val="clear" w:color="auto" w:fill="auto"/>
            <w:vAlign w:val="center"/>
            <w:hideMark/>
          </w:tcPr>
          <w:p w14:paraId="278AAA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Asignaciones de técnico, de mando, por comisión, de vuelo y de técnico especial </w:t>
            </w:r>
          </w:p>
        </w:tc>
        <w:tc>
          <w:tcPr>
            <w:tcW w:w="1701" w:type="dxa"/>
            <w:tcBorders>
              <w:top w:val="nil"/>
              <w:left w:val="nil"/>
              <w:bottom w:val="single" w:sz="8" w:space="0" w:color="auto"/>
              <w:right w:val="single" w:sz="8" w:space="0" w:color="auto"/>
            </w:tcBorders>
            <w:shd w:val="clear" w:color="auto" w:fill="auto"/>
            <w:noWrap/>
            <w:vAlign w:val="bottom"/>
            <w:hideMark/>
          </w:tcPr>
          <w:p w14:paraId="0DBFCE5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81EFF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4CBA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1.3.6.1</w:t>
            </w:r>
          </w:p>
        </w:tc>
        <w:tc>
          <w:tcPr>
            <w:tcW w:w="7513" w:type="dxa"/>
            <w:tcBorders>
              <w:top w:val="nil"/>
              <w:left w:val="nil"/>
              <w:bottom w:val="single" w:sz="8" w:space="0" w:color="auto"/>
              <w:right w:val="single" w:sz="8" w:space="0" w:color="auto"/>
            </w:tcBorders>
            <w:shd w:val="clear" w:color="auto" w:fill="auto"/>
            <w:vAlign w:val="center"/>
            <w:hideMark/>
          </w:tcPr>
          <w:p w14:paraId="6C8B85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Asignaciones de técnico, de mando, por comisión, de vuelo y de técnico especial</w:t>
            </w:r>
          </w:p>
        </w:tc>
        <w:tc>
          <w:tcPr>
            <w:tcW w:w="1701" w:type="dxa"/>
            <w:tcBorders>
              <w:top w:val="nil"/>
              <w:left w:val="nil"/>
              <w:bottom w:val="single" w:sz="8" w:space="0" w:color="auto"/>
              <w:right w:val="single" w:sz="8" w:space="0" w:color="auto"/>
            </w:tcBorders>
            <w:shd w:val="clear" w:color="auto" w:fill="auto"/>
            <w:noWrap/>
            <w:vAlign w:val="bottom"/>
            <w:hideMark/>
          </w:tcPr>
          <w:p w14:paraId="3F83EF5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76B1B0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AE0A1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1.3.7.0</w:t>
            </w:r>
          </w:p>
        </w:tc>
        <w:tc>
          <w:tcPr>
            <w:tcW w:w="7513" w:type="dxa"/>
            <w:tcBorders>
              <w:top w:val="nil"/>
              <w:left w:val="nil"/>
              <w:bottom w:val="single" w:sz="8" w:space="0" w:color="auto"/>
              <w:right w:val="single" w:sz="8" w:space="0" w:color="auto"/>
            </w:tcBorders>
            <w:shd w:val="clear" w:color="auto" w:fill="auto"/>
            <w:vAlign w:val="center"/>
            <w:hideMark/>
          </w:tcPr>
          <w:p w14:paraId="46AAA26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Honorarios especiales </w:t>
            </w:r>
          </w:p>
        </w:tc>
        <w:tc>
          <w:tcPr>
            <w:tcW w:w="1701" w:type="dxa"/>
            <w:tcBorders>
              <w:top w:val="nil"/>
              <w:left w:val="nil"/>
              <w:bottom w:val="single" w:sz="8" w:space="0" w:color="auto"/>
              <w:right w:val="single" w:sz="8" w:space="0" w:color="auto"/>
            </w:tcBorders>
            <w:shd w:val="clear" w:color="auto" w:fill="auto"/>
            <w:noWrap/>
            <w:vAlign w:val="bottom"/>
            <w:hideMark/>
          </w:tcPr>
          <w:p w14:paraId="1B2577A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F4859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F8B6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1.3.7.1</w:t>
            </w:r>
          </w:p>
        </w:tc>
        <w:tc>
          <w:tcPr>
            <w:tcW w:w="7513" w:type="dxa"/>
            <w:tcBorders>
              <w:top w:val="nil"/>
              <w:left w:val="nil"/>
              <w:bottom w:val="single" w:sz="8" w:space="0" w:color="auto"/>
              <w:right w:val="single" w:sz="8" w:space="0" w:color="auto"/>
            </w:tcBorders>
            <w:shd w:val="clear" w:color="auto" w:fill="auto"/>
            <w:vAlign w:val="center"/>
            <w:hideMark/>
          </w:tcPr>
          <w:p w14:paraId="0A8140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Honorarios especiales </w:t>
            </w:r>
          </w:p>
        </w:tc>
        <w:tc>
          <w:tcPr>
            <w:tcW w:w="1701" w:type="dxa"/>
            <w:tcBorders>
              <w:top w:val="nil"/>
              <w:left w:val="nil"/>
              <w:bottom w:val="single" w:sz="8" w:space="0" w:color="auto"/>
              <w:right w:val="single" w:sz="8" w:space="0" w:color="auto"/>
            </w:tcBorders>
            <w:shd w:val="clear" w:color="auto" w:fill="auto"/>
            <w:noWrap/>
            <w:vAlign w:val="bottom"/>
            <w:hideMark/>
          </w:tcPr>
          <w:p w14:paraId="1B88EF1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A91851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A8479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1.3.8.0</w:t>
            </w:r>
          </w:p>
        </w:tc>
        <w:tc>
          <w:tcPr>
            <w:tcW w:w="7513" w:type="dxa"/>
            <w:tcBorders>
              <w:top w:val="nil"/>
              <w:left w:val="nil"/>
              <w:bottom w:val="single" w:sz="8" w:space="0" w:color="auto"/>
              <w:right w:val="single" w:sz="8" w:space="0" w:color="auto"/>
            </w:tcBorders>
            <w:shd w:val="clear" w:color="auto" w:fill="auto"/>
            <w:vAlign w:val="center"/>
            <w:hideMark/>
          </w:tcPr>
          <w:p w14:paraId="63D007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Participaciones por vigilancia en el cumplimiento de las leyes y custodia de valores </w:t>
            </w:r>
          </w:p>
        </w:tc>
        <w:tc>
          <w:tcPr>
            <w:tcW w:w="1701" w:type="dxa"/>
            <w:tcBorders>
              <w:top w:val="nil"/>
              <w:left w:val="nil"/>
              <w:bottom w:val="single" w:sz="8" w:space="0" w:color="auto"/>
              <w:right w:val="single" w:sz="8" w:space="0" w:color="auto"/>
            </w:tcBorders>
            <w:shd w:val="clear" w:color="auto" w:fill="auto"/>
            <w:noWrap/>
            <w:vAlign w:val="bottom"/>
            <w:hideMark/>
          </w:tcPr>
          <w:p w14:paraId="3EB5412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A9F05B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AC34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1.3.8.1</w:t>
            </w:r>
          </w:p>
        </w:tc>
        <w:tc>
          <w:tcPr>
            <w:tcW w:w="7513" w:type="dxa"/>
            <w:tcBorders>
              <w:top w:val="nil"/>
              <w:left w:val="nil"/>
              <w:bottom w:val="single" w:sz="8" w:space="0" w:color="auto"/>
              <w:right w:val="single" w:sz="8" w:space="0" w:color="auto"/>
            </w:tcBorders>
            <w:shd w:val="clear" w:color="auto" w:fill="auto"/>
            <w:vAlign w:val="center"/>
            <w:hideMark/>
          </w:tcPr>
          <w:p w14:paraId="2854B4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 Participaciones por vigilancia en el cumplimiento de las leyes y custodia de valores</w:t>
            </w:r>
          </w:p>
        </w:tc>
        <w:tc>
          <w:tcPr>
            <w:tcW w:w="1701" w:type="dxa"/>
            <w:tcBorders>
              <w:top w:val="nil"/>
              <w:left w:val="nil"/>
              <w:bottom w:val="single" w:sz="8" w:space="0" w:color="auto"/>
              <w:right w:val="single" w:sz="8" w:space="0" w:color="auto"/>
            </w:tcBorders>
            <w:shd w:val="clear" w:color="auto" w:fill="auto"/>
            <w:noWrap/>
            <w:vAlign w:val="bottom"/>
            <w:hideMark/>
          </w:tcPr>
          <w:p w14:paraId="549D890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9C955B7"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1AC444F"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1400</w:t>
            </w:r>
          </w:p>
        </w:tc>
        <w:tc>
          <w:tcPr>
            <w:tcW w:w="7513" w:type="dxa"/>
            <w:tcBorders>
              <w:top w:val="nil"/>
              <w:left w:val="nil"/>
              <w:bottom w:val="single" w:sz="8" w:space="0" w:color="auto"/>
              <w:right w:val="single" w:sz="8" w:space="0" w:color="auto"/>
            </w:tcBorders>
            <w:shd w:val="clear" w:color="000000" w:fill="D0CECE"/>
            <w:vAlign w:val="center"/>
            <w:hideMark/>
          </w:tcPr>
          <w:p w14:paraId="48C54EF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SEGURIDAD SOCIAL</w:t>
            </w:r>
          </w:p>
        </w:tc>
        <w:tc>
          <w:tcPr>
            <w:tcW w:w="1701" w:type="dxa"/>
            <w:tcBorders>
              <w:top w:val="nil"/>
              <w:left w:val="nil"/>
              <w:bottom w:val="single" w:sz="8" w:space="0" w:color="auto"/>
              <w:right w:val="single" w:sz="8" w:space="0" w:color="auto"/>
            </w:tcBorders>
            <w:shd w:val="clear" w:color="000000" w:fill="D0CECE"/>
            <w:noWrap/>
            <w:vAlign w:val="bottom"/>
            <w:hideMark/>
          </w:tcPr>
          <w:p w14:paraId="5472F90D"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4,750,000.00</w:t>
            </w:r>
          </w:p>
        </w:tc>
      </w:tr>
      <w:tr w:rsidR="000E4487" w:rsidRPr="000E4487" w14:paraId="5806138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EA40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1.4.1.0</w:t>
            </w:r>
          </w:p>
        </w:tc>
        <w:tc>
          <w:tcPr>
            <w:tcW w:w="7513" w:type="dxa"/>
            <w:tcBorders>
              <w:top w:val="nil"/>
              <w:left w:val="nil"/>
              <w:bottom w:val="single" w:sz="8" w:space="0" w:color="auto"/>
              <w:right w:val="single" w:sz="8" w:space="0" w:color="auto"/>
            </w:tcBorders>
            <w:shd w:val="clear" w:color="auto" w:fill="auto"/>
            <w:vAlign w:val="center"/>
            <w:hideMark/>
          </w:tcPr>
          <w:p w14:paraId="04AD9B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Aportaciones de seguridad social </w:t>
            </w:r>
          </w:p>
        </w:tc>
        <w:tc>
          <w:tcPr>
            <w:tcW w:w="1701" w:type="dxa"/>
            <w:tcBorders>
              <w:top w:val="nil"/>
              <w:left w:val="nil"/>
              <w:bottom w:val="single" w:sz="8" w:space="0" w:color="auto"/>
              <w:right w:val="single" w:sz="8" w:space="0" w:color="auto"/>
            </w:tcBorders>
            <w:shd w:val="clear" w:color="auto" w:fill="auto"/>
            <w:noWrap/>
            <w:vAlign w:val="bottom"/>
            <w:hideMark/>
          </w:tcPr>
          <w:p w14:paraId="133449F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4,200,000.00</w:t>
            </w:r>
          </w:p>
        </w:tc>
      </w:tr>
      <w:tr w:rsidR="000E4487" w:rsidRPr="000E4487" w14:paraId="09A1B759"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C27B5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1.4.1.1</w:t>
            </w:r>
          </w:p>
        </w:tc>
        <w:tc>
          <w:tcPr>
            <w:tcW w:w="7513" w:type="dxa"/>
            <w:tcBorders>
              <w:top w:val="nil"/>
              <w:left w:val="nil"/>
              <w:bottom w:val="single" w:sz="8" w:space="0" w:color="auto"/>
              <w:right w:val="single" w:sz="8" w:space="0" w:color="auto"/>
            </w:tcBorders>
            <w:shd w:val="clear" w:color="auto" w:fill="auto"/>
            <w:vAlign w:val="center"/>
            <w:hideMark/>
          </w:tcPr>
          <w:p w14:paraId="1A5D58D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Aportaciones al Instituto de Seguridad y Servicios Sociales de los Trabajadores al Servicio de los Poderes del Estado de Puebla (ISSSTEP) </w:t>
            </w:r>
          </w:p>
        </w:tc>
        <w:tc>
          <w:tcPr>
            <w:tcW w:w="1701" w:type="dxa"/>
            <w:tcBorders>
              <w:top w:val="nil"/>
              <w:left w:val="nil"/>
              <w:bottom w:val="single" w:sz="8" w:space="0" w:color="auto"/>
              <w:right w:val="single" w:sz="8" w:space="0" w:color="auto"/>
            </w:tcBorders>
            <w:shd w:val="clear" w:color="auto" w:fill="auto"/>
            <w:noWrap/>
            <w:vAlign w:val="bottom"/>
            <w:hideMark/>
          </w:tcPr>
          <w:p w14:paraId="0A26B2B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4,200,000.00</w:t>
            </w:r>
          </w:p>
        </w:tc>
      </w:tr>
      <w:tr w:rsidR="000E4487" w:rsidRPr="000E4487" w14:paraId="49F173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0387A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1.4.2.0</w:t>
            </w:r>
          </w:p>
        </w:tc>
        <w:tc>
          <w:tcPr>
            <w:tcW w:w="7513" w:type="dxa"/>
            <w:tcBorders>
              <w:top w:val="nil"/>
              <w:left w:val="nil"/>
              <w:bottom w:val="single" w:sz="8" w:space="0" w:color="auto"/>
              <w:right w:val="single" w:sz="8" w:space="0" w:color="auto"/>
            </w:tcBorders>
            <w:shd w:val="clear" w:color="auto" w:fill="auto"/>
            <w:vAlign w:val="center"/>
            <w:hideMark/>
          </w:tcPr>
          <w:p w14:paraId="4E7805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a fondos de vivienda</w:t>
            </w:r>
          </w:p>
        </w:tc>
        <w:tc>
          <w:tcPr>
            <w:tcW w:w="1701" w:type="dxa"/>
            <w:tcBorders>
              <w:top w:val="nil"/>
              <w:left w:val="nil"/>
              <w:bottom w:val="single" w:sz="8" w:space="0" w:color="auto"/>
              <w:right w:val="single" w:sz="8" w:space="0" w:color="auto"/>
            </w:tcBorders>
            <w:shd w:val="clear" w:color="auto" w:fill="auto"/>
            <w:noWrap/>
            <w:vAlign w:val="bottom"/>
            <w:hideMark/>
          </w:tcPr>
          <w:p w14:paraId="6D895E3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A23EF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E2FC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1.4.2.1</w:t>
            </w:r>
          </w:p>
        </w:tc>
        <w:tc>
          <w:tcPr>
            <w:tcW w:w="7513" w:type="dxa"/>
            <w:tcBorders>
              <w:top w:val="nil"/>
              <w:left w:val="nil"/>
              <w:bottom w:val="single" w:sz="8" w:space="0" w:color="auto"/>
              <w:right w:val="single" w:sz="8" w:space="0" w:color="auto"/>
            </w:tcBorders>
            <w:shd w:val="clear" w:color="auto" w:fill="auto"/>
            <w:vAlign w:val="center"/>
            <w:hideMark/>
          </w:tcPr>
          <w:p w14:paraId="750B9A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para la vivienda</w:t>
            </w:r>
          </w:p>
        </w:tc>
        <w:tc>
          <w:tcPr>
            <w:tcW w:w="1701" w:type="dxa"/>
            <w:tcBorders>
              <w:top w:val="nil"/>
              <w:left w:val="nil"/>
              <w:bottom w:val="single" w:sz="8" w:space="0" w:color="auto"/>
              <w:right w:val="single" w:sz="8" w:space="0" w:color="auto"/>
            </w:tcBorders>
            <w:shd w:val="clear" w:color="auto" w:fill="auto"/>
            <w:noWrap/>
            <w:vAlign w:val="bottom"/>
            <w:hideMark/>
          </w:tcPr>
          <w:p w14:paraId="593F8A1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2015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C559D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1.4.3.0</w:t>
            </w:r>
          </w:p>
        </w:tc>
        <w:tc>
          <w:tcPr>
            <w:tcW w:w="7513" w:type="dxa"/>
            <w:tcBorders>
              <w:top w:val="nil"/>
              <w:left w:val="nil"/>
              <w:bottom w:val="single" w:sz="8" w:space="0" w:color="auto"/>
              <w:right w:val="single" w:sz="8" w:space="0" w:color="auto"/>
            </w:tcBorders>
            <w:shd w:val="clear" w:color="auto" w:fill="auto"/>
            <w:vAlign w:val="center"/>
            <w:hideMark/>
          </w:tcPr>
          <w:p w14:paraId="2B895F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al sistema para el retiro</w:t>
            </w:r>
          </w:p>
        </w:tc>
        <w:tc>
          <w:tcPr>
            <w:tcW w:w="1701" w:type="dxa"/>
            <w:tcBorders>
              <w:top w:val="nil"/>
              <w:left w:val="nil"/>
              <w:bottom w:val="single" w:sz="8" w:space="0" w:color="auto"/>
              <w:right w:val="single" w:sz="8" w:space="0" w:color="auto"/>
            </w:tcBorders>
            <w:shd w:val="clear" w:color="auto" w:fill="auto"/>
            <w:noWrap/>
            <w:vAlign w:val="bottom"/>
            <w:hideMark/>
          </w:tcPr>
          <w:p w14:paraId="5022478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505D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FE23C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1.4.3.1</w:t>
            </w:r>
          </w:p>
        </w:tc>
        <w:tc>
          <w:tcPr>
            <w:tcW w:w="7513" w:type="dxa"/>
            <w:tcBorders>
              <w:top w:val="nil"/>
              <w:left w:val="nil"/>
              <w:bottom w:val="single" w:sz="8" w:space="0" w:color="auto"/>
              <w:right w:val="single" w:sz="8" w:space="0" w:color="auto"/>
            </w:tcBorders>
            <w:shd w:val="clear" w:color="auto" w:fill="auto"/>
            <w:vAlign w:val="center"/>
            <w:hideMark/>
          </w:tcPr>
          <w:p w14:paraId="6538E9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al sistema de ahorro para el retiro</w:t>
            </w:r>
          </w:p>
        </w:tc>
        <w:tc>
          <w:tcPr>
            <w:tcW w:w="1701" w:type="dxa"/>
            <w:tcBorders>
              <w:top w:val="nil"/>
              <w:left w:val="nil"/>
              <w:bottom w:val="single" w:sz="8" w:space="0" w:color="auto"/>
              <w:right w:val="single" w:sz="8" w:space="0" w:color="auto"/>
            </w:tcBorders>
            <w:shd w:val="clear" w:color="auto" w:fill="auto"/>
            <w:noWrap/>
            <w:vAlign w:val="bottom"/>
            <w:hideMark/>
          </w:tcPr>
          <w:p w14:paraId="536860A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2FE707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20D7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1.4.4.0</w:t>
            </w:r>
          </w:p>
        </w:tc>
        <w:tc>
          <w:tcPr>
            <w:tcW w:w="7513" w:type="dxa"/>
            <w:tcBorders>
              <w:top w:val="nil"/>
              <w:left w:val="nil"/>
              <w:bottom w:val="single" w:sz="8" w:space="0" w:color="auto"/>
              <w:right w:val="single" w:sz="8" w:space="0" w:color="auto"/>
            </w:tcBorders>
            <w:shd w:val="clear" w:color="auto" w:fill="auto"/>
            <w:vAlign w:val="center"/>
            <w:hideMark/>
          </w:tcPr>
          <w:p w14:paraId="6B0143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Aportaciones para seguros </w:t>
            </w:r>
          </w:p>
        </w:tc>
        <w:tc>
          <w:tcPr>
            <w:tcW w:w="1701" w:type="dxa"/>
            <w:tcBorders>
              <w:top w:val="nil"/>
              <w:left w:val="nil"/>
              <w:bottom w:val="single" w:sz="8" w:space="0" w:color="auto"/>
              <w:right w:val="single" w:sz="8" w:space="0" w:color="auto"/>
            </w:tcBorders>
            <w:shd w:val="clear" w:color="auto" w:fill="auto"/>
            <w:noWrap/>
            <w:vAlign w:val="bottom"/>
            <w:hideMark/>
          </w:tcPr>
          <w:p w14:paraId="2A82B24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550,000.00</w:t>
            </w:r>
          </w:p>
        </w:tc>
      </w:tr>
      <w:tr w:rsidR="000E4487" w:rsidRPr="000E4487" w14:paraId="4043666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2D45D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1.4.4.1</w:t>
            </w:r>
          </w:p>
        </w:tc>
        <w:tc>
          <w:tcPr>
            <w:tcW w:w="7513" w:type="dxa"/>
            <w:tcBorders>
              <w:top w:val="nil"/>
              <w:left w:val="nil"/>
              <w:bottom w:val="single" w:sz="8" w:space="0" w:color="auto"/>
              <w:right w:val="single" w:sz="8" w:space="0" w:color="auto"/>
            </w:tcBorders>
            <w:shd w:val="clear" w:color="auto" w:fill="auto"/>
            <w:vAlign w:val="center"/>
            <w:hideMark/>
          </w:tcPr>
          <w:p w14:paraId="31DC52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Cuotas para el seguro de vida del personal</w:t>
            </w:r>
          </w:p>
        </w:tc>
        <w:tc>
          <w:tcPr>
            <w:tcW w:w="1701" w:type="dxa"/>
            <w:tcBorders>
              <w:top w:val="nil"/>
              <w:left w:val="nil"/>
              <w:bottom w:val="single" w:sz="8" w:space="0" w:color="auto"/>
              <w:right w:val="single" w:sz="8" w:space="0" w:color="auto"/>
            </w:tcBorders>
            <w:shd w:val="clear" w:color="auto" w:fill="auto"/>
            <w:noWrap/>
            <w:vAlign w:val="bottom"/>
            <w:hideMark/>
          </w:tcPr>
          <w:p w14:paraId="6C66D69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550,000.00</w:t>
            </w:r>
          </w:p>
        </w:tc>
      </w:tr>
      <w:tr w:rsidR="000E4487" w:rsidRPr="000E4487" w14:paraId="10D2B563"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4BC478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1500</w:t>
            </w:r>
          </w:p>
        </w:tc>
        <w:tc>
          <w:tcPr>
            <w:tcW w:w="7513" w:type="dxa"/>
            <w:tcBorders>
              <w:top w:val="nil"/>
              <w:left w:val="nil"/>
              <w:bottom w:val="single" w:sz="8" w:space="0" w:color="auto"/>
              <w:right w:val="single" w:sz="8" w:space="0" w:color="auto"/>
            </w:tcBorders>
            <w:shd w:val="clear" w:color="000000" w:fill="D0CECE"/>
            <w:vAlign w:val="center"/>
            <w:hideMark/>
          </w:tcPr>
          <w:p w14:paraId="7610ABC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OTRAS PRESTACIONES SOCIALES Y ECONÓMICAS</w:t>
            </w:r>
          </w:p>
        </w:tc>
        <w:tc>
          <w:tcPr>
            <w:tcW w:w="1701" w:type="dxa"/>
            <w:tcBorders>
              <w:top w:val="nil"/>
              <w:left w:val="nil"/>
              <w:bottom w:val="single" w:sz="8" w:space="0" w:color="auto"/>
              <w:right w:val="single" w:sz="8" w:space="0" w:color="auto"/>
            </w:tcBorders>
            <w:shd w:val="clear" w:color="000000" w:fill="D0CECE"/>
            <w:noWrap/>
            <w:vAlign w:val="bottom"/>
            <w:hideMark/>
          </w:tcPr>
          <w:p w14:paraId="789BECA7"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9,759,700.00</w:t>
            </w:r>
          </w:p>
        </w:tc>
      </w:tr>
      <w:tr w:rsidR="000E4487" w:rsidRPr="000E4487" w14:paraId="3667C14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854E0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1.5.1.0</w:t>
            </w:r>
          </w:p>
        </w:tc>
        <w:tc>
          <w:tcPr>
            <w:tcW w:w="7513" w:type="dxa"/>
            <w:tcBorders>
              <w:top w:val="nil"/>
              <w:left w:val="nil"/>
              <w:bottom w:val="single" w:sz="8" w:space="0" w:color="auto"/>
              <w:right w:val="single" w:sz="8" w:space="0" w:color="auto"/>
            </w:tcBorders>
            <w:shd w:val="clear" w:color="auto" w:fill="auto"/>
            <w:vAlign w:val="center"/>
            <w:hideMark/>
          </w:tcPr>
          <w:p w14:paraId="5B0F9C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Cuotas para el fondo de ahorro y fondo de trabajo </w:t>
            </w:r>
          </w:p>
        </w:tc>
        <w:tc>
          <w:tcPr>
            <w:tcW w:w="1701" w:type="dxa"/>
            <w:tcBorders>
              <w:top w:val="nil"/>
              <w:left w:val="nil"/>
              <w:bottom w:val="single" w:sz="8" w:space="0" w:color="auto"/>
              <w:right w:val="single" w:sz="8" w:space="0" w:color="auto"/>
            </w:tcBorders>
            <w:shd w:val="clear" w:color="auto" w:fill="auto"/>
            <w:noWrap/>
            <w:vAlign w:val="bottom"/>
            <w:hideMark/>
          </w:tcPr>
          <w:p w14:paraId="00F4478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A2A631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6EC17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1.5.1.1</w:t>
            </w:r>
          </w:p>
        </w:tc>
        <w:tc>
          <w:tcPr>
            <w:tcW w:w="7513" w:type="dxa"/>
            <w:tcBorders>
              <w:top w:val="nil"/>
              <w:left w:val="nil"/>
              <w:bottom w:val="single" w:sz="8" w:space="0" w:color="auto"/>
              <w:right w:val="single" w:sz="8" w:space="0" w:color="auto"/>
            </w:tcBorders>
            <w:shd w:val="clear" w:color="auto" w:fill="auto"/>
            <w:vAlign w:val="center"/>
            <w:hideMark/>
          </w:tcPr>
          <w:p w14:paraId="450012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Cuotas para el fondo de ahorro y fondo de trabajo</w:t>
            </w:r>
          </w:p>
        </w:tc>
        <w:tc>
          <w:tcPr>
            <w:tcW w:w="1701" w:type="dxa"/>
            <w:tcBorders>
              <w:top w:val="nil"/>
              <w:left w:val="nil"/>
              <w:bottom w:val="single" w:sz="8" w:space="0" w:color="auto"/>
              <w:right w:val="single" w:sz="8" w:space="0" w:color="auto"/>
            </w:tcBorders>
            <w:shd w:val="clear" w:color="auto" w:fill="auto"/>
            <w:noWrap/>
            <w:vAlign w:val="bottom"/>
            <w:hideMark/>
          </w:tcPr>
          <w:p w14:paraId="2EE59FA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D9987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2773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1.5.2.0</w:t>
            </w:r>
          </w:p>
        </w:tc>
        <w:tc>
          <w:tcPr>
            <w:tcW w:w="7513" w:type="dxa"/>
            <w:tcBorders>
              <w:top w:val="nil"/>
              <w:left w:val="nil"/>
              <w:bottom w:val="single" w:sz="8" w:space="0" w:color="auto"/>
              <w:right w:val="single" w:sz="8" w:space="0" w:color="auto"/>
            </w:tcBorders>
            <w:shd w:val="clear" w:color="auto" w:fill="auto"/>
            <w:vAlign w:val="center"/>
            <w:hideMark/>
          </w:tcPr>
          <w:p w14:paraId="0F782D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Indemnizaciones</w:t>
            </w:r>
          </w:p>
        </w:tc>
        <w:tc>
          <w:tcPr>
            <w:tcW w:w="1701" w:type="dxa"/>
            <w:tcBorders>
              <w:top w:val="nil"/>
              <w:left w:val="nil"/>
              <w:bottom w:val="single" w:sz="8" w:space="0" w:color="auto"/>
              <w:right w:val="single" w:sz="8" w:space="0" w:color="auto"/>
            </w:tcBorders>
            <w:shd w:val="clear" w:color="auto" w:fill="auto"/>
            <w:noWrap/>
            <w:vAlign w:val="bottom"/>
            <w:hideMark/>
          </w:tcPr>
          <w:p w14:paraId="10888EC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800,000.00</w:t>
            </w:r>
          </w:p>
        </w:tc>
      </w:tr>
      <w:tr w:rsidR="000E4487" w:rsidRPr="000E4487" w14:paraId="3AF22EE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BC08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1.5.2.1</w:t>
            </w:r>
          </w:p>
        </w:tc>
        <w:tc>
          <w:tcPr>
            <w:tcW w:w="7513" w:type="dxa"/>
            <w:tcBorders>
              <w:top w:val="nil"/>
              <w:left w:val="nil"/>
              <w:bottom w:val="single" w:sz="8" w:space="0" w:color="auto"/>
              <w:right w:val="single" w:sz="8" w:space="0" w:color="auto"/>
            </w:tcBorders>
            <w:shd w:val="clear" w:color="auto" w:fill="auto"/>
            <w:vAlign w:val="center"/>
            <w:hideMark/>
          </w:tcPr>
          <w:p w14:paraId="0FAB1B1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Indemnizaciones por separación</w:t>
            </w:r>
          </w:p>
        </w:tc>
        <w:tc>
          <w:tcPr>
            <w:tcW w:w="1701" w:type="dxa"/>
            <w:tcBorders>
              <w:top w:val="nil"/>
              <w:left w:val="nil"/>
              <w:bottom w:val="single" w:sz="8" w:space="0" w:color="auto"/>
              <w:right w:val="single" w:sz="8" w:space="0" w:color="auto"/>
            </w:tcBorders>
            <w:shd w:val="clear" w:color="auto" w:fill="auto"/>
            <w:noWrap/>
            <w:vAlign w:val="bottom"/>
            <w:hideMark/>
          </w:tcPr>
          <w:p w14:paraId="323BCB4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800,000.00</w:t>
            </w:r>
          </w:p>
        </w:tc>
      </w:tr>
      <w:tr w:rsidR="000E4487" w:rsidRPr="000E4487" w14:paraId="0EC8C82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FEDC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1.5.2.2</w:t>
            </w:r>
          </w:p>
        </w:tc>
        <w:tc>
          <w:tcPr>
            <w:tcW w:w="7513" w:type="dxa"/>
            <w:tcBorders>
              <w:top w:val="nil"/>
              <w:left w:val="nil"/>
              <w:bottom w:val="single" w:sz="8" w:space="0" w:color="auto"/>
              <w:right w:val="single" w:sz="8" w:space="0" w:color="auto"/>
            </w:tcBorders>
            <w:shd w:val="clear" w:color="auto" w:fill="auto"/>
            <w:vAlign w:val="center"/>
            <w:hideMark/>
          </w:tcPr>
          <w:p w14:paraId="075210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Indemnizaciones por accidente en el trabajo </w:t>
            </w:r>
          </w:p>
        </w:tc>
        <w:tc>
          <w:tcPr>
            <w:tcW w:w="1701" w:type="dxa"/>
            <w:tcBorders>
              <w:top w:val="nil"/>
              <w:left w:val="nil"/>
              <w:bottom w:val="single" w:sz="8" w:space="0" w:color="auto"/>
              <w:right w:val="single" w:sz="8" w:space="0" w:color="auto"/>
            </w:tcBorders>
            <w:shd w:val="clear" w:color="auto" w:fill="auto"/>
            <w:noWrap/>
            <w:vAlign w:val="bottom"/>
            <w:hideMark/>
          </w:tcPr>
          <w:p w14:paraId="723FA5C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2DA77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B40F0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1.5.2.3</w:t>
            </w:r>
          </w:p>
        </w:tc>
        <w:tc>
          <w:tcPr>
            <w:tcW w:w="7513" w:type="dxa"/>
            <w:tcBorders>
              <w:top w:val="nil"/>
              <w:left w:val="nil"/>
              <w:bottom w:val="single" w:sz="8" w:space="0" w:color="auto"/>
              <w:right w:val="single" w:sz="8" w:space="0" w:color="auto"/>
            </w:tcBorders>
            <w:shd w:val="clear" w:color="auto" w:fill="auto"/>
            <w:vAlign w:val="center"/>
            <w:hideMark/>
          </w:tcPr>
          <w:p w14:paraId="61B197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Prima por riesgo de trabajo</w:t>
            </w:r>
          </w:p>
        </w:tc>
        <w:tc>
          <w:tcPr>
            <w:tcW w:w="1701" w:type="dxa"/>
            <w:tcBorders>
              <w:top w:val="nil"/>
              <w:left w:val="nil"/>
              <w:bottom w:val="single" w:sz="8" w:space="0" w:color="auto"/>
              <w:right w:val="single" w:sz="8" w:space="0" w:color="auto"/>
            </w:tcBorders>
            <w:shd w:val="clear" w:color="auto" w:fill="auto"/>
            <w:noWrap/>
            <w:vAlign w:val="bottom"/>
            <w:hideMark/>
          </w:tcPr>
          <w:p w14:paraId="751F0A4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B5D23C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2823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1.5.2.4</w:t>
            </w:r>
          </w:p>
        </w:tc>
        <w:tc>
          <w:tcPr>
            <w:tcW w:w="7513" w:type="dxa"/>
            <w:tcBorders>
              <w:top w:val="nil"/>
              <w:left w:val="nil"/>
              <w:bottom w:val="single" w:sz="8" w:space="0" w:color="auto"/>
              <w:right w:val="single" w:sz="8" w:space="0" w:color="auto"/>
            </w:tcBorders>
            <w:shd w:val="clear" w:color="auto" w:fill="auto"/>
            <w:vAlign w:val="center"/>
            <w:hideMark/>
          </w:tcPr>
          <w:p w14:paraId="68F32ED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Indemnizaciones por riesgo de trabajo </w:t>
            </w:r>
          </w:p>
        </w:tc>
        <w:tc>
          <w:tcPr>
            <w:tcW w:w="1701" w:type="dxa"/>
            <w:tcBorders>
              <w:top w:val="nil"/>
              <w:left w:val="nil"/>
              <w:bottom w:val="single" w:sz="8" w:space="0" w:color="auto"/>
              <w:right w:val="single" w:sz="8" w:space="0" w:color="auto"/>
            </w:tcBorders>
            <w:shd w:val="clear" w:color="auto" w:fill="auto"/>
            <w:noWrap/>
            <w:vAlign w:val="bottom"/>
            <w:hideMark/>
          </w:tcPr>
          <w:p w14:paraId="5457E79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2E44A2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32C7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1.5.3.0</w:t>
            </w:r>
          </w:p>
        </w:tc>
        <w:tc>
          <w:tcPr>
            <w:tcW w:w="7513" w:type="dxa"/>
            <w:tcBorders>
              <w:top w:val="nil"/>
              <w:left w:val="nil"/>
              <w:bottom w:val="single" w:sz="8" w:space="0" w:color="auto"/>
              <w:right w:val="single" w:sz="8" w:space="0" w:color="auto"/>
            </w:tcBorders>
            <w:shd w:val="clear" w:color="auto" w:fill="auto"/>
            <w:vAlign w:val="center"/>
            <w:hideMark/>
          </w:tcPr>
          <w:p w14:paraId="6A12343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Prestaciones y haberes de retiro</w:t>
            </w:r>
          </w:p>
        </w:tc>
        <w:tc>
          <w:tcPr>
            <w:tcW w:w="1701" w:type="dxa"/>
            <w:tcBorders>
              <w:top w:val="nil"/>
              <w:left w:val="nil"/>
              <w:bottom w:val="single" w:sz="8" w:space="0" w:color="auto"/>
              <w:right w:val="single" w:sz="8" w:space="0" w:color="auto"/>
            </w:tcBorders>
            <w:shd w:val="clear" w:color="auto" w:fill="auto"/>
            <w:noWrap/>
            <w:vAlign w:val="bottom"/>
            <w:hideMark/>
          </w:tcPr>
          <w:p w14:paraId="576B1A7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8,959,700.00</w:t>
            </w:r>
          </w:p>
        </w:tc>
      </w:tr>
      <w:tr w:rsidR="000E4487" w:rsidRPr="000E4487" w14:paraId="22783E7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FDE0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1.5.3.1</w:t>
            </w:r>
          </w:p>
        </w:tc>
        <w:tc>
          <w:tcPr>
            <w:tcW w:w="7513" w:type="dxa"/>
            <w:tcBorders>
              <w:top w:val="nil"/>
              <w:left w:val="nil"/>
              <w:bottom w:val="single" w:sz="8" w:space="0" w:color="auto"/>
              <w:right w:val="single" w:sz="8" w:space="0" w:color="auto"/>
            </w:tcBorders>
            <w:shd w:val="clear" w:color="auto" w:fill="auto"/>
            <w:vAlign w:val="center"/>
            <w:hideMark/>
          </w:tcPr>
          <w:p w14:paraId="0897DE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Prestación de retiro</w:t>
            </w:r>
          </w:p>
        </w:tc>
        <w:tc>
          <w:tcPr>
            <w:tcW w:w="1701" w:type="dxa"/>
            <w:tcBorders>
              <w:top w:val="nil"/>
              <w:left w:val="nil"/>
              <w:bottom w:val="single" w:sz="8" w:space="0" w:color="auto"/>
              <w:right w:val="single" w:sz="8" w:space="0" w:color="auto"/>
            </w:tcBorders>
            <w:shd w:val="clear" w:color="auto" w:fill="auto"/>
            <w:noWrap/>
            <w:vAlign w:val="bottom"/>
            <w:hideMark/>
          </w:tcPr>
          <w:p w14:paraId="453F24E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8,959,700.00</w:t>
            </w:r>
          </w:p>
        </w:tc>
      </w:tr>
      <w:tr w:rsidR="000E4487" w:rsidRPr="000E4487" w14:paraId="26E4ACE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010EB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1.5.4.0</w:t>
            </w:r>
          </w:p>
        </w:tc>
        <w:tc>
          <w:tcPr>
            <w:tcW w:w="7513" w:type="dxa"/>
            <w:tcBorders>
              <w:top w:val="nil"/>
              <w:left w:val="nil"/>
              <w:bottom w:val="single" w:sz="8" w:space="0" w:color="auto"/>
              <w:right w:val="single" w:sz="8" w:space="0" w:color="auto"/>
            </w:tcBorders>
            <w:shd w:val="clear" w:color="auto" w:fill="auto"/>
            <w:vAlign w:val="center"/>
            <w:hideMark/>
          </w:tcPr>
          <w:p w14:paraId="159E07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Prestaciones contractuales</w:t>
            </w:r>
          </w:p>
        </w:tc>
        <w:tc>
          <w:tcPr>
            <w:tcW w:w="1701" w:type="dxa"/>
            <w:tcBorders>
              <w:top w:val="nil"/>
              <w:left w:val="nil"/>
              <w:bottom w:val="single" w:sz="8" w:space="0" w:color="auto"/>
              <w:right w:val="single" w:sz="8" w:space="0" w:color="auto"/>
            </w:tcBorders>
            <w:shd w:val="clear" w:color="auto" w:fill="auto"/>
            <w:noWrap/>
            <w:vAlign w:val="bottom"/>
            <w:hideMark/>
          </w:tcPr>
          <w:p w14:paraId="6A8FBA2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7DCC31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C8F7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1.5.4.1</w:t>
            </w:r>
          </w:p>
        </w:tc>
        <w:tc>
          <w:tcPr>
            <w:tcW w:w="7513" w:type="dxa"/>
            <w:tcBorders>
              <w:top w:val="nil"/>
              <w:left w:val="nil"/>
              <w:bottom w:val="single" w:sz="8" w:space="0" w:color="auto"/>
              <w:right w:val="single" w:sz="8" w:space="0" w:color="auto"/>
            </w:tcBorders>
            <w:shd w:val="clear" w:color="auto" w:fill="auto"/>
            <w:vAlign w:val="center"/>
            <w:hideMark/>
          </w:tcPr>
          <w:p w14:paraId="11C21EF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Previsión social múltiple para personal de educación y salud</w:t>
            </w:r>
          </w:p>
        </w:tc>
        <w:tc>
          <w:tcPr>
            <w:tcW w:w="1701" w:type="dxa"/>
            <w:tcBorders>
              <w:top w:val="nil"/>
              <w:left w:val="nil"/>
              <w:bottom w:val="single" w:sz="8" w:space="0" w:color="auto"/>
              <w:right w:val="single" w:sz="8" w:space="0" w:color="auto"/>
            </w:tcBorders>
            <w:shd w:val="clear" w:color="auto" w:fill="auto"/>
            <w:noWrap/>
            <w:vAlign w:val="bottom"/>
            <w:hideMark/>
          </w:tcPr>
          <w:p w14:paraId="5F2B36A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45FAB8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343C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1.5.4.2</w:t>
            </w:r>
          </w:p>
        </w:tc>
        <w:tc>
          <w:tcPr>
            <w:tcW w:w="7513" w:type="dxa"/>
            <w:tcBorders>
              <w:top w:val="nil"/>
              <w:left w:val="nil"/>
              <w:bottom w:val="single" w:sz="8" w:space="0" w:color="auto"/>
              <w:right w:val="single" w:sz="8" w:space="0" w:color="auto"/>
            </w:tcBorders>
            <w:shd w:val="clear" w:color="auto" w:fill="auto"/>
            <w:vAlign w:val="center"/>
            <w:hideMark/>
          </w:tcPr>
          <w:p w14:paraId="6E0454E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Gratificaciones genéricas de educación</w:t>
            </w:r>
          </w:p>
        </w:tc>
        <w:tc>
          <w:tcPr>
            <w:tcW w:w="1701" w:type="dxa"/>
            <w:tcBorders>
              <w:top w:val="nil"/>
              <w:left w:val="nil"/>
              <w:bottom w:val="single" w:sz="8" w:space="0" w:color="auto"/>
              <w:right w:val="single" w:sz="8" w:space="0" w:color="auto"/>
            </w:tcBorders>
            <w:shd w:val="clear" w:color="auto" w:fill="auto"/>
            <w:noWrap/>
            <w:vAlign w:val="bottom"/>
            <w:hideMark/>
          </w:tcPr>
          <w:p w14:paraId="3739ED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50349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5448E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1.5.4.3</w:t>
            </w:r>
          </w:p>
        </w:tc>
        <w:tc>
          <w:tcPr>
            <w:tcW w:w="7513" w:type="dxa"/>
            <w:tcBorders>
              <w:top w:val="nil"/>
              <w:left w:val="nil"/>
              <w:bottom w:val="single" w:sz="8" w:space="0" w:color="auto"/>
              <w:right w:val="single" w:sz="8" w:space="0" w:color="auto"/>
            </w:tcBorders>
            <w:shd w:val="clear" w:color="auto" w:fill="auto"/>
            <w:vAlign w:val="center"/>
            <w:hideMark/>
          </w:tcPr>
          <w:p w14:paraId="52203A2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Prestaciones establecidas por condiciones generales de trabajo o contratos colectivos de trabajo</w:t>
            </w:r>
          </w:p>
        </w:tc>
        <w:tc>
          <w:tcPr>
            <w:tcW w:w="1701" w:type="dxa"/>
            <w:tcBorders>
              <w:top w:val="nil"/>
              <w:left w:val="nil"/>
              <w:bottom w:val="single" w:sz="8" w:space="0" w:color="auto"/>
              <w:right w:val="single" w:sz="8" w:space="0" w:color="auto"/>
            </w:tcBorders>
            <w:shd w:val="clear" w:color="auto" w:fill="auto"/>
            <w:noWrap/>
            <w:vAlign w:val="bottom"/>
            <w:hideMark/>
          </w:tcPr>
          <w:p w14:paraId="39640CE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AB50EB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FD64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1.5.4.4</w:t>
            </w:r>
          </w:p>
        </w:tc>
        <w:tc>
          <w:tcPr>
            <w:tcW w:w="7513" w:type="dxa"/>
            <w:tcBorders>
              <w:top w:val="nil"/>
              <w:left w:val="nil"/>
              <w:bottom w:val="single" w:sz="8" w:space="0" w:color="auto"/>
              <w:right w:val="single" w:sz="8" w:space="0" w:color="auto"/>
            </w:tcBorders>
            <w:shd w:val="clear" w:color="auto" w:fill="auto"/>
            <w:vAlign w:val="center"/>
            <w:hideMark/>
          </w:tcPr>
          <w:p w14:paraId="14F474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Homologación</w:t>
            </w:r>
          </w:p>
        </w:tc>
        <w:tc>
          <w:tcPr>
            <w:tcW w:w="1701" w:type="dxa"/>
            <w:tcBorders>
              <w:top w:val="nil"/>
              <w:left w:val="nil"/>
              <w:bottom w:val="single" w:sz="8" w:space="0" w:color="auto"/>
              <w:right w:val="single" w:sz="8" w:space="0" w:color="auto"/>
            </w:tcBorders>
            <w:shd w:val="clear" w:color="auto" w:fill="auto"/>
            <w:noWrap/>
            <w:vAlign w:val="bottom"/>
            <w:hideMark/>
          </w:tcPr>
          <w:p w14:paraId="0136B47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D4955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018C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1.5.5.0</w:t>
            </w:r>
          </w:p>
        </w:tc>
        <w:tc>
          <w:tcPr>
            <w:tcW w:w="7513" w:type="dxa"/>
            <w:tcBorders>
              <w:top w:val="nil"/>
              <w:left w:val="nil"/>
              <w:bottom w:val="single" w:sz="8" w:space="0" w:color="auto"/>
              <w:right w:val="single" w:sz="8" w:space="0" w:color="auto"/>
            </w:tcBorders>
            <w:shd w:val="clear" w:color="auto" w:fill="auto"/>
            <w:vAlign w:val="center"/>
            <w:hideMark/>
          </w:tcPr>
          <w:p w14:paraId="797C79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Apoyos a la capacitación de las y los servidores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374C368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01A483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372CC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1.5.5.1</w:t>
            </w:r>
          </w:p>
        </w:tc>
        <w:tc>
          <w:tcPr>
            <w:tcW w:w="7513" w:type="dxa"/>
            <w:tcBorders>
              <w:top w:val="nil"/>
              <w:left w:val="nil"/>
              <w:bottom w:val="single" w:sz="8" w:space="0" w:color="auto"/>
              <w:right w:val="single" w:sz="8" w:space="0" w:color="auto"/>
            </w:tcBorders>
            <w:shd w:val="clear" w:color="auto" w:fill="auto"/>
            <w:vAlign w:val="center"/>
            <w:hideMark/>
          </w:tcPr>
          <w:p w14:paraId="7624E1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Apoyos a la capacitación específica de las y los servidores públicos </w:t>
            </w:r>
          </w:p>
        </w:tc>
        <w:tc>
          <w:tcPr>
            <w:tcW w:w="1701" w:type="dxa"/>
            <w:tcBorders>
              <w:top w:val="nil"/>
              <w:left w:val="nil"/>
              <w:bottom w:val="single" w:sz="8" w:space="0" w:color="auto"/>
              <w:right w:val="single" w:sz="8" w:space="0" w:color="auto"/>
            </w:tcBorders>
            <w:shd w:val="clear" w:color="auto" w:fill="auto"/>
            <w:noWrap/>
            <w:vAlign w:val="bottom"/>
            <w:hideMark/>
          </w:tcPr>
          <w:p w14:paraId="7FE7F12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0D374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506B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1.5.9.0</w:t>
            </w:r>
          </w:p>
        </w:tc>
        <w:tc>
          <w:tcPr>
            <w:tcW w:w="7513" w:type="dxa"/>
            <w:tcBorders>
              <w:top w:val="nil"/>
              <w:left w:val="nil"/>
              <w:bottom w:val="single" w:sz="8" w:space="0" w:color="auto"/>
              <w:right w:val="single" w:sz="8" w:space="0" w:color="auto"/>
            </w:tcBorders>
            <w:shd w:val="clear" w:color="auto" w:fill="auto"/>
            <w:vAlign w:val="center"/>
            <w:hideMark/>
          </w:tcPr>
          <w:p w14:paraId="2737DB7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Otras prestaciones sociales y económicas </w:t>
            </w:r>
          </w:p>
        </w:tc>
        <w:tc>
          <w:tcPr>
            <w:tcW w:w="1701" w:type="dxa"/>
            <w:tcBorders>
              <w:top w:val="nil"/>
              <w:left w:val="nil"/>
              <w:bottom w:val="single" w:sz="8" w:space="0" w:color="auto"/>
              <w:right w:val="single" w:sz="8" w:space="0" w:color="auto"/>
            </w:tcBorders>
            <w:shd w:val="clear" w:color="auto" w:fill="auto"/>
            <w:noWrap/>
            <w:vAlign w:val="bottom"/>
            <w:hideMark/>
          </w:tcPr>
          <w:p w14:paraId="24EB82F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D609D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0DAD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1.5.9.1</w:t>
            </w:r>
          </w:p>
        </w:tc>
        <w:tc>
          <w:tcPr>
            <w:tcW w:w="7513" w:type="dxa"/>
            <w:tcBorders>
              <w:top w:val="nil"/>
              <w:left w:val="nil"/>
              <w:bottom w:val="single" w:sz="8" w:space="0" w:color="auto"/>
              <w:right w:val="single" w:sz="8" w:space="0" w:color="auto"/>
            </w:tcBorders>
            <w:shd w:val="clear" w:color="auto" w:fill="auto"/>
            <w:vAlign w:val="center"/>
            <w:hideMark/>
          </w:tcPr>
          <w:p w14:paraId="6FB8FF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Otras prestaciones sociales </w:t>
            </w:r>
          </w:p>
        </w:tc>
        <w:tc>
          <w:tcPr>
            <w:tcW w:w="1701" w:type="dxa"/>
            <w:tcBorders>
              <w:top w:val="nil"/>
              <w:left w:val="nil"/>
              <w:bottom w:val="single" w:sz="8" w:space="0" w:color="auto"/>
              <w:right w:val="single" w:sz="8" w:space="0" w:color="auto"/>
            </w:tcBorders>
            <w:shd w:val="clear" w:color="auto" w:fill="auto"/>
            <w:noWrap/>
            <w:vAlign w:val="bottom"/>
            <w:hideMark/>
          </w:tcPr>
          <w:p w14:paraId="273813E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208C0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779E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1.5.9.2</w:t>
            </w:r>
          </w:p>
        </w:tc>
        <w:tc>
          <w:tcPr>
            <w:tcW w:w="7513" w:type="dxa"/>
            <w:tcBorders>
              <w:top w:val="nil"/>
              <w:left w:val="nil"/>
              <w:bottom w:val="single" w:sz="8" w:space="0" w:color="auto"/>
              <w:right w:val="single" w:sz="8" w:space="0" w:color="auto"/>
            </w:tcBorders>
            <w:shd w:val="clear" w:color="auto" w:fill="auto"/>
            <w:vAlign w:val="center"/>
            <w:hideMark/>
          </w:tcPr>
          <w:p w14:paraId="7E0A52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Pago extraordinario por riesgo</w:t>
            </w:r>
          </w:p>
        </w:tc>
        <w:tc>
          <w:tcPr>
            <w:tcW w:w="1701" w:type="dxa"/>
            <w:tcBorders>
              <w:top w:val="nil"/>
              <w:left w:val="nil"/>
              <w:bottom w:val="single" w:sz="8" w:space="0" w:color="auto"/>
              <w:right w:val="single" w:sz="8" w:space="0" w:color="auto"/>
            </w:tcBorders>
            <w:shd w:val="clear" w:color="auto" w:fill="auto"/>
            <w:noWrap/>
            <w:vAlign w:val="bottom"/>
            <w:hideMark/>
          </w:tcPr>
          <w:p w14:paraId="6D014E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74A4EB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A8E2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1.5.9.3</w:t>
            </w:r>
          </w:p>
        </w:tc>
        <w:tc>
          <w:tcPr>
            <w:tcW w:w="7513" w:type="dxa"/>
            <w:tcBorders>
              <w:top w:val="nil"/>
              <w:left w:val="nil"/>
              <w:bottom w:val="single" w:sz="8" w:space="0" w:color="auto"/>
              <w:right w:val="single" w:sz="8" w:space="0" w:color="auto"/>
            </w:tcBorders>
            <w:shd w:val="clear" w:color="auto" w:fill="auto"/>
            <w:vAlign w:val="center"/>
            <w:hideMark/>
          </w:tcPr>
          <w:p w14:paraId="2F0A03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prestaciones</w:t>
            </w:r>
          </w:p>
        </w:tc>
        <w:tc>
          <w:tcPr>
            <w:tcW w:w="1701" w:type="dxa"/>
            <w:tcBorders>
              <w:top w:val="nil"/>
              <w:left w:val="nil"/>
              <w:bottom w:val="single" w:sz="8" w:space="0" w:color="auto"/>
              <w:right w:val="single" w:sz="8" w:space="0" w:color="auto"/>
            </w:tcBorders>
            <w:shd w:val="clear" w:color="auto" w:fill="auto"/>
            <w:noWrap/>
            <w:vAlign w:val="bottom"/>
            <w:hideMark/>
          </w:tcPr>
          <w:p w14:paraId="2E3B62C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018D26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8BA2F6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1600</w:t>
            </w:r>
          </w:p>
        </w:tc>
        <w:tc>
          <w:tcPr>
            <w:tcW w:w="7513" w:type="dxa"/>
            <w:tcBorders>
              <w:top w:val="nil"/>
              <w:left w:val="nil"/>
              <w:bottom w:val="single" w:sz="8" w:space="0" w:color="auto"/>
              <w:right w:val="single" w:sz="8" w:space="0" w:color="auto"/>
            </w:tcBorders>
            <w:shd w:val="clear" w:color="000000" w:fill="D0CECE"/>
            <w:vAlign w:val="center"/>
            <w:hideMark/>
          </w:tcPr>
          <w:p w14:paraId="59B8438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PREVISIONES</w:t>
            </w:r>
          </w:p>
        </w:tc>
        <w:tc>
          <w:tcPr>
            <w:tcW w:w="1701" w:type="dxa"/>
            <w:tcBorders>
              <w:top w:val="nil"/>
              <w:left w:val="nil"/>
              <w:bottom w:val="single" w:sz="8" w:space="0" w:color="auto"/>
              <w:right w:val="single" w:sz="8" w:space="0" w:color="auto"/>
            </w:tcBorders>
            <w:shd w:val="clear" w:color="000000" w:fill="D0CECE"/>
            <w:noWrap/>
            <w:vAlign w:val="bottom"/>
            <w:hideMark/>
          </w:tcPr>
          <w:p w14:paraId="0D02663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0F7427F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4BB1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1.6.1.0</w:t>
            </w:r>
          </w:p>
        </w:tc>
        <w:tc>
          <w:tcPr>
            <w:tcW w:w="7513" w:type="dxa"/>
            <w:tcBorders>
              <w:top w:val="nil"/>
              <w:left w:val="nil"/>
              <w:bottom w:val="single" w:sz="8" w:space="0" w:color="auto"/>
              <w:right w:val="single" w:sz="8" w:space="0" w:color="auto"/>
            </w:tcBorders>
            <w:shd w:val="clear" w:color="auto" w:fill="auto"/>
            <w:vAlign w:val="center"/>
            <w:hideMark/>
          </w:tcPr>
          <w:p w14:paraId="49D6E2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Previsiones de carácter laboral, económica y de seguridad social </w:t>
            </w:r>
          </w:p>
        </w:tc>
        <w:tc>
          <w:tcPr>
            <w:tcW w:w="1701" w:type="dxa"/>
            <w:tcBorders>
              <w:top w:val="nil"/>
              <w:left w:val="nil"/>
              <w:bottom w:val="single" w:sz="8" w:space="0" w:color="auto"/>
              <w:right w:val="single" w:sz="8" w:space="0" w:color="auto"/>
            </w:tcBorders>
            <w:shd w:val="clear" w:color="auto" w:fill="auto"/>
            <w:noWrap/>
            <w:vAlign w:val="bottom"/>
            <w:hideMark/>
          </w:tcPr>
          <w:p w14:paraId="53CD8B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DD05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2D15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1.6.1.1</w:t>
            </w:r>
          </w:p>
        </w:tc>
        <w:tc>
          <w:tcPr>
            <w:tcW w:w="7513" w:type="dxa"/>
            <w:tcBorders>
              <w:top w:val="nil"/>
              <w:left w:val="nil"/>
              <w:bottom w:val="single" w:sz="8" w:space="0" w:color="auto"/>
              <w:right w:val="single" w:sz="8" w:space="0" w:color="auto"/>
            </w:tcBorders>
            <w:shd w:val="clear" w:color="auto" w:fill="auto"/>
            <w:vAlign w:val="center"/>
            <w:hideMark/>
          </w:tcPr>
          <w:p w14:paraId="3AAFFD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Incrementos a las percepciones </w:t>
            </w:r>
          </w:p>
        </w:tc>
        <w:tc>
          <w:tcPr>
            <w:tcW w:w="1701" w:type="dxa"/>
            <w:tcBorders>
              <w:top w:val="nil"/>
              <w:left w:val="nil"/>
              <w:bottom w:val="single" w:sz="8" w:space="0" w:color="auto"/>
              <w:right w:val="single" w:sz="8" w:space="0" w:color="auto"/>
            </w:tcBorders>
            <w:shd w:val="clear" w:color="auto" w:fill="auto"/>
            <w:noWrap/>
            <w:vAlign w:val="bottom"/>
            <w:hideMark/>
          </w:tcPr>
          <w:p w14:paraId="0C9BB78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316BA6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37F71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1.6.1.2</w:t>
            </w:r>
          </w:p>
        </w:tc>
        <w:tc>
          <w:tcPr>
            <w:tcW w:w="7513" w:type="dxa"/>
            <w:tcBorders>
              <w:top w:val="nil"/>
              <w:left w:val="nil"/>
              <w:bottom w:val="single" w:sz="8" w:space="0" w:color="auto"/>
              <w:right w:val="single" w:sz="8" w:space="0" w:color="auto"/>
            </w:tcBorders>
            <w:shd w:val="clear" w:color="auto" w:fill="auto"/>
            <w:vAlign w:val="center"/>
            <w:hideMark/>
          </w:tcPr>
          <w:p w14:paraId="3C0ED9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Creación de plazas</w:t>
            </w:r>
          </w:p>
        </w:tc>
        <w:tc>
          <w:tcPr>
            <w:tcW w:w="1701" w:type="dxa"/>
            <w:tcBorders>
              <w:top w:val="nil"/>
              <w:left w:val="nil"/>
              <w:bottom w:val="single" w:sz="8" w:space="0" w:color="auto"/>
              <w:right w:val="single" w:sz="8" w:space="0" w:color="auto"/>
            </w:tcBorders>
            <w:shd w:val="clear" w:color="auto" w:fill="auto"/>
            <w:noWrap/>
            <w:vAlign w:val="bottom"/>
            <w:hideMark/>
          </w:tcPr>
          <w:p w14:paraId="20AC0A6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B6359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F8C2E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1.6.1.3</w:t>
            </w:r>
          </w:p>
        </w:tc>
        <w:tc>
          <w:tcPr>
            <w:tcW w:w="7513" w:type="dxa"/>
            <w:tcBorders>
              <w:top w:val="nil"/>
              <w:left w:val="nil"/>
              <w:bottom w:val="single" w:sz="8" w:space="0" w:color="auto"/>
              <w:right w:val="single" w:sz="8" w:space="0" w:color="auto"/>
            </w:tcBorders>
            <w:shd w:val="clear" w:color="auto" w:fill="auto"/>
            <w:vAlign w:val="center"/>
            <w:hideMark/>
          </w:tcPr>
          <w:p w14:paraId="7758E8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medidas de carácter laboral y económico</w:t>
            </w:r>
          </w:p>
        </w:tc>
        <w:tc>
          <w:tcPr>
            <w:tcW w:w="1701" w:type="dxa"/>
            <w:tcBorders>
              <w:top w:val="nil"/>
              <w:left w:val="nil"/>
              <w:bottom w:val="single" w:sz="8" w:space="0" w:color="auto"/>
              <w:right w:val="single" w:sz="8" w:space="0" w:color="auto"/>
            </w:tcBorders>
            <w:shd w:val="clear" w:color="auto" w:fill="auto"/>
            <w:noWrap/>
            <w:vAlign w:val="bottom"/>
            <w:hideMark/>
          </w:tcPr>
          <w:p w14:paraId="28DFB1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9DDAC73"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13282F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1700</w:t>
            </w:r>
          </w:p>
        </w:tc>
        <w:tc>
          <w:tcPr>
            <w:tcW w:w="7513" w:type="dxa"/>
            <w:tcBorders>
              <w:top w:val="nil"/>
              <w:left w:val="nil"/>
              <w:bottom w:val="single" w:sz="8" w:space="0" w:color="auto"/>
              <w:right w:val="single" w:sz="8" w:space="0" w:color="auto"/>
            </w:tcBorders>
            <w:shd w:val="clear" w:color="000000" w:fill="D0CECE"/>
            <w:vAlign w:val="center"/>
            <w:hideMark/>
          </w:tcPr>
          <w:p w14:paraId="39D76F3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PAGO DE ESTÍMULOS A LAS Y LOS SERVIDORES PÚBLICOS</w:t>
            </w:r>
          </w:p>
        </w:tc>
        <w:tc>
          <w:tcPr>
            <w:tcW w:w="1701" w:type="dxa"/>
            <w:tcBorders>
              <w:top w:val="nil"/>
              <w:left w:val="nil"/>
              <w:bottom w:val="single" w:sz="8" w:space="0" w:color="auto"/>
              <w:right w:val="single" w:sz="8" w:space="0" w:color="auto"/>
            </w:tcBorders>
            <w:shd w:val="clear" w:color="000000" w:fill="D0CECE"/>
            <w:noWrap/>
            <w:vAlign w:val="bottom"/>
            <w:hideMark/>
          </w:tcPr>
          <w:p w14:paraId="18D3367A"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6757D70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2DB8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1.7.1.0</w:t>
            </w:r>
          </w:p>
        </w:tc>
        <w:tc>
          <w:tcPr>
            <w:tcW w:w="7513" w:type="dxa"/>
            <w:tcBorders>
              <w:top w:val="nil"/>
              <w:left w:val="nil"/>
              <w:bottom w:val="single" w:sz="8" w:space="0" w:color="auto"/>
              <w:right w:val="single" w:sz="8" w:space="0" w:color="auto"/>
            </w:tcBorders>
            <w:shd w:val="clear" w:color="auto" w:fill="auto"/>
            <w:vAlign w:val="center"/>
            <w:hideMark/>
          </w:tcPr>
          <w:p w14:paraId="1D0EE8E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Estímulos </w:t>
            </w:r>
          </w:p>
        </w:tc>
        <w:tc>
          <w:tcPr>
            <w:tcW w:w="1701" w:type="dxa"/>
            <w:tcBorders>
              <w:top w:val="nil"/>
              <w:left w:val="nil"/>
              <w:bottom w:val="single" w:sz="8" w:space="0" w:color="auto"/>
              <w:right w:val="single" w:sz="8" w:space="0" w:color="auto"/>
            </w:tcBorders>
            <w:shd w:val="clear" w:color="auto" w:fill="auto"/>
            <w:noWrap/>
            <w:vAlign w:val="bottom"/>
            <w:hideMark/>
          </w:tcPr>
          <w:p w14:paraId="60097E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588E18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FE08AC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1.7.1.1</w:t>
            </w:r>
          </w:p>
        </w:tc>
        <w:tc>
          <w:tcPr>
            <w:tcW w:w="7513" w:type="dxa"/>
            <w:tcBorders>
              <w:top w:val="nil"/>
              <w:left w:val="nil"/>
              <w:bottom w:val="single" w:sz="8" w:space="0" w:color="auto"/>
              <w:right w:val="single" w:sz="8" w:space="0" w:color="auto"/>
            </w:tcBorders>
            <w:shd w:val="clear" w:color="auto" w:fill="auto"/>
            <w:vAlign w:val="center"/>
            <w:hideMark/>
          </w:tcPr>
          <w:p w14:paraId="54388A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Estímulos por productividad y eficiencia</w:t>
            </w:r>
          </w:p>
        </w:tc>
        <w:tc>
          <w:tcPr>
            <w:tcW w:w="1701" w:type="dxa"/>
            <w:tcBorders>
              <w:top w:val="nil"/>
              <w:left w:val="nil"/>
              <w:bottom w:val="single" w:sz="8" w:space="0" w:color="auto"/>
              <w:right w:val="single" w:sz="8" w:space="0" w:color="auto"/>
            </w:tcBorders>
            <w:shd w:val="clear" w:color="auto" w:fill="auto"/>
            <w:noWrap/>
            <w:vAlign w:val="bottom"/>
            <w:hideMark/>
          </w:tcPr>
          <w:p w14:paraId="183933E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3E43F2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411C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1.7.1.2</w:t>
            </w:r>
          </w:p>
        </w:tc>
        <w:tc>
          <w:tcPr>
            <w:tcW w:w="7513" w:type="dxa"/>
            <w:tcBorders>
              <w:top w:val="nil"/>
              <w:left w:val="nil"/>
              <w:bottom w:val="single" w:sz="8" w:space="0" w:color="auto"/>
              <w:right w:val="single" w:sz="8" w:space="0" w:color="auto"/>
            </w:tcBorders>
            <w:shd w:val="clear" w:color="auto" w:fill="auto"/>
            <w:vAlign w:val="center"/>
            <w:hideMark/>
          </w:tcPr>
          <w:p w14:paraId="0FF27BD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Estímulos al personal operativo</w:t>
            </w:r>
          </w:p>
        </w:tc>
        <w:tc>
          <w:tcPr>
            <w:tcW w:w="1701" w:type="dxa"/>
            <w:tcBorders>
              <w:top w:val="nil"/>
              <w:left w:val="nil"/>
              <w:bottom w:val="single" w:sz="8" w:space="0" w:color="auto"/>
              <w:right w:val="single" w:sz="8" w:space="0" w:color="auto"/>
            </w:tcBorders>
            <w:shd w:val="clear" w:color="auto" w:fill="auto"/>
            <w:noWrap/>
            <w:vAlign w:val="bottom"/>
            <w:hideMark/>
          </w:tcPr>
          <w:p w14:paraId="6485964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12974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5859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1.7.2.0</w:t>
            </w:r>
          </w:p>
        </w:tc>
        <w:tc>
          <w:tcPr>
            <w:tcW w:w="7513" w:type="dxa"/>
            <w:tcBorders>
              <w:top w:val="nil"/>
              <w:left w:val="nil"/>
              <w:bottom w:val="single" w:sz="8" w:space="0" w:color="auto"/>
              <w:right w:val="single" w:sz="8" w:space="0" w:color="auto"/>
            </w:tcBorders>
            <w:shd w:val="clear" w:color="auto" w:fill="auto"/>
            <w:vAlign w:val="center"/>
            <w:hideMark/>
          </w:tcPr>
          <w:p w14:paraId="565ECC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Recompensas</w:t>
            </w:r>
          </w:p>
        </w:tc>
        <w:tc>
          <w:tcPr>
            <w:tcW w:w="1701" w:type="dxa"/>
            <w:tcBorders>
              <w:top w:val="nil"/>
              <w:left w:val="nil"/>
              <w:bottom w:val="single" w:sz="8" w:space="0" w:color="auto"/>
              <w:right w:val="single" w:sz="8" w:space="0" w:color="auto"/>
            </w:tcBorders>
            <w:shd w:val="clear" w:color="auto" w:fill="auto"/>
            <w:noWrap/>
            <w:vAlign w:val="bottom"/>
            <w:hideMark/>
          </w:tcPr>
          <w:p w14:paraId="0DE9815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C59C0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4267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1.7.2.1</w:t>
            </w:r>
          </w:p>
        </w:tc>
        <w:tc>
          <w:tcPr>
            <w:tcW w:w="7513" w:type="dxa"/>
            <w:tcBorders>
              <w:top w:val="nil"/>
              <w:left w:val="nil"/>
              <w:bottom w:val="single" w:sz="8" w:space="0" w:color="auto"/>
              <w:right w:val="single" w:sz="8" w:space="0" w:color="auto"/>
            </w:tcBorders>
            <w:shd w:val="clear" w:color="auto" w:fill="auto"/>
            <w:vAlign w:val="center"/>
            <w:hideMark/>
          </w:tcPr>
          <w:p w14:paraId="449C56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Recompensas</w:t>
            </w:r>
          </w:p>
        </w:tc>
        <w:tc>
          <w:tcPr>
            <w:tcW w:w="1701" w:type="dxa"/>
            <w:tcBorders>
              <w:top w:val="nil"/>
              <w:left w:val="nil"/>
              <w:bottom w:val="single" w:sz="8" w:space="0" w:color="auto"/>
              <w:right w:val="single" w:sz="8" w:space="0" w:color="auto"/>
            </w:tcBorders>
            <w:shd w:val="clear" w:color="auto" w:fill="auto"/>
            <w:noWrap/>
            <w:vAlign w:val="bottom"/>
            <w:hideMark/>
          </w:tcPr>
          <w:p w14:paraId="3C9C89A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D4BC9CC"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7A344F99"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2000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43DE8ECD"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MATERIALES Y SUMINISTROS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4C192FCE"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59,774,691.72</w:t>
            </w:r>
          </w:p>
        </w:tc>
      </w:tr>
      <w:tr w:rsidR="000E4487" w:rsidRPr="000E4487" w14:paraId="36D9939A"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5F89A0C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2100</w:t>
            </w:r>
          </w:p>
        </w:tc>
        <w:tc>
          <w:tcPr>
            <w:tcW w:w="7513" w:type="dxa"/>
            <w:tcBorders>
              <w:top w:val="nil"/>
              <w:left w:val="nil"/>
              <w:bottom w:val="single" w:sz="8" w:space="0" w:color="auto"/>
              <w:right w:val="single" w:sz="8" w:space="0" w:color="auto"/>
            </w:tcBorders>
            <w:shd w:val="clear" w:color="000000" w:fill="D0CECE"/>
            <w:vAlign w:val="center"/>
            <w:hideMark/>
          </w:tcPr>
          <w:p w14:paraId="3DE8D98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MATERIALES DE ADMINISTRACIÓN, EMISIÓN DE DOCUMENTOS Y ARTÍCULOS OFICIALES</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28ED68C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10,785,330.66</w:t>
            </w:r>
          </w:p>
        </w:tc>
      </w:tr>
      <w:tr w:rsidR="000E4487" w:rsidRPr="000E4487" w14:paraId="0AB7237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0057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2.1.1.0</w:t>
            </w:r>
          </w:p>
        </w:tc>
        <w:tc>
          <w:tcPr>
            <w:tcW w:w="7513" w:type="dxa"/>
            <w:tcBorders>
              <w:top w:val="nil"/>
              <w:left w:val="nil"/>
              <w:bottom w:val="single" w:sz="8" w:space="0" w:color="auto"/>
              <w:right w:val="single" w:sz="8" w:space="0" w:color="auto"/>
            </w:tcBorders>
            <w:shd w:val="clear" w:color="auto" w:fill="auto"/>
            <w:vAlign w:val="center"/>
            <w:hideMark/>
          </w:tcPr>
          <w:p w14:paraId="2C318F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útiles y equipos menores de oficina</w:t>
            </w:r>
          </w:p>
        </w:tc>
        <w:tc>
          <w:tcPr>
            <w:tcW w:w="1701" w:type="dxa"/>
            <w:tcBorders>
              <w:top w:val="nil"/>
              <w:left w:val="nil"/>
              <w:bottom w:val="single" w:sz="8" w:space="0" w:color="auto"/>
              <w:right w:val="single" w:sz="8" w:space="0" w:color="auto"/>
            </w:tcBorders>
            <w:shd w:val="clear" w:color="auto" w:fill="auto"/>
            <w:noWrap/>
            <w:vAlign w:val="bottom"/>
            <w:hideMark/>
          </w:tcPr>
          <w:p w14:paraId="0460A56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3,294,569.50</w:t>
            </w:r>
          </w:p>
        </w:tc>
      </w:tr>
      <w:tr w:rsidR="000E4487" w:rsidRPr="000E4487" w14:paraId="5D0480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D735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2.1.1.1</w:t>
            </w:r>
          </w:p>
        </w:tc>
        <w:tc>
          <w:tcPr>
            <w:tcW w:w="7513" w:type="dxa"/>
            <w:tcBorders>
              <w:top w:val="nil"/>
              <w:left w:val="nil"/>
              <w:bottom w:val="single" w:sz="8" w:space="0" w:color="auto"/>
              <w:right w:val="single" w:sz="8" w:space="0" w:color="auto"/>
            </w:tcBorders>
            <w:shd w:val="clear" w:color="auto" w:fill="auto"/>
            <w:vAlign w:val="center"/>
            <w:hideMark/>
          </w:tcPr>
          <w:p w14:paraId="112040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útiles y equipos menores de oficina</w:t>
            </w:r>
          </w:p>
        </w:tc>
        <w:tc>
          <w:tcPr>
            <w:tcW w:w="1701" w:type="dxa"/>
            <w:tcBorders>
              <w:top w:val="nil"/>
              <w:left w:val="nil"/>
              <w:bottom w:val="single" w:sz="8" w:space="0" w:color="auto"/>
              <w:right w:val="single" w:sz="8" w:space="0" w:color="auto"/>
            </w:tcBorders>
            <w:shd w:val="clear" w:color="auto" w:fill="auto"/>
            <w:noWrap/>
            <w:vAlign w:val="bottom"/>
            <w:hideMark/>
          </w:tcPr>
          <w:p w14:paraId="1D54E5E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3,294,569.50</w:t>
            </w:r>
          </w:p>
        </w:tc>
      </w:tr>
      <w:tr w:rsidR="000E4487" w:rsidRPr="000E4487" w14:paraId="540892C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D1B0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2.1.2.0</w:t>
            </w:r>
          </w:p>
        </w:tc>
        <w:tc>
          <w:tcPr>
            <w:tcW w:w="7513" w:type="dxa"/>
            <w:tcBorders>
              <w:top w:val="nil"/>
              <w:left w:val="nil"/>
              <w:bottom w:val="single" w:sz="8" w:space="0" w:color="auto"/>
              <w:right w:val="single" w:sz="8" w:space="0" w:color="auto"/>
            </w:tcBorders>
            <w:shd w:val="clear" w:color="auto" w:fill="auto"/>
            <w:vAlign w:val="center"/>
            <w:hideMark/>
          </w:tcPr>
          <w:p w14:paraId="577E39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y útiles de impresión y reproducción</w:t>
            </w:r>
          </w:p>
        </w:tc>
        <w:tc>
          <w:tcPr>
            <w:tcW w:w="1701" w:type="dxa"/>
            <w:tcBorders>
              <w:top w:val="nil"/>
              <w:left w:val="nil"/>
              <w:bottom w:val="single" w:sz="8" w:space="0" w:color="auto"/>
              <w:right w:val="single" w:sz="8" w:space="0" w:color="auto"/>
            </w:tcBorders>
            <w:shd w:val="clear" w:color="auto" w:fill="auto"/>
            <w:noWrap/>
            <w:vAlign w:val="bottom"/>
            <w:hideMark/>
          </w:tcPr>
          <w:p w14:paraId="206B6B8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96,316.00</w:t>
            </w:r>
          </w:p>
        </w:tc>
      </w:tr>
      <w:tr w:rsidR="000E4487" w:rsidRPr="000E4487" w14:paraId="64C109F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F39E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2.1.2.1</w:t>
            </w:r>
          </w:p>
        </w:tc>
        <w:tc>
          <w:tcPr>
            <w:tcW w:w="7513" w:type="dxa"/>
            <w:tcBorders>
              <w:top w:val="nil"/>
              <w:left w:val="nil"/>
              <w:bottom w:val="single" w:sz="8" w:space="0" w:color="auto"/>
              <w:right w:val="single" w:sz="8" w:space="0" w:color="auto"/>
            </w:tcBorders>
            <w:shd w:val="clear" w:color="auto" w:fill="auto"/>
            <w:vAlign w:val="center"/>
            <w:hideMark/>
          </w:tcPr>
          <w:p w14:paraId="080FD1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y útiles de impresión y reproducción</w:t>
            </w:r>
          </w:p>
        </w:tc>
        <w:tc>
          <w:tcPr>
            <w:tcW w:w="1701" w:type="dxa"/>
            <w:tcBorders>
              <w:top w:val="nil"/>
              <w:left w:val="nil"/>
              <w:bottom w:val="single" w:sz="8" w:space="0" w:color="auto"/>
              <w:right w:val="single" w:sz="8" w:space="0" w:color="auto"/>
            </w:tcBorders>
            <w:shd w:val="clear" w:color="auto" w:fill="auto"/>
            <w:noWrap/>
            <w:vAlign w:val="bottom"/>
            <w:hideMark/>
          </w:tcPr>
          <w:p w14:paraId="61D2883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96,316.00</w:t>
            </w:r>
          </w:p>
        </w:tc>
      </w:tr>
      <w:tr w:rsidR="000E4487" w:rsidRPr="000E4487" w14:paraId="26B97B9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A8FE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2.1.3.0</w:t>
            </w:r>
          </w:p>
        </w:tc>
        <w:tc>
          <w:tcPr>
            <w:tcW w:w="7513" w:type="dxa"/>
            <w:tcBorders>
              <w:top w:val="nil"/>
              <w:left w:val="nil"/>
              <w:bottom w:val="single" w:sz="8" w:space="0" w:color="auto"/>
              <w:right w:val="single" w:sz="8" w:space="0" w:color="auto"/>
            </w:tcBorders>
            <w:shd w:val="clear" w:color="auto" w:fill="auto"/>
            <w:vAlign w:val="center"/>
            <w:hideMark/>
          </w:tcPr>
          <w:p w14:paraId="5A37B12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 estadístico y geográfico</w:t>
            </w:r>
          </w:p>
        </w:tc>
        <w:tc>
          <w:tcPr>
            <w:tcW w:w="1701" w:type="dxa"/>
            <w:tcBorders>
              <w:top w:val="nil"/>
              <w:left w:val="nil"/>
              <w:bottom w:val="single" w:sz="8" w:space="0" w:color="auto"/>
              <w:right w:val="single" w:sz="8" w:space="0" w:color="auto"/>
            </w:tcBorders>
            <w:shd w:val="clear" w:color="auto" w:fill="auto"/>
            <w:noWrap/>
            <w:vAlign w:val="bottom"/>
            <w:hideMark/>
          </w:tcPr>
          <w:p w14:paraId="259380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1D9AB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C671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2.1.3.1</w:t>
            </w:r>
          </w:p>
        </w:tc>
        <w:tc>
          <w:tcPr>
            <w:tcW w:w="7513" w:type="dxa"/>
            <w:tcBorders>
              <w:top w:val="nil"/>
              <w:left w:val="nil"/>
              <w:bottom w:val="single" w:sz="8" w:space="0" w:color="auto"/>
              <w:right w:val="single" w:sz="8" w:space="0" w:color="auto"/>
            </w:tcBorders>
            <w:shd w:val="clear" w:color="auto" w:fill="auto"/>
            <w:vAlign w:val="center"/>
            <w:hideMark/>
          </w:tcPr>
          <w:p w14:paraId="3C0C40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 estadístico y geográfico</w:t>
            </w:r>
          </w:p>
        </w:tc>
        <w:tc>
          <w:tcPr>
            <w:tcW w:w="1701" w:type="dxa"/>
            <w:tcBorders>
              <w:top w:val="nil"/>
              <w:left w:val="nil"/>
              <w:bottom w:val="single" w:sz="8" w:space="0" w:color="auto"/>
              <w:right w:val="single" w:sz="8" w:space="0" w:color="auto"/>
            </w:tcBorders>
            <w:shd w:val="clear" w:color="auto" w:fill="auto"/>
            <w:noWrap/>
            <w:vAlign w:val="bottom"/>
            <w:hideMark/>
          </w:tcPr>
          <w:p w14:paraId="3D160D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F092A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C44A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2.1.4.0</w:t>
            </w:r>
          </w:p>
        </w:tc>
        <w:tc>
          <w:tcPr>
            <w:tcW w:w="7513" w:type="dxa"/>
            <w:tcBorders>
              <w:top w:val="nil"/>
              <w:left w:val="nil"/>
              <w:bottom w:val="single" w:sz="8" w:space="0" w:color="auto"/>
              <w:right w:val="single" w:sz="8" w:space="0" w:color="auto"/>
            </w:tcBorders>
            <w:shd w:val="clear" w:color="auto" w:fill="auto"/>
            <w:vAlign w:val="center"/>
            <w:hideMark/>
          </w:tcPr>
          <w:p w14:paraId="49792D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Materiales, útiles y equipos menores de tecnologías de la información y comunicaciones </w:t>
            </w:r>
          </w:p>
        </w:tc>
        <w:tc>
          <w:tcPr>
            <w:tcW w:w="1701" w:type="dxa"/>
            <w:tcBorders>
              <w:top w:val="nil"/>
              <w:left w:val="nil"/>
              <w:bottom w:val="single" w:sz="8" w:space="0" w:color="auto"/>
              <w:right w:val="single" w:sz="8" w:space="0" w:color="auto"/>
            </w:tcBorders>
            <w:shd w:val="clear" w:color="auto" w:fill="auto"/>
            <w:noWrap/>
            <w:vAlign w:val="bottom"/>
            <w:hideMark/>
          </w:tcPr>
          <w:p w14:paraId="48CB7F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1,735,765.00</w:t>
            </w:r>
          </w:p>
        </w:tc>
      </w:tr>
      <w:tr w:rsidR="000E4487" w:rsidRPr="000E4487" w14:paraId="087380D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363F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2.1.4.1</w:t>
            </w:r>
          </w:p>
        </w:tc>
        <w:tc>
          <w:tcPr>
            <w:tcW w:w="7513" w:type="dxa"/>
            <w:tcBorders>
              <w:top w:val="nil"/>
              <w:left w:val="nil"/>
              <w:bottom w:val="single" w:sz="8" w:space="0" w:color="auto"/>
              <w:right w:val="single" w:sz="8" w:space="0" w:color="auto"/>
            </w:tcBorders>
            <w:shd w:val="clear" w:color="auto" w:fill="auto"/>
            <w:vAlign w:val="center"/>
            <w:hideMark/>
          </w:tcPr>
          <w:p w14:paraId="4D2716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útiles y equipos menores de tecnologías de la información y 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6F937EC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1,735,765.00</w:t>
            </w:r>
          </w:p>
        </w:tc>
      </w:tr>
      <w:tr w:rsidR="000E4487" w:rsidRPr="000E4487" w14:paraId="15315F0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21BA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2.1.5.0</w:t>
            </w:r>
          </w:p>
        </w:tc>
        <w:tc>
          <w:tcPr>
            <w:tcW w:w="7513" w:type="dxa"/>
            <w:tcBorders>
              <w:top w:val="nil"/>
              <w:left w:val="nil"/>
              <w:bottom w:val="single" w:sz="8" w:space="0" w:color="auto"/>
              <w:right w:val="single" w:sz="8" w:space="0" w:color="auto"/>
            </w:tcBorders>
            <w:shd w:val="clear" w:color="auto" w:fill="auto"/>
            <w:vAlign w:val="center"/>
            <w:hideMark/>
          </w:tcPr>
          <w:p w14:paraId="730636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 impreso e información digital </w:t>
            </w:r>
          </w:p>
        </w:tc>
        <w:tc>
          <w:tcPr>
            <w:tcW w:w="1701" w:type="dxa"/>
            <w:tcBorders>
              <w:top w:val="nil"/>
              <w:left w:val="nil"/>
              <w:bottom w:val="single" w:sz="8" w:space="0" w:color="auto"/>
              <w:right w:val="single" w:sz="8" w:space="0" w:color="auto"/>
            </w:tcBorders>
            <w:shd w:val="clear" w:color="auto" w:fill="auto"/>
            <w:noWrap/>
            <w:vAlign w:val="bottom"/>
            <w:hideMark/>
          </w:tcPr>
          <w:p w14:paraId="5052D7E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2,106,992.16</w:t>
            </w:r>
          </w:p>
        </w:tc>
      </w:tr>
      <w:tr w:rsidR="000E4487" w:rsidRPr="000E4487" w14:paraId="6B94B07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1887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2.1.5.1</w:t>
            </w:r>
          </w:p>
        </w:tc>
        <w:tc>
          <w:tcPr>
            <w:tcW w:w="7513" w:type="dxa"/>
            <w:tcBorders>
              <w:top w:val="nil"/>
              <w:left w:val="nil"/>
              <w:bottom w:val="single" w:sz="8" w:space="0" w:color="auto"/>
              <w:right w:val="single" w:sz="8" w:space="0" w:color="auto"/>
            </w:tcBorders>
            <w:shd w:val="clear" w:color="auto" w:fill="auto"/>
            <w:vAlign w:val="center"/>
            <w:hideMark/>
          </w:tcPr>
          <w:p w14:paraId="220E98A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 impreso e información digital</w:t>
            </w:r>
          </w:p>
        </w:tc>
        <w:tc>
          <w:tcPr>
            <w:tcW w:w="1701" w:type="dxa"/>
            <w:tcBorders>
              <w:top w:val="nil"/>
              <w:left w:val="nil"/>
              <w:bottom w:val="single" w:sz="8" w:space="0" w:color="auto"/>
              <w:right w:val="single" w:sz="8" w:space="0" w:color="auto"/>
            </w:tcBorders>
            <w:shd w:val="clear" w:color="auto" w:fill="auto"/>
            <w:noWrap/>
            <w:vAlign w:val="bottom"/>
            <w:hideMark/>
          </w:tcPr>
          <w:p w14:paraId="25027D7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2,106,992.16</w:t>
            </w:r>
          </w:p>
        </w:tc>
      </w:tr>
      <w:tr w:rsidR="000E4487" w:rsidRPr="000E4487" w14:paraId="6F1A5F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42F5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2.1.6.0</w:t>
            </w:r>
          </w:p>
        </w:tc>
        <w:tc>
          <w:tcPr>
            <w:tcW w:w="7513" w:type="dxa"/>
            <w:tcBorders>
              <w:top w:val="nil"/>
              <w:left w:val="nil"/>
              <w:bottom w:val="single" w:sz="8" w:space="0" w:color="auto"/>
              <w:right w:val="single" w:sz="8" w:space="0" w:color="auto"/>
            </w:tcBorders>
            <w:shd w:val="clear" w:color="auto" w:fill="auto"/>
            <w:vAlign w:val="center"/>
            <w:hideMark/>
          </w:tcPr>
          <w:p w14:paraId="1DC412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 de limpieza</w:t>
            </w:r>
          </w:p>
        </w:tc>
        <w:tc>
          <w:tcPr>
            <w:tcW w:w="1701" w:type="dxa"/>
            <w:tcBorders>
              <w:top w:val="nil"/>
              <w:left w:val="nil"/>
              <w:bottom w:val="single" w:sz="8" w:space="0" w:color="auto"/>
              <w:right w:val="single" w:sz="8" w:space="0" w:color="auto"/>
            </w:tcBorders>
            <w:shd w:val="clear" w:color="auto" w:fill="auto"/>
            <w:noWrap/>
            <w:vAlign w:val="bottom"/>
            <w:hideMark/>
          </w:tcPr>
          <w:p w14:paraId="060B006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754,628.00</w:t>
            </w:r>
          </w:p>
        </w:tc>
      </w:tr>
      <w:tr w:rsidR="000E4487" w:rsidRPr="000E4487" w14:paraId="28D8E88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DF0D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2.1.6.1</w:t>
            </w:r>
          </w:p>
        </w:tc>
        <w:tc>
          <w:tcPr>
            <w:tcW w:w="7513" w:type="dxa"/>
            <w:tcBorders>
              <w:top w:val="nil"/>
              <w:left w:val="nil"/>
              <w:bottom w:val="single" w:sz="8" w:space="0" w:color="auto"/>
              <w:right w:val="single" w:sz="8" w:space="0" w:color="auto"/>
            </w:tcBorders>
            <w:shd w:val="clear" w:color="auto" w:fill="auto"/>
            <w:vAlign w:val="center"/>
            <w:hideMark/>
          </w:tcPr>
          <w:p w14:paraId="4510BC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 de limpieza</w:t>
            </w:r>
          </w:p>
        </w:tc>
        <w:tc>
          <w:tcPr>
            <w:tcW w:w="1701" w:type="dxa"/>
            <w:tcBorders>
              <w:top w:val="nil"/>
              <w:left w:val="nil"/>
              <w:bottom w:val="single" w:sz="8" w:space="0" w:color="auto"/>
              <w:right w:val="single" w:sz="8" w:space="0" w:color="auto"/>
            </w:tcBorders>
            <w:shd w:val="clear" w:color="auto" w:fill="auto"/>
            <w:noWrap/>
            <w:vAlign w:val="bottom"/>
            <w:hideMark/>
          </w:tcPr>
          <w:p w14:paraId="2E0FA27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754,628.00</w:t>
            </w:r>
          </w:p>
        </w:tc>
      </w:tr>
      <w:tr w:rsidR="000E4487" w:rsidRPr="000E4487" w14:paraId="6FF2407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5D64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2.1.7.0</w:t>
            </w:r>
          </w:p>
        </w:tc>
        <w:tc>
          <w:tcPr>
            <w:tcW w:w="7513" w:type="dxa"/>
            <w:tcBorders>
              <w:top w:val="nil"/>
              <w:left w:val="nil"/>
              <w:bottom w:val="single" w:sz="8" w:space="0" w:color="auto"/>
              <w:right w:val="single" w:sz="8" w:space="0" w:color="auto"/>
            </w:tcBorders>
            <w:shd w:val="clear" w:color="auto" w:fill="auto"/>
            <w:vAlign w:val="center"/>
            <w:hideMark/>
          </w:tcPr>
          <w:p w14:paraId="2DE36E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Materiales y útiles de enseñanza </w:t>
            </w:r>
          </w:p>
        </w:tc>
        <w:tc>
          <w:tcPr>
            <w:tcW w:w="1701" w:type="dxa"/>
            <w:tcBorders>
              <w:top w:val="nil"/>
              <w:left w:val="nil"/>
              <w:bottom w:val="single" w:sz="8" w:space="0" w:color="auto"/>
              <w:right w:val="single" w:sz="8" w:space="0" w:color="auto"/>
            </w:tcBorders>
            <w:shd w:val="clear" w:color="auto" w:fill="auto"/>
            <w:noWrap/>
            <w:vAlign w:val="bottom"/>
            <w:hideMark/>
          </w:tcPr>
          <w:p w14:paraId="091B1B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8,000.00</w:t>
            </w:r>
          </w:p>
        </w:tc>
      </w:tr>
      <w:tr w:rsidR="000E4487" w:rsidRPr="000E4487" w14:paraId="6571C32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A109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2.1.7.1</w:t>
            </w:r>
          </w:p>
        </w:tc>
        <w:tc>
          <w:tcPr>
            <w:tcW w:w="7513" w:type="dxa"/>
            <w:tcBorders>
              <w:top w:val="nil"/>
              <w:left w:val="nil"/>
              <w:bottom w:val="single" w:sz="8" w:space="0" w:color="auto"/>
              <w:right w:val="single" w:sz="8" w:space="0" w:color="auto"/>
            </w:tcBorders>
            <w:shd w:val="clear" w:color="auto" w:fill="auto"/>
            <w:vAlign w:val="center"/>
            <w:hideMark/>
          </w:tcPr>
          <w:p w14:paraId="2BF54F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y útiles de enseñanza</w:t>
            </w:r>
          </w:p>
        </w:tc>
        <w:tc>
          <w:tcPr>
            <w:tcW w:w="1701" w:type="dxa"/>
            <w:tcBorders>
              <w:top w:val="nil"/>
              <w:left w:val="nil"/>
              <w:bottom w:val="single" w:sz="8" w:space="0" w:color="auto"/>
              <w:right w:val="single" w:sz="8" w:space="0" w:color="auto"/>
            </w:tcBorders>
            <w:shd w:val="clear" w:color="auto" w:fill="auto"/>
            <w:noWrap/>
            <w:vAlign w:val="bottom"/>
            <w:hideMark/>
          </w:tcPr>
          <w:p w14:paraId="7D0289E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8,000.00</w:t>
            </w:r>
          </w:p>
        </w:tc>
      </w:tr>
      <w:tr w:rsidR="000E4487" w:rsidRPr="000E4487" w14:paraId="20EA8B5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85988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2.1.8.0</w:t>
            </w:r>
          </w:p>
        </w:tc>
        <w:tc>
          <w:tcPr>
            <w:tcW w:w="7513" w:type="dxa"/>
            <w:tcBorders>
              <w:top w:val="nil"/>
              <w:left w:val="nil"/>
              <w:bottom w:val="single" w:sz="8" w:space="0" w:color="auto"/>
              <w:right w:val="single" w:sz="8" w:space="0" w:color="auto"/>
            </w:tcBorders>
            <w:shd w:val="clear" w:color="auto" w:fill="auto"/>
            <w:vAlign w:val="center"/>
            <w:hideMark/>
          </w:tcPr>
          <w:p w14:paraId="7DCB6AE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para el registro e identificación de bienes y personas</w:t>
            </w:r>
          </w:p>
        </w:tc>
        <w:tc>
          <w:tcPr>
            <w:tcW w:w="1701" w:type="dxa"/>
            <w:tcBorders>
              <w:top w:val="nil"/>
              <w:left w:val="nil"/>
              <w:bottom w:val="single" w:sz="8" w:space="0" w:color="auto"/>
              <w:right w:val="single" w:sz="8" w:space="0" w:color="auto"/>
            </w:tcBorders>
            <w:shd w:val="clear" w:color="auto" w:fill="auto"/>
            <w:noWrap/>
            <w:vAlign w:val="bottom"/>
            <w:hideMark/>
          </w:tcPr>
          <w:p w14:paraId="7FD1710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2,789,060.00</w:t>
            </w:r>
          </w:p>
        </w:tc>
      </w:tr>
      <w:tr w:rsidR="000E4487" w:rsidRPr="000E4487" w14:paraId="72F6E04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F042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2.1.8.1</w:t>
            </w:r>
          </w:p>
        </w:tc>
        <w:tc>
          <w:tcPr>
            <w:tcW w:w="7513" w:type="dxa"/>
            <w:tcBorders>
              <w:top w:val="nil"/>
              <w:left w:val="nil"/>
              <w:bottom w:val="single" w:sz="8" w:space="0" w:color="auto"/>
              <w:right w:val="single" w:sz="8" w:space="0" w:color="auto"/>
            </w:tcBorders>
            <w:shd w:val="clear" w:color="auto" w:fill="auto"/>
            <w:vAlign w:val="center"/>
            <w:hideMark/>
          </w:tcPr>
          <w:p w14:paraId="7C23B8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Registro e identificación de bienes y personas</w:t>
            </w:r>
          </w:p>
        </w:tc>
        <w:tc>
          <w:tcPr>
            <w:tcW w:w="1701" w:type="dxa"/>
            <w:tcBorders>
              <w:top w:val="nil"/>
              <w:left w:val="nil"/>
              <w:bottom w:val="single" w:sz="8" w:space="0" w:color="auto"/>
              <w:right w:val="single" w:sz="8" w:space="0" w:color="auto"/>
            </w:tcBorders>
            <w:shd w:val="clear" w:color="auto" w:fill="auto"/>
            <w:noWrap/>
            <w:vAlign w:val="bottom"/>
            <w:hideMark/>
          </w:tcPr>
          <w:p w14:paraId="017B51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9922A8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07FC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2.1.8.2</w:t>
            </w:r>
          </w:p>
        </w:tc>
        <w:tc>
          <w:tcPr>
            <w:tcW w:w="7513" w:type="dxa"/>
            <w:tcBorders>
              <w:top w:val="nil"/>
              <w:left w:val="nil"/>
              <w:bottom w:val="single" w:sz="8" w:space="0" w:color="auto"/>
              <w:right w:val="single" w:sz="8" w:space="0" w:color="auto"/>
            </w:tcBorders>
            <w:shd w:val="clear" w:color="auto" w:fill="auto"/>
            <w:vAlign w:val="center"/>
            <w:hideMark/>
          </w:tcPr>
          <w:p w14:paraId="41645E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Registro e identificación vehicular</w:t>
            </w:r>
          </w:p>
        </w:tc>
        <w:tc>
          <w:tcPr>
            <w:tcW w:w="1701" w:type="dxa"/>
            <w:tcBorders>
              <w:top w:val="nil"/>
              <w:left w:val="nil"/>
              <w:bottom w:val="single" w:sz="8" w:space="0" w:color="auto"/>
              <w:right w:val="single" w:sz="8" w:space="0" w:color="auto"/>
            </w:tcBorders>
            <w:shd w:val="clear" w:color="auto" w:fill="auto"/>
            <w:noWrap/>
            <w:vAlign w:val="bottom"/>
            <w:hideMark/>
          </w:tcPr>
          <w:p w14:paraId="4285FE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F97A85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7597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2.1.8.3</w:t>
            </w:r>
          </w:p>
        </w:tc>
        <w:tc>
          <w:tcPr>
            <w:tcW w:w="7513" w:type="dxa"/>
            <w:tcBorders>
              <w:top w:val="nil"/>
              <w:left w:val="nil"/>
              <w:bottom w:val="nil"/>
              <w:right w:val="nil"/>
            </w:tcBorders>
            <w:shd w:val="clear" w:color="auto" w:fill="auto"/>
            <w:vAlign w:val="bottom"/>
            <w:hideMark/>
          </w:tcPr>
          <w:p w14:paraId="254557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Adquisición de formas valoradas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704B9B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2,789,060.00</w:t>
            </w:r>
          </w:p>
        </w:tc>
      </w:tr>
      <w:tr w:rsidR="000E4487" w:rsidRPr="000E4487" w14:paraId="726DDB89"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8225E3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2200</w:t>
            </w:r>
          </w:p>
        </w:tc>
        <w:tc>
          <w:tcPr>
            <w:tcW w:w="7513" w:type="dxa"/>
            <w:tcBorders>
              <w:top w:val="single" w:sz="8" w:space="0" w:color="auto"/>
              <w:left w:val="nil"/>
              <w:bottom w:val="single" w:sz="8" w:space="0" w:color="auto"/>
              <w:right w:val="single" w:sz="8" w:space="0" w:color="auto"/>
            </w:tcBorders>
            <w:shd w:val="clear" w:color="000000" w:fill="D0CECE"/>
            <w:vAlign w:val="center"/>
            <w:hideMark/>
          </w:tcPr>
          <w:p w14:paraId="7985FFF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ALIMENTOS Y UTENSILIOS</w:t>
            </w:r>
          </w:p>
        </w:tc>
        <w:tc>
          <w:tcPr>
            <w:tcW w:w="1701" w:type="dxa"/>
            <w:tcBorders>
              <w:top w:val="nil"/>
              <w:left w:val="nil"/>
              <w:bottom w:val="single" w:sz="8" w:space="0" w:color="auto"/>
              <w:right w:val="single" w:sz="8" w:space="0" w:color="auto"/>
            </w:tcBorders>
            <w:shd w:val="clear" w:color="000000" w:fill="D0CECE"/>
            <w:noWrap/>
            <w:vAlign w:val="bottom"/>
            <w:hideMark/>
          </w:tcPr>
          <w:p w14:paraId="24B943E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2,802,840.70</w:t>
            </w:r>
          </w:p>
        </w:tc>
      </w:tr>
      <w:tr w:rsidR="000E4487" w:rsidRPr="000E4487" w14:paraId="7FD3393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8C1D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2.2.1.0</w:t>
            </w:r>
          </w:p>
        </w:tc>
        <w:tc>
          <w:tcPr>
            <w:tcW w:w="7513" w:type="dxa"/>
            <w:tcBorders>
              <w:top w:val="nil"/>
              <w:left w:val="nil"/>
              <w:bottom w:val="single" w:sz="8" w:space="0" w:color="auto"/>
              <w:right w:val="single" w:sz="8" w:space="0" w:color="auto"/>
            </w:tcBorders>
            <w:shd w:val="clear" w:color="auto" w:fill="auto"/>
            <w:vAlign w:val="center"/>
            <w:hideMark/>
          </w:tcPr>
          <w:p w14:paraId="496574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para personas </w:t>
            </w:r>
          </w:p>
        </w:tc>
        <w:tc>
          <w:tcPr>
            <w:tcW w:w="1701" w:type="dxa"/>
            <w:tcBorders>
              <w:top w:val="nil"/>
              <w:left w:val="nil"/>
              <w:bottom w:val="single" w:sz="8" w:space="0" w:color="auto"/>
              <w:right w:val="single" w:sz="8" w:space="0" w:color="auto"/>
            </w:tcBorders>
            <w:shd w:val="clear" w:color="auto" w:fill="auto"/>
            <w:noWrap/>
            <w:vAlign w:val="bottom"/>
            <w:hideMark/>
          </w:tcPr>
          <w:p w14:paraId="5423E34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2,536,260.70</w:t>
            </w:r>
          </w:p>
        </w:tc>
      </w:tr>
      <w:tr w:rsidR="000E4487" w:rsidRPr="000E4487" w14:paraId="1063657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45E6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2.2.1.1</w:t>
            </w:r>
          </w:p>
        </w:tc>
        <w:tc>
          <w:tcPr>
            <w:tcW w:w="7513" w:type="dxa"/>
            <w:tcBorders>
              <w:top w:val="nil"/>
              <w:left w:val="nil"/>
              <w:bottom w:val="single" w:sz="8" w:space="0" w:color="auto"/>
              <w:right w:val="single" w:sz="8" w:space="0" w:color="auto"/>
            </w:tcBorders>
            <w:shd w:val="clear" w:color="auto" w:fill="auto"/>
            <w:vAlign w:val="center"/>
            <w:hideMark/>
          </w:tcPr>
          <w:p w14:paraId="459CB4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alimenticios para los efectivos que participen en programas de seguridad pública</w:t>
            </w:r>
          </w:p>
        </w:tc>
        <w:tc>
          <w:tcPr>
            <w:tcW w:w="1701" w:type="dxa"/>
            <w:tcBorders>
              <w:top w:val="nil"/>
              <w:left w:val="nil"/>
              <w:bottom w:val="single" w:sz="8" w:space="0" w:color="auto"/>
              <w:right w:val="single" w:sz="8" w:space="0" w:color="auto"/>
            </w:tcBorders>
            <w:shd w:val="clear" w:color="auto" w:fill="auto"/>
            <w:noWrap/>
            <w:vAlign w:val="bottom"/>
            <w:hideMark/>
          </w:tcPr>
          <w:p w14:paraId="27B61C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166,688.00</w:t>
            </w:r>
          </w:p>
        </w:tc>
      </w:tr>
      <w:tr w:rsidR="000E4487" w:rsidRPr="000E4487" w14:paraId="098F677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38DA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2.2.1.2</w:t>
            </w:r>
          </w:p>
        </w:tc>
        <w:tc>
          <w:tcPr>
            <w:tcW w:w="7513" w:type="dxa"/>
            <w:tcBorders>
              <w:top w:val="nil"/>
              <w:left w:val="nil"/>
              <w:bottom w:val="single" w:sz="8" w:space="0" w:color="auto"/>
              <w:right w:val="single" w:sz="8" w:space="0" w:color="auto"/>
            </w:tcBorders>
            <w:shd w:val="clear" w:color="auto" w:fill="auto"/>
            <w:vAlign w:val="center"/>
            <w:hideMark/>
          </w:tcPr>
          <w:p w14:paraId="302630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alimenticios para los efectivos que realicen labores en campo o de supervisión</w:t>
            </w:r>
          </w:p>
        </w:tc>
        <w:tc>
          <w:tcPr>
            <w:tcW w:w="1701" w:type="dxa"/>
            <w:tcBorders>
              <w:top w:val="nil"/>
              <w:left w:val="nil"/>
              <w:bottom w:val="single" w:sz="8" w:space="0" w:color="auto"/>
              <w:right w:val="single" w:sz="8" w:space="0" w:color="auto"/>
            </w:tcBorders>
            <w:shd w:val="clear" w:color="auto" w:fill="auto"/>
            <w:noWrap/>
            <w:vAlign w:val="bottom"/>
            <w:hideMark/>
          </w:tcPr>
          <w:p w14:paraId="4429903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38,500.00</w:t>
            </w:r>
          </w:p>
        </w:tc>
      </w:tr>
      <w:tr w:rsidR="000E4487" w:rsidRPr="000E4487" w14:paraId="2453062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817B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2.2.1.3</w:t>
            </w:r>
          </w:p>
        </w:tc>
        <w:tc>
          <w:tcPr>
            <w:tcW w:w="7513" w:type="dxa"/>
            <w:tcBorders>
              <w:top w:val="nil"/>
              <w:left w:val="nil"/>
              <w:bottom w:val="single" w:sz="8" w:space="0" w:color="auto"/>
              <w:right w:val="single" w:sz="8" w:space="0" w:color="auto"/>
            </w:tcBorders>
            <w:shd w:val="clear" w:color="auto" w:fill="auto"/>
            <w:vAlign w:val="center"/>
            <w:hideMark/>
          </w:tcPr>
          <w:p w14:paraId="4B736D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para el personal en las instalaciones de las Dependencias y Entidades </w:t>
            </w:r>
          </w:p>
        </w:tc>
        <w:tc>
          <w:tcPr>
            <w:tcW w:w="1701" w:type="dxa"/>
            <w:tcBorders>
              <w:top w:val="nil"/>
              <w:left w:val="nil"/>
              <w:bottom w:val="single" w:sz="8" w:space="0" w:color="auto"/>
              <w:right w:val="single" w:sz="8" w:space="0" w:color="auto"/>
            </w:tcBorders>
            <w:shd w:val="clear" w:color="auto" w:fill="auto"/>
            <w:noWrap/>
            <w:vAlign w:val="bottom"/>
            <w:hideMark/>
          </w:tcPr>
          <w:p w14:paraId="2644468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1,859,072.70</w:t>
            </w:r>
          </w:p>
        </w:tc>
      </w:tr>
      <w:tr w:rsidR="000E4487" w:rsidRPr="000E4487" w14:paraId="545C05A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2007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2.2.1.4</w:t>
            </w:r>
          </w:p>
        </w:tc>
        <w:tc>
          <w:tcPr>
            <w:tcW w:w="7513" w:type="dxa"/>
            <w:tcBorders>
              <w:top w:val="nil"/>
              <w:left w:val="nil"/>
              <w:bottom w:val="single" w:sz="8" w:space="0" w:color="auto"/>
              <w:right w:val="single" w:sz="8" w:space="0" w:color="auto"/>
            </w:tcBorders>
            <w:shd w:val="clear" w:color="auto" w:fill="auto"/>
            <w:vAlign w:val="center"/>
            <w:hideMark/>
          </w:tcPr>
          <w:p w14:paraId="07C0DA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para la población afectada en caso de desastres naturales </w:t>
            </w:r>
          </w:p>
        </w:tc>
        <w:tc>
          <w:tcPr>
            <w:tcW w:w="1701" w:type="dxa"/>
            <w:tcBorders>
              <w:top w:val="nil"/>
              <w:left w:val="nil"/>
              <w:bottom w:val="single" w:sz="8" w:space="0" w:color="auto"/>
              <w:right w:val="single" w:sz="8" w:space="0" w:color="auto"/>
            </w:tcBorders>
            <w:shd w:val="clear" w:color="auto" w:fill="auto"/>
            <w:noWrap/>
            <w:vAlign w:val="bottom"/>
            <w:hideMark/>
          </w:tcPr>
          <w:p w14:paraId="0C953D4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EB472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52FC5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2.2.1.5</w:t>
            </w:r>
          </w:p>
        </w:tc>
        <w:tc>
          <w:tcPr>
            <w:tcW w:w="7513" w:type="dxa"/>
            <w:tcBorders>
              <w:top w:val="nil"/>
              <w:left w:val="nil"/>
              <w:bottom w:val="single" w:sz="8" w:space="0" w:color="auto"/>
              <w:right w:val="single" w:sz="8" w:space="0" w:color="auto"/>
            </w:tcBorders>
            <w:shd w:val="clear" w:color="auto" w:fill="auto"/>
            <w:vAlign w:val="center"/>
            <w:hideMark/>
          </w:tcPr>
          <w:p w14:paraId="2FA67EE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alimenticios para el personal derivado de situaciones contingentes</w:t>
            </w:r>
          </w:p>
        </w:tc>
        <w:tc>
          <w:tcPr>
            <w:tcW w:w="1701" w:type="dxa"/>
            <w:tcBorders>
              <w:top w:val="nil"/>
              <w:left w:val="nil"/>
              <w:bottom w:val="single" w:sz="8" w:space="0" w:color="auto"/>
              <w:right w:val="single" w:sz="8" w:space="0" w:color="auto"/>
            </w:tcBorders>
            <w:shd w:val="clear" w:color="auto" w:fill="auto"/>
            <w:noWrap/>
            <w:vAlign w:val="bottom"/>
            <w:hideMark/>
          </w:tcPr>
          <w:p w14:paraId="2160193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51CE3A"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B93CD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2.2.1.6</w:t>
            </w:r>
          </w:p>
        </w:tc>
        <w:tc>
          <w:tcPr>
            <w:tcW w:w="7513" w:type="dxa"/>
            <w:tcBorders>
              <w:top w:val="nil"/>
              <w:left w:val="nil"/>
              <w:bottom w:val="single" w:sz="8" w:space="0" w:color="auto"/>
              <w:right w:val="single" w:sz="8" w:space="0" w:color="auto"/>
            </w:tcBorders>
            <w:shd w:val="clear" w:color="auto" w:fill="auto"/>
            <w:vAlign w:val="center"/>
            <w:hideMark/>
          </w:tcPr>
          <w:p w14:paraId="2050A27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para personas asociado a la prestación de servicios públicos en unidades de salud, educativas, de reinserción social y otras </w:t>
            </w:r>
          </w:p>
        </w:tc>
        <w:tc>
          <w:tcPr>
            <w:tcW w:w="1701" w:type="dxa"/>
            <w:tcBorders>
              <w:top w:val="nil"/>
              <w:left w:val="nil"/>
              <w:bottom w:val="single" w:sz="8" w:space="0" w:color="auto"/>
              <w:right w:val="single" w:sz="8" w:space="0" w:color="auto"/>
            </w:tcBorders>
            <w:shd w:val="clear" w:color="auto" w:fill="auto"/>
            <w:noWrap/>
            <w:vAlign w:val="bottom"/>
            <w:hideMark/>
          </w:tcPr>
          <w:p w14:paraId="5074A7A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472,000.00</w:t>
            </w:r>
          </w:p>
        </w:tc>
      </w:tr>
      <w:tr w:rsidR="000E4487" w:rsidRPr="000E4487" w14:paraId="357EEC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B613E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2.2.2.0</w:t>
            </w:r>
          </w:p>
        </w:tc>
        <w:tc>
          <w:tcPr>
            <w:tcW w:w="7513" w:type="dxa"/>
            <w:tcBorders>
              <w:top w:val="nil"/>
              <w:left w:val="nil"/>
              <w:bottom w:val="single" w:sz="8" w:space="0" w:color="auto"/>
              <w:right w:val="single" w:sz="8" w:space="0" w:color="auto"/>
            </w:tcBorders>
            <w:shd w:val="clear" w:color="auto" w:fill="auto"/>
            <w:vAlign w:val="center"/>
            <w:hideMark/>
          </w:tcPr>
          <w:p w14:paraId="4CB697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alimenticios para animales</w:t>
            </w:r>
          </w:p>
        </w:tc>
        <w:tc>
          <w:tcPr>
            <w:tcW w:w="1701" w:type="dxa"/>
            <w:tcBorders>
              <w:top w:val="nil"/>
              <w:left w:val="nil"/>
              <w:bottom w:val="single" w:sz="8" w:space="0" w:color="auto"/>
              <w:right w:val="single" w:sz="8" w:space="0" w:color="auto"/>
            </w:tcBorders>
            <w:shd w:val="clear" w:color="auto" w:fill="auto"/>
            <w:noWrap/>
            <w:vAlign w:val="bottom"/>
            <w:hideMark/>
          </w:tcPr>
          <w:p w14:paraId="13CCDE7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209,380.00</w:t>
            </w:r>
          </w:p>
        </w:tc>
      </w:tr>
      <w:tr w:rsidR="000E4487" w:rsidRPr="000E4487" w14:paraId="1D885C6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343A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2.2.2.1</w:t>
            </w:r>
          </w:p>
        </w:tc>
        <w:tc>
          <w:tcPr>
            <w:tcW w:w="7513" w:type="dxa"/>
            <w:tcBorders>
              <w:top w:val="nil"/>
              <w:left w:val="nil"/>
              <w:bottom w:val="single" w:sz="8" w:space="0" w:color="auto"/>
              <w:right w:val="single" w:sz="8" w:space="0" w:color="auto"/>
            </w:tcBorders>
            <w:shd w:val="clear" w:color="auto" w:fill="auto"/>
            <w:vAlign w:val="center"/>
            <w:hideMark/>
          </w:tcPr>
          <w:p w14:paraId="2BB121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para animales </w:t>
            </w:r>
          </w:p>
        </w:tc>
        <w:tc>
          <w:tcPr>
            <w:tcW w:w="1701" w:type="dxa"/>
            <w:tcBorders>
              <w:top w:val="nil"/>
              <w:left w:val="nil"/>
              <w:bottom w:val="single" w:sz="8" w:space="0" w:color="auto"/>
              <w:right w:val="single" w:sz="8" w:space="0" w:color="auto"/>
            </w:tcBorders>
            <w:shd w:val="clear" w:color="auto" w:fill="auto"/>
            <w:noWrap/>
            <w:vAlign w:val="bottom"/>
            <w:hideMark/>
          </w:tcPr>
          <w:p w14:paraId="455308E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209,380.00</w:t>
            </w:r>
          </w:p>
        </w:tc>
      </w:tr>
      <w:tr w:rsidR="000E4487" w:rsidRPr="000E4487" w14:paraId="6FC2D9F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4EC6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2.2.3.0</w:t>
            </w:r>
          </w:p>
        </w:tc>
        <w:tc>
          <w:tcPr>
            <w:tcW w:w="7513" w:type="dxa"/>
            <w:tcBorders>
              <w:top w:val="nil"/>
              <w:left w:val="nil"/>
              <w:bottom w:val="single" w:sz="8" w:space="0" w:color="auto"/>
              <w:right w:val="single" w:sz="8" w:space="0" w:color="auto"/>
            </w:tcBorders>
            <w:shd w:val="clear" w:color="auto" w:fill="auto"/>
            <w:vAlign w:val="center"/>
            <w:hideMark/>
          </w:tcPr>
          <w:p w14:paraId="502B5E9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Utensilios para el servicio de alimentación</w:t>
            </w:r>
          </w:p>
        </w:tc>
        <w:tc>
          <w:tcPr>
            <w:tcW w:w="1701" w:type="dxa"/>
            <w:tcBorders>
              <w:top w:val="nil"/>
              <w:left w:val="nil"/>
              <w:bottom w:val="single" w:sz="8" w:space="0" w:color="auto"/>
              <w:right w:val="single" w:sz="8" w:space="0" w:color="auto"/>
            </w:tcBorders>
            <w:shd w:val="clear" w:color="auto" w:fill="auto"/>
            <w:noWrap/>
            <w:vAlign w:val="bottom"/>
            <w:hideMark/>
          </w:tcPr>
          <w:p w14:paraId="2AD95C9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57,200.00</w:t>
            </w:r>
          </w:p>
        </w:tc>
      </w:tr>
      <w:tr w:rsidR="000E4487" w:rsidRPr="000E4487" w14:paraId="4105550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13188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2.2.3.1</w:t>
            </w:r>
          </w:p>
        </w:tc>
        <w:tc>
          <w:tcPr>
            <w:tcW w:w="7513" w:type="dxa"/>
            <w:tcBorders>
              <w:top w:val="nil"/>
              <w:left w:val="nil"/>
              <w:bottom w:val="single" w:sz="8" w:space="0" w:color="auto"/>
              <w:right w:val="single" w:sz="8" w:space="0" w:color="auto"/>
            </w:tcBorders>
            <w:shd w:val="clear" w:color="auto" w:fill="auto"/>
            <w:vAlign w:val="center"/>
            <w:hideMark/>
          </w:tcPr>
          <w:p w14:paraId="044B2B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Utensilios para el servicio de alimentación </w:t>
            </w:r>
          </w:p>
        </w:tc>
        <w:tc>
          <w:tcPr>
            <w:tcW w:w="1701" w:type="dxa"/>
            <w:tcBorders>
              <w:top w:val="nil"/>
              <w:left w:val="nil"/>
              <w:bottom w:val="single" w:sz="8" w:space="0" w:color="auto"/>
              <w:right w:val="single" w:sz="8" w:space="0" w:color="auto"/>
            </w:tcBorders>
            <w:shd w:val="clear" w:color="auto" w:fill="auto"/>
            <w:noWrap/>
            <w:vAlign w:val="bottom"/>
            <w:hideMark/>
          </w:tcPr>
          <w:p w14:paraId="52D7EF5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57,200.00</w:t>
            </w:r>
          </w:p>
        </w:tc>
      </w:tr>
      <w:tr w:rsidR="000E4487" w:rsidRPr="000E4487" w14:paraId="10E07414"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49C2D3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2300</w:t>
            </w:r>
          </w:p>
        </w:tc>
        <w:tc>
          <w:tcPr>
            <w:tcW w:w="7513" w:type="dxa"/>
            <w:tcBorders>
              <w:top w:val="nil"/>
              <w:left w:val="nil"/>
              <w:bottom w:val="single" w:sz="8" w:space="0" w:color="auto"/>
              <w:right w:val="single" w:sz="8" w:space="0" w:color="auto"/>
            </w:tcBorders>
            <w:shd w:val="clear" w:color="000000" w:fill="D0CECE"/>
            <w:vAlign w:val="center"/>
            <w:hideMark/>
          </w:tcPr>
          <w:p w14:paraId="767F3C8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MATERIAS PRIMAS Y MATERIALES DE PRODUCCIÓN Y COMERCIALIZACIÓN</w:t>
            </w:r>
          </w:p>
        </w:tc>
        <w:tc>
          <w:tcPr>
            <w:tcW w:w="1701" w:type="dxa"/>
            <w:tcBorders>
              <w:top w:val="nil"/>
              <w:left w:val="nil"/>
              <w:bottom w:val="single" w:sz="8" w:space="0" w:color="auto"/>
              <w:right w:val="single" w:sz="8" w:space="0" w:color="auto"/>
            </w:tcBorders>
            <w:shd w:val="clear" w:color="000000" w:fill="D0CECE"/>
            <w:noWrap/>
            <w:vAlign w:val="bottom"/>
            <w:hideMark/>
          </w:tcPr>
          <w:p w14:paraId="0A41943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544,669.12</w:t>
            </w:r>
          </w:p>
        </w:tc>
      </w:tr>
      <w:tr w:rsidR="000E4487" w:rsidRPr="000E4487" w14:paraId="2875C0F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D1D2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2.3.1.0</w:t>
            </w:r>
          </w:p>
        </w:tc>
        <w:tc>
          <w:tcPr>
            <w:tcW w:w="7513" w:type="dxa"/>
            <w:tcBorders>
              <w:top w:val="nil"/>
              <w:left w:val="nil"/>
              <w:bottom w:val="single" w:sz="8" w:space="0" w:color="auto"/>
              <w:right w:val="single" w:sz="8" w:space="0" w:color="auto"/>
            </w:tcBorders>
            <w:shd w:val="clear" w:color="auto" w:fill="auto"/>
            <w:vAlign w:val="center"/>
            <w:hideMark/>
          </w:tcPr>
          <w:p w14:paraId="4578B0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alimenticios, agropecuarios y forestales adquiridos como materia prima </w:t>
            </w:r>
          </w:p>
        </w:tc>
        <w:tc>
          <w:tcPr>
            <w:tcW w:w="1701" w:type="dxa"/>
            <w:tcBorders>
              <w:top w:val="nil"/>
              <w:left w:val="nil"/>
              <w:bottom w:val="single" w:sz="8" w:space="0" w:color="auto"/>
              <w:right w:val="single" w:sz="8" w:space="0" w:color="auto"/>
            </w:tcBorders>
            <w:shd w:val="clear" w:color="auto" w:fill="auto"/>
            <w:noWrap/>
            <w:vAlign w:val="bottom"/>
            <w:hideMark/>
          </w:tcPr>
          <w:p w14:paraId="421B32B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w:t>
            </w:r>
          </w:p>
        </w:tc>
      </w:tr>
      <w:tr w:rsidR="000E4487" w:rsidRPr="000E4487" w14:paraId="27AF38A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77C04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2.3.1.1</w:t>
            </w:r>
          </w:p>
        </w:tc>
        <w:tc>
          <w:tcPr>
            <w:tcW w:w="7513" w:type="dxa"/>
            <w:tcBorders>
              <w:top w:val="nil"/>
              <w:left w:val="nil"/>
              <w:bottom w:val="single" w:sz="8" w:space="0" w:color="auto"/>
              <w:right w:val="single" w:sz="8" w:space="0" w:color="auto"/>
            </w:tcBorders>
            <w:shd w:val="clear" w:color="auto" w:fill="auto"/>
            <w:vAlign w:val="center"/>
            <w:hideMark/>
          </w:tcPr>
          <w:p w14:paraId="3519599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alimenticios, agropecuarios y forestales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288F976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w:t>
            </w:r>
          </w:p>
        </w:tc>
      </w:tr>
      <w:tr w:rsidR="000E4487" w:rsidRPr="000E4487" w14:paraId="57A3767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1E60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2.3.2.0</w:t>
            </w:r>
          </w:p>
        </w:tc>
        <w:tc>
          <w:tcPr>
            <w:tcW w:w="7513" w:type="dxa"/>
            <w:tcBorders>
              <w:top w:val="nil"/>
              <w:left w:val="nil"/>
              <w:bottom w:val="single" w:sz="8" w:space="0" w:color="auto"/>
              <w:right w:val="single" w:sz="8" w:space="0" w:color="auto"/>
            </w:tcBorders>
            <w:shd w:val="clear" w:color="auto" w:fill="auto"/>
            <w:vAlign w:val="center"/>
            <w:hideMark/>
          </w:tcPr>
          <w:p w14:paraId="105F46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Insumos textiles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321E836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750D8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044C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2.3.2.1</w:t>
            </w:r>
          </w:p>
        </w:tc>
        <w:tc>
          <w:tcPr>
            <w:tcW w:w="7513" w:type="dxa"/>
            <w:tcBorders>
              <w:top w:val="nil"/>
              <w:left w:val="nil"/>
              <w:bottom w:val="single" w:sz="8" w:space="0" w:color="auto"/>
              <w:right w:val="single" w:sz="8" w:space="0" w:color="auto"/>
            </w:tcBorders>
            <w:shd w:val="clear" w:color="auto" w:fill="auto"/>
            <w:vAlign w:val="center"/>
            <w:hideMark/>
          </w:tcPr>
          <w:p w14:paraId="00EE4D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Insumos textiles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510FCE9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E7CF26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3960DA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2.3.3.0</w:t>
            </w:r>
          </w:p>
        </w:tc>
        <w:tc>
          <w:tcPr>
            <w:tcW w:w="7513" w:type="dxa"/>
            <w:tcBorders>
              <w:top w:val="nil"/>
              <w:left w:val="nil"/>
              <w:bottom w:val="single" w:sz="8" w:space="0" w:color="auto"/>
              <w:right w:val="single" w:sz="8" w:space="0" w:color="auto"/>
            </w:tcBorders>
            <w:shd w:val="clear" w:color="auto" w:fill="auto"/>
            <w:vAlign w:val="center"/>
            <w:hideMark/>
          </w:tcPr>
          <w:p w14:paraId="1E9780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de papel, cartón e impresos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353572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0A827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6CED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2.3.3.1</w:t>
            </w:r>
          </w:p>
        </w:tc>
        <w:tc>
          <w:tcPr>
            <w:tcW w:w="7513" w:type="dxa"/>
            <w:tcBorders>
              <w:top w:val="nil"/>
              <w:left w:val="nil"/>
              <w:bottom w:val="single" w:sz="8" w:space="0" w:color="auto"/>
              <w:right w:val="single" w:sz="8" w:space="0" w:color="auto"/>
            </w:tcBorders>
            <w:shd w:val="clear" w:color="auto" w:fill="auto"/>
            <w:vAlign w:val="center"/>
            <w:hideMark/>
          </w:tcPr>
          <w:p w14:paraId="3FCFFB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de papel, cartón e impresos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290056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4976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3CEC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2.3.4.0</w:t>
            </w:r>
          </w:p>
        </w:tc>
        <w:tc>
          <w:tcPr>
            <w:tcW w:w="7513" w:type="dxa"/>
            <w:tcBorders>
              <w:top w:val="nil"/>
              <w:left w:val="nil"/>
              <w:bottom w:val="single" w:sz="8" w:space="0" w:color="auto"/>
              <w:right w:val="single" w:sz="8" w:space="0" w:color="auto"/>
            </w:tcBorders>
            <w:shd w:val="clear" w:color="auto" w:fill="auto"/>
            <w:vAlign w:val="center"/>
            <w:hideMark/>
          </w:tcPr>
          <w:p w14:paraId="2748A9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Combustibles, lubricantes, aditivos, carbón y sus derivados adquiridos como materia prima </w:t>
            </w:r>
          </w:p>
        </w:tc>
        <w:tc>
          <w:tcPr>
            <w:tcW w:w="1701" w:type="dxa"/>
            <w:tcBorders>
              <w:top w:val="nil"/>
              <w:left w:val="nil"/>
              <w:bottom w:val="single" w:sz="8" w:space="0" w:color="auto"/>
              <w:right w:val="single" w:sz="8" w:space="0" w:color="auto"/>
            </w:tcBorders>
            <w:shd w:val="clear" w:color="auto" w:fill="auto"/>
            <w:noWrap/>
            <w:vAlign w:val="bottom"/>
            <w:hideMark/>
          </w:tcPr>
          <w:p w14:paraId="299AD77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C3692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645BD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2.3.4.1</w:t>
            </w:r>
          </w:p>
        </w:tc>
        <w:tc>
          <w:tcPr>
            <w:tcW w:w="7513" w:type="dxa"/>
            <w:tcBorders>
              <w:top w:val="nil"/>
              <w:left w:val="nil"/>
              <w:bottom w:val="single" w:sz="8" w:space="0" w:color="auto"/>
              <w:right w:val="single" w:sz="8" w:space="0" w:color="auto"/>
            </w:tcBorders>
            <w:shd w:val="clear" w:color="auto" w:fill="auto"/>
            <w:vAlign w:val="center"/>
            <w:hideMark/>
          </w:tcPr>
          <w:p w14:paraId="0224C0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aditivos, carbón y sus derivados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570401B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51065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A656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2.3.5.0</w:t>
            </w:r>
          </w:p>
        </w:tc>
        <w:tc>
          <w:tcPr>
            <w:tcW w:w="7513" w:type="dxa"/>
            <w:tcBorders>
              <w:top w:val="nil"/>
              <w:left w:val="nil"/>
              <w:bottom w:val="single" w:sz="8" w:space="0" w:color="auto"/>
              <w:right w:val="single" w:sz="8" w:space="0" w:color="auto"/>
            </w:tcBorders>
            <w:shd w:val="clear" w:color="auto" w:fill="auto"/>
            <w:vAlign w:val="center"/>
            <w:hideMark/>
          </w:tcPr>
          <w:p w14:paraId="063E7E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químicos, farmacéuticos y de laboratorio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267BF41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3B330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6C9FC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2.3.5.1</w:t>
            </w:r>
          </w:p>
        </w:tc>
        <w:tc>
          <w:tcPr>
            <w:tcW w:w="7513" w:type="dxa"/>
            <w:tcBorders>
              <w:top w:val="nil"/>
              <w:left w:val="nil"/>
              <w:bottom w:val="single" w:sz="8" w:space="0" w:color="auto"/>
              <w:right w:val="single" w:sz="8" w:space="0" w:color="auto"/>
            </w:tcBorders>
            <w:shd w:val="clear" w:color="auto" w:fill="auto"/>
            <w:vAlign w:val="center"/>
            <w:hideMark/>
          </w:tcPr>
          <w:p w14:paraId="213A78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Productos químicos, farmacéuticos y de laboratorio adquiridos como materia prima </w:t>
            </w:r>
          </w:p>
        </w:tc>
        <w:tc>
          <w:tcPr>
            <w:tcW w:w="1701" w:type="dxa"/>
            <w:tcBorders>
              <w:top w:val="nil"/>
              <w:left w:val="nil"/>
              <w:bottom w:val="single" w:sz="8" w:space="0" w:color="auto"/>
              <w:right w:val="single" w:sz="8" w:space="0" w:color="auto"/>
            </w:tcBorders>
            <w:shd w:val="clear" w:color="auto" w:fill="auto"/>
            <w:noWrap/>
            <w:vAlign w:val="bottom"/>
            <w:hideMark/>
          </w:tcPr>
          <w:p w14:paraId="5B2AACF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8D759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D20D0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2.3.6.0</w:t>
            </w:r>
          </w:p>
        </w:tc>
        <w:tc>
          <w:tcPr>
            <w:tcW w:w="7513" w:type="dxa"/>
            <w:tcBorders>
              <w:top w:val="nil"/>
              <w:left w:val="nil"/>
              <w:bottom w:val="single" w:sz="8" w:space="0" w:color="auto"/>
              <w:right w:val="single" w:sz="8" w:space="0" w:color="auto"/>
            </w:tcBorders>
            <w:shd w:val="clear" w:color="auto" w:fill="auto"/>
            <w:vAlign w:val="center"/>
            <w:hideMark/>
          </w:tcPr>
          <w:p w14:paraId="1EE809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metálicos y a base de minerales no metálicos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46B637F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6,000.00</w:t>
            </w:r>
          </w:p>
        </w:tc>
      </w:tr>
      <w:tr w:rsidR="000E4487" w:rsidRPr="000E4487" w14:paraId="048D857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E4F5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2.3.6.1</w:t>
            </w:r>
          </w:p>
        </w:tc>
        <w:tc>
          <w:tcPr>
            <w:tcW w:w="7513" w:type="dxa"/>
            <w:tcBorders>
              <w:top w:val="nil"/>
              <w:left w:val="nil"/>
              <w:bottom w:val="single" w:sz="8" w:space="0" w:color="auto"/>
              <w:right w:val="single" w:sz="8" w:space="0" w:color="auto"/>
            </w:tcBorders>
            <w:shd w:val="clear" w:color="auto" w:fill="auto"/>
            <w:vAlign w:val="center"/>
            <w:hideMark/>
          </w:tcPr>
          <w:p w14:paraId="32ACF7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metálicos y a base de minerales no metálicos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30B0AA9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6,000.00</w:t>
            </w:r>
          </w:p>
        </w:tc>
      </w:tr>
      <w:tr w:rsidR="000E4487" w:rsidRPr="000E4487" w14:paraId="6E5F5D4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456C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2.3.7.0</w:t>
            </w:r>
          </w:p>
        </w:tc>
        <w:tc>
          <w:tcPr>
            <w:tcW w:w="7513" w:type="dxa"/>
            <w:tcBorders>
              <w:top w:val="nil"/>
              <w:left w:val="nil"/>
              <w:bottom w:val="single" w:sz="8" w:space="0" w:color="auto"/>
              <w:right w:val="single" w:sz="8" w:space="0" w:color="auto"/>
            </w:tcBorders>
            <w:shd w:val="clear" w:color="auto" w:fill="auto"/>
            <w:vAlign w:val="center"/>
            <w:hideMark/>
          </w:tcPr>
          <w:p w14:paraId="366A42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de cuero, piel, plástico y hule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2584AFF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190,781.12</w:t>
            </w:r>
          </w:p>
        </w:tc>
      </w:tr>
      <w:tr w:rsidR="000E4487" w:rsidRPr="000E4487" w14:paraId="749827F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8BA3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2.3.7.1</w:t>
            </w:r>
          </w:p>
        </w:tc>
        <w:tc>
          <w:tcPr>
            <w:tcW w:w="7513" w:type="dxa"/>
            <w:tcBorders>
              <w:top w:val="nil"/>
              <w:left w:val="nil"/>
              <w:bottom w:val="single" w:sz="8" w:space="0" w:color="auto"/>
              <w:right w:val="single" w:sz="8" w:space="0" w:color="auto"/>
            </w:tcBorders>
            <w:shd w:val="clear" w:color="auto" w:fill="auto"/>
            <w:vAlign w:val="center"/>
            <w:hideMark/>
          </w:tcPr>
          <w:p w14:paraId="171D6B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de cuero, piel, plástico y hule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5EB8DA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190,781.12</w:t>
            </w:r>
          </w:p>
        </w:tc>
      </w:tr>
      <w:tr w:rsidR="000E4487" w:rsidRPr="000E4487" w14:paraId="122CA22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C4189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2.3.8.0</w:t>
            </w:r>
          </w:p>
        </w:tc>
        <w:tc>
          <w:tcPr>
            <w:tcW w:w="7513" w:type="dxa"/>
            <w:tcBorders>
              <w:top w:val="nil"/>
              <w:left w:val="nil"/>
              <w:bottom w:val="single" w:sz="8" w:space="0" w:color="auto"/>
              <w:right w:val="single" w:sz="8" w:space="0" w:color="auto"/>
            </w:tcBorders>
            <w:shd w:val="clear" w:color="auto" w:fill="auto"/>
            <w:vAlign w:val="center"/>
            <w:hideMark/>
          </w:tcPr>
          <w:p w14:paraId="4941965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Mercancías adquiridas para su comercialización</w:t>
            </w:r>
          </w:p>
        </w:tc>
        <w:tc>
          <w:tcPr>
            <w:tcW w:w="1701" w:type="dxa"/>
            <w:tcBorders>
              <w:top w:val="nil"/>
              <w:left w:val="nil"/>
              <w:bottom w:val="single" w:sz="8" w:space="0" w:color="auto"/>
              <w:right w:val="single" w:sz="8" w:space="0" w:color="auto"/>
            </w:tcBorders>
            <w:shd w:val="clear" w:color="auto" w:fill="auto"/>
            <w:noWrap/>
            <w:vAlign w:val="bottom"/>
            <w:hideMark/>
          </w:tcPr>
          <w:p w14:paraId="7430E0C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8C756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5503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2.3.8.1</w:t>
            </w:r>
          </w:p>
        </w:tc>
        <w:tc>
          <w:tcPr>
            <w:tcW w:w="7513" w:type="dxa"/>
            <w:tcBorders>
              <w:top w:val="nil"/>
              <w:left w:val="nil"/>
              <w:bottom w:val="single" w:sz="8" w:space="0" w:color="auto"/>
              <w:right w:val="single" w:sz="8" w:space="0" w:color="auto"/>
            </w:tcBorders>
            <w:shd w:val="clear" w:color="auto" w:fill="auto"/>
            <w:vAlign w:val="center"/>
            <w:hideMark/>
          </w:tcPr>
          <w:p w14:paraId="396826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Mercancías adquiridas para su comercialización</w:t>
            </w:r>
          </w:p>
        </w:tc>
        <w:tc>
          <w:tcPr>
            <w:tcW w:w="1701" w:type="dxa"/>
            <w:tcBorders>
              <w:top w:val="nil"/>
              <w:left w:val="nil"/>
              <w:bottom w:val="single" w:sz="8" w:space="0" w:color="auto"/>
              <w:right w:val="single" w:sz="8" w:space="0" w:color="auto"/>
            </w:tcBorders>
            <w:shd w:val="clear" w:color="auto" w:fill="auto"/>
            <w:noWrap/>
            <w:vAlign w:val="bottom"/>
            <w:hideMark/>
          </w:tcPr>
          <w:p w14:paraId="6B9BA81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3F27A7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803A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2.3.9.0</w:t>
            </w:r>
          </w:p>
        </w:tc>
        <w:tc>
          <w:tcPr>
            <w:tcW w:w="7513" w:type="dxa"/>
            <w:tcBorders>
              <w:top w:val="nil"/>
              <w:left w:val="nil"/>
              <w:bottom w:val="single" w:sz="8" w:space="0" w:color="auto"/>
              <w:right w:val="single" w:sz="8" w:space="0" w:color="auto"/>
            </w:tcBorders>
            <w:shd w:val="clear" w:color="auto" w:fill="auto"/>
            <w:vAlign w:val="center"/>
            <w:hideMark/>
          </w:tcPr>
          <w:p w14:paraId="72588F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productos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4A838E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342,888.00</w:t>
            </w:r>
          </w:p>
        </w:tc>
      </w:tr>
      <w:tr w:rsidR="000E4487" w:rsidRPr="000E4487" w14:paraId="333CA16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850F5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2.3.9.1</w:t>
            </w:r>
          </w:p>
        </w:tc>
        <w:tc>
          <w:tcPr>
            <w:tcW w:w="7513" w:type="dxa"/>
            <w:tcBorders>
              <w:top w:val="nil"/>
              <w:left w:val="nil"/>
              <w:bottom w:val="single" w:sz="8" w:space="0" w:color="auto"/>
              <w:right w:val="single" w:sz="8" w:space="0" w:color="auto"/>
            </w:tcBorders>
            <w:shd w:val="clear" w:color="auto" w:fill="auto"/>
            <w:vAlign w:val="center"/>
            <w:hideMark/>
          </w:tcPr>
          <w:p w14:paraId="54E555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productos adquiridos como materia prima</w:t>
            </w:r>
          </w:p>
        </w:tc>
        <w:tc>
          <w:tcPr>
            <w:tcW w:w="1701" w:type="dxa"/>
            <w:tcBorders>
              <w:top w:val="nil"/>
              <w:left w:val="nil"/>
              <w:bottom w:val="single" w:sz="8" w:space="0" w:color="auto"/>
              <w:right w:val="single" w:sz="8" w:space="0" w:color="auto"/>
            </w:tcBorders>
            <w:shd w:val="clear" w:color="auto" w:fill="auto"/>
            <w:noWrap/>
            <w:vAlign w:val="bottom"/>
            <w:hideMark/>
          </w:tcPr>
          <w:p w14:paraId="7D0491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342,888.00</w:t>
            </w:r>
          </w:p>
        </w:tc>
      </w:tr>
      <w:tr w:rsidR="000E4487" w:rsidRPr="000E4487" w14:paraId="7F6B021C"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808703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2400</w:t>
            </w:r>
          </w:p>
        </w:tc>
        <w:tc>
          <w:tcPr>
            <w:tcW w:w="7513" w:type="dxa"/>
            <w:tcBorders>
              <w:top w:val="nil"/>
              <w:left w:val="nil"/>
              <w:bottom w:val="single" w:sz="8" w:space="0" w:color="auto"/>
              <w:right w:val="single" w:sz="8" w:space="0" w:color="auto"/>
            </w:tcBorders>
            <w:shd w:val="clear" w:color="000000" w:fill="D0CECE"/>
            <w:vAlign w:val="center"/>
            <w:hideMark/>
          </w:tcPr>
          <w:p w14:paraId="36C6B81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MATERIALES Y ARTÍCULOS DE CONSTRUCCIÓN Y DE REPARACIÓN</w:t>
            </w:r>
          </w:p>
        </w:tc>
        <w:tc>
          <w:tcPr>
            <w:tcW w:w="1701" w:type="dxa"/>
            <w:tcBorders>
              <w:top w:val="nil"/>
              <w:left w:val="nil"/>
              <w:bottom w:val="single" w:sz="8" w:space="0" w:color="auto"/>
              <w:right w:val="single" w:sz="8" w:space="0" w:color="auto"/>
            </w:tcBorders>
            <w:shd w:val="clear" w:color="000000" w:fill="D0CECE"/>
            <w:noWrap/>
            <w:vAlign w:val="bottom"/>
            <w:hideMark/>
          </w:tcPr>
          <w:p w14:paraId="0092163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7,777,454.90</w:t>
            </w:r>
          </w:p>
        </w:tc>
      </w:tr>
      <w:tr w:rsidR="000E4487" w:rsidRPr="000E4487" w14:paraId="052D782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3CEC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2.4.1.0</w:t>
            </w:r>
          </w:p>
        </w:tc>
        <w:tc>
          <w:tcPr>
            <w:tcW w:w="7513" w:type="dxa"/>
            <w:tcBorders>
              <w:top w:val="nil"/>
              <w:left w:val="nil"/>
              <w:bottom w:val="single" w:sz="8" w:space="0" w:color="auto"/>
              <w:right w:val="single" w:sz="8" w:space="0" w:color="auto"/>
            </w:tcBorders>
            <w:shd w:val="clear" w:color="auto" w:fill="auto"/>
            <w:vAlign w:val="center"/>
            <w:hideMark/>
          </w:tcPr>
          <w:p w14:paraId="075BFB2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minerales no metálicos</w:t>
            </w:r>
          </w:p>
        </w:tc>
        <w:tc>
          <w:tcPr>
            <w:tcW w:w="1701" w:type="dxa"/>
            <w:tcBorders>
              <w:top w:val="nil"/>
              <w:left w:val="nil"/>
              <w:bottom w:val="single" w:sz="8" w:space="0" w:color="auto"/>
              <w:right w:val="single" w:sz="8" w:space="0" w:color="auto"/>
            </w:tcBorders>
            <w:shd w:val="clear" w:color="auto" w:fill="auto"/>
            <w:noWrap/>
            <w:vAlign w:val="bottom"/>
            <w:hideMark/>
          </w:tcPr>
          <w:p w14:paraId="6EBDDF5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550,288.00</w:t>
            </w:r>
          </w:p>
        </w:tc>
      </w:tr>
      <w:tr w:rsidR="000E4487" w:rsidRPr="000E4487" w14:paraId="703B40C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C6733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2.4.1.1</w:t>
            </w:r>
          </w:p>
        </w:tc>
        <w:tc>
          <w:tcPr>
            <w:tcW w:w="7513" w:type="dxa"/>
            <w:tcBorders>
              <w:top w:val="nil"/>
              <w:left w:val="nil"/>
              <w:bottom w:val="single" w:sz="8" w:space="0" w:color="auto"/>
              <w:right w:val="single" w:sz="8" w:space="0" w:color="auto"/>
            </w:tcBorders>
            <w:shd w:val="clear" w:color="auto" w:fill="auto"/>
            <w:vAlign w:val="center"/>
            <w:hideMark/>
          </w:tcPr>
          <w:p w14:paraId="5E30A7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minerales no metálicos</w:t>
            </w:r>
          </w:p>
        </w:tc>
        <w:tc>
          <w:tcPr>
            <w:tcW w:w="1701" w:type="dxa"/>
            <w:tcBorders>
              <w:top w:val="nil"/>
              <w:left w:val="nil"/>
              <w:bottom w:val="single" w:sz="8" w:space="0" w:color="auto"/>
              <w:right w:val="single" w:sz="8" w:space="0" w:color="auto"/>
            </w:tcBorders>
            <w:shd w:val="clear" w:color="auto" w:fill="auto"/>
            <w:noWrap/>
            <w:vAlign w:val="bottom"/>
            <w:hideMark/>
          </w:tcPr>
          <w:p w14:paraId="0B8B0B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550,288.00</w:t>
            </w:r>
          </w:p>
        </w:tc>
      </w:tr>
      <w:tr w:rsidR="000E4487" w:rsidRPr="000E4487" w14:paraId="7927A28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3225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2.4.2.0</w:t>
            </w:r>
          </w:p>
        </w:tc>
        <w:tc>
          <w:tcPr>
            <w:tcW w:w="7513" w:type="dxa"/>
            <w:tcBorders>
              <w:top w:val="nil"/>
              <w:left w:val="nil"/>
              <w:bottom w:val="single" w:sz="8" w:space="0" w:color="auto"/>
              <w:right w:val="single" w:sz="8" w:space="0" w:color="auto"/>
            </w:tcBorders>
            <w:shd w:val="clear" w:color="auto" w:fill="auto"/>
            <w:vAlign w:val="center"/>
            <w:hideMark/>
          </w:tcPr>
          <w:p w14:paraId="1ADA89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Cemento y productos de concreto</w:t>
            </w:r>
          </w:p>
        </w:tc>
        <w:tc>
          <w:tcPr>
            <w:tcW w:w="1701" w:type="dxa"/>
            <w:tcBorders>
              <w:top w:val="nil"/>
              <w:left w:val="nil"/>
              <w:bottom w:val="single" w:sz="8" w:space="0" w:color="auto"/>
              <w:right w:val="single" w:sz="8" w:space="0" w:color="auto"/>
            </w:tcBorders>
            <w:shd w:val="clear" w:color="auto" w:fill="auto"/>
            <w:noWrap/>
            <w:vAlign w:val="bottom"/>
            <w:hideMark/>
          </w:tcPr>
          <w:p w14:paraId="4CC693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1,077,008.00</w:t>
            </w:r>
          </w:p>
        </w:tc>
      </w:tr>
      <w:tr w:rsidR="000E4487" w:rsidRPr="000E4487" w14:paraId="59190C1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9304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2.4.2.1</w:t>
            </w:r>
          </w:p>
        </w:tc>
        <w:tc>
          <w:tcPr>
            <w:tcW w:w="7513" w:type="dxa"/>
            <w:tcBorders>
              <w:top w:val="nil"/>
              <w:left w:val="nil"/>
              <w:bottom w:val="single" w:sz="8" w:space="0" w:color="auto"/>
              <w:right w:val="single" w:sz="8" w:space="0" w:color="auto"/>
            </w:tcBorders>
            <w:shd w:val="clear" w:color="auto" w:fill="auto"/>
            <w:vAlign w:val="center"/>
            <w:hideMark/>
          </w:tcPr>
          <w:p w14:paraId="2321E0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Cemento y productos de concreto</w:t>
            </w:r>
          </w:p>
        </w:tc>
        <w:tc>
          <w:tcPr>
            <w:tcW w:w="1701" w:type="dxa"/>
            <w:tcBorders>
              <w:top w:val="nil"/>
              <w:left w:val="nil"/>
              <w:bottom w:val="single" w:sz="8" w:space="0" w:color="auto"/>
              <w:right w:val="single" w:sz="8" w:space="0" w:color="auto"/>
            </w:tcBorders>
            <w:shd w:val="clear" w:color="auto" w:fill="auto"/>
            <w:noWrap/>
            <w:vAlign w:val="bottom"/>
            <w:hideMark/>
          </w:tcPr>
          <w:p w14:paraId="65AA80B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1,077,008.00</w:t>
            </w:r>
          </w:p>
        </w:tc>
      </w:tr>
      <w:tr w:rsidR="000E4487" w:rsidRPr="000E4487" w14:paraId="587F05F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F2A1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2.4.3.0</w:t>
            </w:r>
          </w:p>
        </w:tc>
        <w:tc>
          <w:tcPr>
            <w:tcW w:w="7513" w:type="dxa"/>
            <w:tcBorders>
              <w:top w:val="nil"/>
              <w:left w:val="nil"/>
              <w:bottom w:val="single" w:sz="8" w:space="0" w:color="auto"/>
              <w:right w:val="single" w:sz="8" w:space="0" w:color="auto"/>
            </w:tcBorders>
            <w:shd w:val="clear" w:color="auto" w:fill="auto"/>
            <w:vAlign w:val="center"/>
            <w:hideMark/>
          </w:tcPr>
          <w:p w14:paraId="67188A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Cal, yeso y productos de yeso</w:t>
            </w:r>
          </w:p>
        </w:tc>
        <w:tc>
          <w:tcPr>
            <w:tcW w:w="1701" w:type="dxa"/>
            <w:tcBorders>
              <w:top w:val="nil"/>
              <w:left w:val="nil"/>
              <w:bottom w:val="single" w:sz="8" w:space="0" w:color="auto"/>
              <w:right w:val="single" w:sz="8" w:space="0" w:color="auto"/>
            </w:tcBorders>
            <w:shd w:val="clear" w:color="auto" w:fill="auto"/>
            <w:noWrap/>
            <w:vAlign w:val="bottom"/>
            <w:hideMark/>
          </w:tcPr>
          <w:p w14:paraId="338035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403,000.00</w:t>
            </w:r>
          </w:p>
        </w:tc>
      </w:tr>
      <w:tr w:rsidR="000E4487" w:rsidRPr="000E4487" w14:paraId="4A04AD2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14A5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2.4.3.1</w:t>
            </w:r>
          </w:p>
        </w:tc>
        <w:tc>
          <w:tcPr>
            <w:tcW w:w="7513" w:type="dxa"/>
            <w:tcBorders>
              <w:top w:val="nil"/>
              <w:left w:val="nil"/>
              <w:bottom w:val="single" w:sz="8" w:space="0" w:color="auto"/>
              <w:right w:val="single" w:sz="8" w:space="0" w:color="auto"/>
            </w:tcBorders>
            <w:shd w:val="clear" w:color="auto" w:fill="auto"/>
            <w:vAlign w:val="center"/>
            <w:hideMark/>
          </w:tcPr>
          <w:p w14:paraId="5F2F57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Cal, yeso y productos de yeso</w:t>
            </w:r>
          </w:p>
        </w:tc>
        <w:tc>
          <w:tcPr>
            <w:tcW w:w="1701" w:type="dxa"/>
            <w:tcBorders>
              <w:top w:val="nil"/>
              <w:left w:val="nil"/>
              <w:bottom w:val="single" w:sz="8" w:space="0" w:color="auto"/>
              <w:right w:val="single" w:sz="8" w:space="0" w:color="auto"/>
            </w:tcBorders>
            <w:shd w:val="clear" w:color="auto" w:fill="auto"/>
            <w:noWrap/>
            <w:vAlign w:val="bottom"/>
            <w:hideMark/>
          </w:tcPr>
          <w:p w14:paraId="363FD61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403,000.00</w:t>
            </w:r>
          </w:p>
        </w:tc>
      </w:tr>
      <w:tr w:rsidR="000E4487" w:rsidRPr="000E4487" w14:paraId="7C76DF3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72D27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2.4.4.0</w:t>
            </w:r>
          </w:p>
        </w:tc>
        <w:tc>
          <w:tcPr>
            <w:tcW w:w="7513" w:type="dxa"/>
            <w:tcBorders>
              <w:top w:val="nil"/>
              <w:left w:val="nil"/>
              <w:bottom w:val="single" w:sz="8" w:space="0" w:color="auto"/>
              <w:right w:val="single" w:sz="8" w:space="0" w:color="auto"/>
            </w:tcBorders>
            <w:shd w:val="clear" w:color="auto" w:fill="auto"/>
            <w:vAlign w:val="center"/>
            <w:hideMark/>
          </w:tcPr>
          <w:p w14:paraId="4000BB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Madera y productos de madera</w:t>
            </w:r>
          </w:p>
        </w:tc>
        <w:tc>
          <w:tcPr>
            <w:tcW w:w="1701" w:type="dxa"/>
            <w:tcBorders>
              <w:top w:val="nil"/>
              <w:left w:val="nil"/>
              <w:bottom w:val="single" w:sz="8" w:space="0" w:color="auto"/>
              <w:right w:val="single" w:sz="8" w:space="0" w:color="auto"/>
            </w:tcBorders>
            <w:shd w:val="clear" w:color="auto" w:fill="auto"/>
            <w:noWrap/>
            <w:vAlign w:val="bottom"/>
            <w:hideMark/>
          </w:tcPr>
          <w:p w14:paraId="773662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147,000.00</w:t>
            </w:r>
          </w:p>
        </w:tc>
      </w:tr>
      <w:tr w:rsidR="000E4487" w:rsidRPr="000E4487" w14:paraId="1415170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5E83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2.4.4.1</w:t>
            </w:r>
          </w:p>
        </w:tc>
        <w:tc>
          <w:tcPr>
            <w:tcW w:w="7513" w:type="dxa"/>
            <w:tcBorders>
              <w:top w:val="nil"/>
              <w:left w:val="nil"/>
              <w:bottom w:val="single" w:sz="8" w:space="0" w:color="auto"/>
              <w:right w:val="single" w:sz="8" w:space="0" w:color="auto"/>
            </w:tcBorders>
            <w:shd w:val="clear" w:color="auto" w:fill="auto"/>
            <w:vAlign w:val="center"/>
            <w:hideMark/>
          </w:tcPr>
          <w:p w14:paraId="7FEA47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Madera y productos de madera</w:t>
            </w:r>
          </w:p>
        </w:tc>
        <w:tc>
          <w:tcPr>
            <w:tcW w:w="1701" w:type="dxa"/>
            <w:tcBorders>
              <w:top w:val="nil"/>
              <w:left w:val="nil"/>
              <w:bottom w:val="single" w:sz="8" w:space="0" w:color="auto"/>
              <w:right w:val="single" w:sz="8" w:space="0" w:color="auto"/>
            </w:tcBorders>
            <w:shd w:val="clear" w:color="auto" w:fill="auto"/>
            <w:noWrap/>
            <w:vAlign w:val="bottom"/>
            <w:hideMark/>
          </w:tcPr>
          <w:p w14:paraId="59BBC8D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147,000.00</w:t>
            </w:r>
          </w:p>
        </w:tc>
      </w:tr>
      <w:tr w:rsidR="000E4487" w:rsidRPr="000E4487" w14:paraId="6BA55B8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2069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2.4.5.0</w:t>
            </w:r>
          </w:p>
        </w:tc>
        <w:tc>
          <w:tcPr>
            <w:tcW w:w="7513" w:type="dxa"/>
            <w:tcBorders>
              <w:top w:val="nil"/>
              <w:left w:val="nil"/>
              <w:bottom w:val="single" w:sz="8" w:space="0" w:color="auto"/>
              <w:right w:val="single" w:sz="8" w:space="0" w:color="auto"/>
            </w:tcBorders>
            <w:shd w:val="clear" w:color="auto" w:fill="auto"/>
            <w:vAlign w:val="center"/>
            <w:hideMark/>
          </w:tcPr>
          <w:p w14:paraId="5E8DF2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Vidrio y productos de vidrio</w:t>
            </w:r>
          </w:p>
        </w:tc>
        <w:tc>
          <w:tcPr>
            <w:tcW w:w="1701" w:type="dxa"/>
            <w:tcBorders>
              <w:top w:val="nil"/>
              <w:left w:val="nil"/>
              <w:bottom w:val="single" w:sz="8" w:space="0" w:color="auto"/>
              <w:right w:val="single" w:sz="8" w:space="0" w:color="auto"/>
            </w:tcBorders>
            <w:shd w:val="clear" w:color="auto" w:fill="auto"/>
            <w:noWrap/>
            <w:vAlign w:val="bottom"/>
            <w:hideMark/>
          </w:tcPr>
          <w:p w14:paraId="068D09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1CCC6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B66B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2.4.5.1</w:t>
            </w:r>
          </w:p>
        </w:tc>
        <w:tc>
          <w:tcPr>
            <w:tcW w:w="7513" w:type="dxa"/>
            <w:tcBorders>
              <w:top w:val="nil"/>
              <w:left w:val="nil"/>
              <w:bottom w:val="single" w:sz="8" w:space="0" w:color="auto"/>
              <w:right w:val="single" w:sz="8" w:space="0" w:color="auto"/>
            </w:tcBorders>
            <w:shd w:val="clear" w:color="auto" w:fill="auto"/>
            <w:vAlign w:val="center"/>
            <w:hideMark/>
          </w:tcPr>
          <w:p w14:paraId="0E5410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Vidrio y productos de vidrio</w:t>
            </w:r>
          </w:p>
        </w:tc>
        <w:tc>
          <w:tcPr>
            <w:tcW w:w="1701" w:type="dxa"/>
            <w:tcBorders>
              <w:top w:val="nil"/>
              <w:left w:val="nil"/>
              <w:bottom w:val="single" w:sz="8" w:space="0" w:color="auto"/>
              <w:right w:val="single" w:sz="8" w:space="0" w:color="auto"/>
            </w:tcBorders>
            <w:shd w:val="clear" w:color="auto" w:fill="auto"/>
            <w:noWrap/>
            <w:vAlign w:val="bottom"/>
            <w:hideMark/>
          </w:tcPr>
          <w:p w14:paraId="4A120EC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5E2715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7E8D6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2.4.6.0</w:t>
            </w:r>
          </w:p>
        </w:tc>
        <w:tc>
          <w:tcPr>
            <w:tcW w:w="7513" w:type="dxa"/>
            <w:tcBorders>
              <w:top w:val="nil"/>
              <w:left w:val="nil"/>
              <w:bottom w:val="single" w:sz="8" w:space="0" w:color="auto"/>
              <w:right w:val="single" w:sz="8" w:space="0" w:color="auto"/>
            </w:tcBorders>
            <w:shd w:val="clear" w:color="auto" w:fill="auto"/>
            <w:vAlign w:val="center"/>
            <w:hideMark/>
          </w:tcPr>
          <w:p w14:paraId="5A7216B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 eléctrico y electrónico </w:t>
            </w:r>
          </w:p>
        </w:tc>
        <w:tc>
          <w:tcPr>
            <w:tcW w:w="1701" w:type="dxa"/>
            <w:tcBorders>
              <w:top w:val="nil"/>
              <w:left w:val="nil"/>
              <w:bottom w:val="single" w:sz="8" w:space="0" w:color="auto"/>
              <w:right w:val="single" w:sz="8" w:space="0" w:color="auto"/>
            </w:tcBorders>
            <w:shd w:val="clear" w:color="auto" w:fill="auto"/>
            <w:noWrap/>
            <w:vAlign w:val="bottom"/>
            <w:hideMark/>
          </w:tcPr>
          <w:p w14:paraId="65DE8D5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1,744,758.90</w:t>
            </w:r>
          </w:p>
        </w:tc>
      </w:tr>
      <w:tr w:rsidR="000E4487" w:rsidRPr="000E4487" w14:paraId="65851E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2406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2.4.6.1</w:t>
            </w:r>
          </w:p>
        </w:tc>
        <w:tc>
          <w:tcPr>
            <w:tcW w:w="7513" w:type="dxa"/>
            <w:tcBorders>
              <w:top w:val="nil"/>
              <w:left w:val="nil"/>
              <w:bottom w:val="single" w:sz="8" w:space="0" w:color="auto"/>
              <w:right w:val="single" w:sz="8" w:space="0" w:color="auto"/>
            </w:tcBorders>
            <w:shd w:val="clear" w:color="auto" w:fill="auto"/>
            <w:vAlign w:val="center"/>
            <w:hideMark/>
          </w:tcPr>
          <w:p w14:paraId="302016E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 eléctrico y electrónico </w:t>
            </w:r>
          </w:p>
        </w:tc>
        <w:tc>
          <w:tcPr>
            <w:tcW w:w="1701" w:type="dxa"/>
            <w:tcBorders>
              <w:top w:val="nil"/>
              <w:left w:val="nil"/>
              <w:bottom w:val="single" w:sz="8" w:space="0" w:color="auto"/>
              <w:right w:val="single" w:sz="8" w:space="0" w:color="auto"/>
            </w:tcBorders>
            <w:shd w:val="clear" w:color="auto" w:fill="auto"/>
            <w:noWrap/>
            <w:vAlign w:val="bottom"/>
            <w:hideMark/>
          </w:tcPr>
          <w:p w14:paraId="5A1B547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1,744,758.90</w:t>
            </w:r>
          </w:p>
        </w:tc>
      </w:tr>
      <w:tr w:rsidR="000E4487" w:rsidRPr="000E4487" w14:paraId="2DC2673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F294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2.4.7.0</w:t>
            </w:r>
          </w:p>
        </w:tc>
        <w:tc>
          <w:tcPr>
            <w:tcW w:w="7513" w:type="dxa"/>
            <w:tcBorders>
              <w:top w:val="nil"/>
              <w:left w:val="nil"/>
              <w:bottom w:val="single" w:sz="8" w:space="0" w:color="auto"/>
              <w:right w:val="single" w:sz="8" w:space="0" w:color="auto"/>
            </w:tcBorders>
            <w:shd w:val="clear" w:color="auto" w:fill="auto"/>
            <w:vAlign w:val="center"/>
            <w:hideMark/>
          </w:tcPr>
          <w:p w14:paraId="7B40FE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 Artículos metálicos para la construcción</w:t>
            </w:r>
          </w:p>
        </w:tc>
        <w:tc>
          <w:tcPr>
            <w:tcW w:w="1701" w:type="dxa"/>
            <w:tcBorders>
              <w:top w:val="nil"/>
              <w:left w:val="nil"/>
              <w:bottom w:val="single" w:sz="8" w:space="0" w:color="auto"/>
              <w:right w:val="single" w:sz="8" w:space="0" w:color="auto"/>
            </w:tcBorders>
            <w:shd w:val="clear" w:color="auto" w:fill="auto"/>
            <w:noWrap/>
            <w:vAlign w:val="bottom"/>
            <w:hideMark/>
          </w:tcPr>
          <w:p w14:paraId="076AF8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858,000.00</w:t>
            </w:r>
          </w:p>
        </w:tc>
      </w:tr>
      <w:tr w:rsidR="000E4487" w:rsidRPr="000E4487" w14:paraId="63B238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FEC3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2.4.7.1</w:t>
            </w:r>
          </w:p>
        </w:tc>
        <w:tc>
          <w:tcPr>
            <w:tcW w:w="7513" w:type="dxa"/>
            <w:tcBorders>
              <w:top w:val="nil"/>
              <w:left w:val="nil"/>
              <w:bottom w:val="single" w:sz="8" w:space="0" w:color="auto"/>
              <w:right w:val="single" w:sz="8" w:space="0" w:color="auto"/>
            </w:tcBorders>
            <w:shd w:val="clear" w:color="auto" w:fill="auto"/>
            <w:vAlign w:val="center"/>
            <w:hideMark/>
          </w:tcPr>
          <w:p w14:paraId="699E34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 Artículos metálicos para la construcción</w:t>
            </w:r>
          </w:p>
        </w:tc>
        <w:tc>
          <w:tcPr>
            <w:tcW w:w="1701" w:type="dxa"/>
            <w:tcBorders>
              <w:top w:val="nil"/>
              <w:left w:val="nil"/>
              <w:bottom w:val="single" w:sz="8" w:space="0" w:color="auto"/>
              <w:right w:val="single" w:sz="8" w:space="0" w:color="auto"/>
            </w:tcBorders>
            <w:shd w:val="clear" w:color="auto" w:fill="auto"/>
            <w:noWrap/>
            <w:vAlign w:val="bottom"/>
            <w:hideMark/>
          </w:tcPr>
          <w:p w14:paraId="754B456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858,000.00</w:t>
            </w:r>
          </w:p>
        </w:tc>
      </w:tr>
      <w:tr w:rsidR="000E4487" w:rsidRPr="000E4487" w14:paraId="4A53F78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35A1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2.4.8.0</w:t>
            </w:r>
          </w:p>
        </w:tc>
        <w:tc>
          <w:tcPr>
            <w:tcW w:w="7513" w:type="dxa"/>
            <w:tcBorders>
              <w:top w:val="nil"/>
              <w:left w:val="nil"/>
              <w:bottom w:val="single" w:sz="8" w:space="0" w:color="auto"/>
              <w:right w:val="single" w:sz="8" w:space="0" w:color="auto"/>
            </w:tcBorders>
            <w:shd w:val="clear" w:color="auto" w:fill="auto"/>
            <w:vAlign w:val="center"/>
            <w:hideMark/>
          </w:tcPr>
          <w:p w14:paraId="6F87B5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Materiales complementarios </w:t>
            </w:r>
          </w:p>
        </w:tc>
        <w:tc>
          <w:tcPr>
            <w:tcW w:w="1701" w:type="dxa"/>
            <w:tcBorders>
              <w:top w:val="nil"/>
              <w:left w:val="nil"/>
              <w:bottom w:val="single" w:sz="8" w:space="0" w:color="auto"/>
              <w:right w:val="single" w:sz="8" w:space="0" w:color="auto"/>
            </w:tcBorders>
            <w:shd w:val="clear" w:color="auto" w:fill="auto"/>
            <w:noWrap/>
            <w:vAlign w:val="bottom"/>
            <w:hideMark/>
          </w:tcPr>
          <w:p w14:paraId="444C9D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3,940.00</w:t>
            </w:r>
          </w:p>
        </w:tc>
      </w:tr>
      <w:tr w:rsidR="000E4487" w:rsidRPr="000E4487" w14:paraId="2B6D96C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4C9D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2.4.8.1</w:t>
            </w:r>
          </w:p>
        </w:tc>
        <w:tc>
          <w:tcPr>
            <w:tcW w:w="7513" w:type="dxa"/>
            <w:tcBorders>
              <w:top w:val="nil"/>
              <w:left w:val="nil"/>
              <w:bottom w:val="single" w:sz="8" w:space="0" w:color="auto"/>
              <w:right w:val="single" w:sz="8" w:space="0" w:color="auto"/>
            </w:tcBorders>
            <w:shd w:val="clear" w:color="auto" w:fill="auto"/>
            <w:vAlign w:val="center"/>
            <w:hideMark/>
          </w:tcPr>
          <w:p w14:paraId="2039E0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Materiales complementarios </w:t>
            </w:r>
          </w:p>
        </w:tc>
        <w:tc>
          <w:tcPr>
            <w:tcW w:w="1701" w:type="dxa"/>
            <w:tcBorders>
              <w:top w:val="nil"/>
              <w:left w:val="nil"/>
              <w:bottom w:val="single" w:sz="8" w:space="0" w:color="auto"/>
              <w:right w:val="single" w:sz="8" w:space="0" w:color="auto"/>
            </w:tcBorders>
            <w:shd w:val="clear" w:color="auto" w:fill="auto"/>
            <w:noWrap/>
            <w:vAlign w:val="bottom"/>
            <w:hideMark/>
          </w:tcPr>
          <w:p w14:paraId="675E65A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3,940.00</w:t>
            </w:r>
          </w:p>
        </w:tc>
      </w:tr>
      <w:tr w:rsidR="000E4487" w:rsidRPr="000E4487" w14:paraId="1125772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3EEAA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2.4.9.0</w:t>
            </w:r>
          </w:p>
        </w:tc>
        <w:tc>
          <w:tcPr>
            <w:tcW w:w="7513" w:type="dxa"/>
            <w:tcBorders>
              <w:top w:val="nil"/>
              <w:left w:val="nil"/>
              <w:bottom w:val="single" w:sz="8" w:space="0" w:color="auto"/>
              <w:right w:val="single" w:sz="8" w:space="0" w:color="auto"/>
            </w:tcBorders>
            <w:shd w:val="clear" w:color="auto" w:fill="auto"/>
            <w:vAlign w:val="center"/>
            <w:hideMark/>
          </w:tcPr>
          <w:p w14:paraId="56BBBF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materiales y artículos de construcción y reparación</w:t>
            </w:r>
          </w:p>
        </w:tc>
        <w:tc>
          <w:tcPr>
            <w:tcW w:w="1701" w:type="dxa"/>
            <w:tcBorders>
              <w:top w:val="nil"/>
              <w:left w:val="nil"/>
              <w:bottom w:val="single" w:sz="8" w:space="0" w:color="auto"/>
              <w:right w:val="single" w:sz="8" w:space="0" w:color="auto"/>
            </w:tcBorders>
            <w:shd w:val="clear" w:color="auto" w:fill="auto"/>
            <w:noWrap/>
            <w:vAlign w:val="bottom"/>
            <w:hideMark/>
          </w:tcPr>
          <w:p w14:paraId="7BB95CA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2,993,460.00</w:t>
            </w:r>
          </w:p>
        </w:tc>
      </w:tr>
      <w:tr w:rsidR="000E4487" w:rsidRPr="000E4487" w14:paraId="72A4BFD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59A5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2.4.9.1</w:t>
            </w:r>
          </w:p>
        </w:tc>
        <w:tc>
          <w:tcPr>
            <w:tcW w:w="7513" w:type="dxa"/>
            <w:tcBorders>
              <w:top w:val="nil"/>
              <w:left w:val="nil"/>
              <w:bottom w:val="single" w:sz="8" w:space="0" w:color="auto"/>
              <w:right w:val="single" w:sz="8" w:space="0" w:color="auto"/>
            </w:tcBorders>
            <w:shd w:val="clear" w:color="auto" w:fill="auto"/>
            <w:vAlign w:val="center"/>
            <w:hideMark/>
          </w:tcPr>
          <w:p w14:paraId="3B2E39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materiales y artículos de construcción y reparación</w:t>
            </w:r>
          </w:p>
        </w:tc>
        <w:tc>
          <w:tcPr>
            <w:tcW w:w="1701" w:type="dxa"/>
            <w:tcBorders>
              <w:top w:val="nil"/>
              <w:left w:val="nil"/>
              <w:bottom w:val="single" w:sz="8" w:space="0" w:color="auto"/>
              <w:right w:val="single" w:sz="8" w:space="0" w:color="auto"/>
            </w:tcBorders>
            <w:shd w:val="clear" w:color="auto" w:fill="auto"/>
            <w:noWrap/>
            <w:vAlign w:val="bottom"/>
            <w:hideMark/>
          </w:tcPr>
          <w:p w14:paraId="774D7C4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2,993,460.00</w:t>
            </w:r>
          </w:p>
        </w:tc>
      </w:tr>
      <w:tr w:rsidR="000E4487" w:rsidRPr="000E4487" w14:paraId="43FF4F8C"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560D9F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2500</w:t>
            </w:r>
          </w:p>
        </w:tc>
        <w:tc>
          <w:tcPr>
            <w:tcW w:w="7513" w:type="dxa"/>
            <w:tcBorders>
              <w:top w:val="nil"/>
              <w:left w:val="nil"/>
              <w:bottom w:val="single" w:sz="8" w:space="0" w:color="auto"/>
              <w:right w:val="single" w:sz="8" w:space="0" w:color="auto"/>
            </w:tcBorders>
            <w:shd w:val="clear" w:color="000000" w:fill="D0CECE"/>
            <w:vAlign w:val="center"/>
            <w:hideMark/>
          </w:tcPr>
          <w:p w14:paraId="5F960B5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PRODUCTOS QUÍMICOS, FARMACÉUTICOS Y DE LABORATORIO</w:t>
            </w:r>
          </w:p>
        </w:tc>
        <w:tc>
          <w:tcPr>
            <w:tcW w:w="1701" w:type="dxa"/>
            <w:tcBorders>
              <w:top w:val="nil"/>
              <w:left w:val="nil"/>
              <w:bottom w:val="single" w:sz="8" w:space="0" w:color="auto"/>
              <w:right w:val="single" w:sz="8" w:space="0" w:color="auto"/>
            </w:tcBorders>
            <w:shd w:val="clear" w:color="000000" w:fill="D0CECE"/>
            <w:noWrap/>
            <w:vAlign w:val="bottom"/>
            <w:hideMark/>
          </w:tcPr>
          <w:p w14:paraId="1A3D7D5E"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3,092,851.10</w:t>
            </w:r>
          </w:p>
        </w:tc>
      </w:tr>
      <w:tr w:rsidR="000E4487" w:rsidRPr="000E4487" w14:paraId="738FBFC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9B83E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2.5.1.0</w:t>
            </w:r>
          </w:p>
        </w:tc>
        <w:tc>
          <w:tcPr>
            <w:tcW w:w="7513" w:type="dxa"/>
            <w:tcBorders>
              <w:top w:val="nil"/>
              <w:left w:val="nil"/>
              <w:bottom w:val="single" w:sz="8" w:space="0" w:color="auto"/>
              <w:right w:val="single" w:sz="8" w:space="0" w:color="auto"/>
            </w:tcBorders>
            <w:shd w:val="clear" w:color="auto" w:fill="auto"/>
            <w:vAlign w:val="center"/>
            <w:hideMark/>
          </w:tcPr>
          <w:p w14:paraId="4D1F16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químicos básicos</w:t>
            </w:r>
          </w:p>
        </w:tc>
        <w:tc>
          <w:tcPr>
            <w:tcW w:w="1701" w:type="dxa"/>
            <w:tcBorders>
              <w:top w:val="nil"/>
              <w:left w:val="nil"/>
              <w:bottom w:val="single" w:sz="8" w:space="0" w:color="auto"/>
              <w:right w:val="single" w:sz="8" w:space="0" w:color="auto"/>
            </w:tcBorders>
            <w:shd w:val="clear" w:color="auto" w:fill="auto"/>
            <w:noWrap/>
            <w:vAlign w:val="bottom"/>
            <w:hideMark/>
          </w:tcPr>
          <w:p w14:paraId="3CA726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F5F8E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CBC35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2.5.1.1</w:t>
            </w:r>
          </w:p>
        </w:tc>
        <w:tc>
          <w:tcPr>
            <w:tcW w:w="7513" w:type="dxa"/>
            <w:tcBorders>
              <w:top w:val="nil"/>
              <w:left w:val="nil"/>
              <w:bottom w:val="single" w:sz="8" w:space="0" w:color="auto"/>
              <w:right w:val="single" w:sz="8" w:space="0" w:color="auto"/>
            </w:tcBorders>
            <w:shd w:val="clear" w:color="auto" w:fill="auto"/>
            <w:vAlign w:val="center"/>
            <w:hideMark/>
          </w:tcPr>
          <w:p w14:paraId="0B4AB57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químicos básicos</w:t>
            </w:r>
          </w:p>
        </w:tc>
        <w:tc>
          <w:tcPr>
            <w:tcW w:w="1701" w:type="dxa"/>
            <w:tcBorders>
              <w:top w:val="nil"/>
              <w:left w:val="nil"/>
              <w:bottom w:val="single" w:sz="8" w:space="0" w:color="auto"/>
              <w:right w:val="single" w:sz="8" w:space="0" w:color="auto"/>
            </w:tcBorders>
            <w:shd w:val="clear" w:color="auto" w:fill="auto"/>
            <w:noWrap/>
            <w:vAlign w:val="bottom"/>
            <w:hideMark/>
          </w:tcPr>
          <w:p w14:paraId="4C2170E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44D8F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59C6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2.5.2.0</w:t>
            </w:r>
          </w:p>
        </w:tc>
        <w:tc>
          <w:tcPr>
            <w:tcW w:w="7513" w:type="dxa"/>
            <w:tcBorders>
              <w:top w:val="nil"/>
              <w:left w:val="nil"/>
              <w:bottom w:val="single" w:sz="8" w:space="0" w:color="auto"/>
              <w:right w:val="single" w:sz="8" w:space="0" w:color="auto"/>
            </w:tcBorders>
            <w:shd w:val="clear" w:color="auto" w:fill="auto"/>
            <w:vAlign w:val="center"/>
            <w:hideMark/>
          </w:tcPr>
          <w:p w14:paraId="0B1573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Fertilizantes, pesticidas y otros agroquímicos</w:t>
            </w:r>
          </w:p>
        </w:tc>
        <w:tc>
          <w:tcPr>
            <w:tcW w:w="1701" w:type="dxa"/>
            <w:tcBorders>
              <w:top w:val="nil"/>
              <w:left w:val="nil"/>
              <w:bottom w:val="single" w:sz="8" w:space="0" w:color="auto"/>
              <w:right w:val="single" w:sz="8" w:space="0" w:color="auto"/>
            </w:tcBorders>
            <w:shd w:val="clear" w:color="auto" w:fill="auto"/>
            <w:noWrap/>
            <w:vAlign w:val="bottom"/>
            <w:hideMark/>
          </w:tcPr>
          <w:p w14:paraId="50EAF84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225,594.00</w:t>
            </w:r>
          </w:p>
        </w:tc>
      </w:tr>
      <w:tr w:rsidR="000E4487" w:rsidRPr="000E4487" w14:paraId="2803CB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43AB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2.5.2.1</w:t>
            </w:r>
          </w:p>
        </w:tc>
        <w:tc>
          <w:tcPr>
            <w:tcW w:w="7513" w:type="dxa"/>
            <w:tcBorders>
              <w:top w:val="nil"/>
              <w:left w:val="nil"/>
              <w:bottom w:val="single" w:sz="8" w:space="0" w:color="auto"/>
              <w:right w:val="single" w:sz="8" w:space="0" w:color="auto"/>
            </w:tcBorders>
            <w:shd w:val="clear" w:color="auto" w:fill="auto"/>
            <w:vAlign w:val="center"/>
            <w:hideMark/>
          </w:tcPr>
          <w:p w14:paraId="241679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Fertilizantes, pesticidas y otros agroquímicos</w:t>
            </w:r>
          </w:p>
        </w:tc>
        <w:tc>
          <w:tcPr>
            <w:tcW w:w="1701" w:type="dxa"/>
            <w:tcBorders>
              <w:top w:val="nil"/>
              <w:left w:val="nil"/>
              <w:bottom w:val="single" w:sz="8" w:space="0" w:color="auto"/>
              <w:right w:val="single" w:sz="8" w:space="0" w:color="auto"/>
            </w:tcBorders>
            <w:shd w:val="clear" w:color="auto" w:fill="auto"/>
            <w:noWrap/>
            <w:vAlign w:val="bottom"/>
            <w:hideMark/>
          </w:tcPr>
          <w:p w14:paraId="0D3792B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225,594.00</w:t>
            </w:r>
          </w:p>
        </w:tc>
      </w:tr>
      <w:tr w:rsidR="000E4487" w:rsidRPr="000E4487" w14:paraId="68F3E8F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96314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2.5.3.0</w:t>
            </w:r>
          </w:p>
        </w:tc>
        <w:tc>
          <w:tcPr>
            <w:tcW w:w="7513" w:type="dxa"/>
            <w:tcBorders>
              <w:top w:val="nil"/>
              <w:left w:val="nil"/>
              <w:bottom w:val="single" w:sz="8" w:space="0" w:color="auto"/>
              <w:right w:val="single" w:sz="8" w:space="0" w:color="auto"/>
            </w:tcBorders>
            <w:shd w:val="clear" w:color="auto" w:fill="auto"/>
            <w:vAlign w:val="center"/>
            <w:hideMark/>
          </w:tcPr>
          <w:p w14:paraId="00ED1F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Medicinas y productos farmacéuticos</w:t>
            </w:r>
          </w:p>
        </w:tc>
        <w:tc>
          <w:tcPr>
            <w:tcW w:w="1701" w:type="dxa"/>
            <w:tcBorders>
              <w:top w:val="nil"/>
              <w:left w:val="nil"/>
              <w:bottom w:val="single" w:sz="8" w:space="0" w:color="auto"/>
              <w:right w:val="single" w:sz="8" w:space="0" w:color="auto"/>
            </w:tcBorders>
            <w:shd w:val="clear" w:color="auto" w:fill="auto"/>
            <w:noWrap/>
            <w:vAlign w:val="bottom"/>
            <w:hideMark/>
          </w:tcPr>
          <w:p w14:paraId="23E024E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1,714,387.10</w:t>
            </w:r>
          </w:p>
        </w:tc>
      </w:tr>
      <w:tr w:rsidR="000E4487" w:rsidRPr="000E4487" w14:paraId="6B96A55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3C27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2.5.3.1</w:t>
            </w:r>
          </w:p>
        </w:tc>
        <w:tc>
          <w:tcPr>
            <w:tcW w:w="7513" w:type="dxa"/>
            <w:tcBorders>
              <w:top w:val="nil"/>
              <w:left w:val="nil"/>
              <w:bottom w:val="single" w:sz="8" w:space="0" w:color="auto"/>
              <w:right w:val="single" w:sz="8" w:space="0" w:color="auto"/>
            </w:tcBorders>
            <w:shd w:val="clear" w:color="auto" w:fill="auto"/>
            <w:vAlign w:val="center"/>
            <w:hideMark/>
          </w:tcPr>
          <w:p w14:paraId="4ECAE9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Medicinas y productos farmacéuticos</w:t>
            </w:r>
          </w:p>
        </w:tc>
        <w:tc>
          <w:tcPr>
            <w:tcW w:w="1701" w:type="dxa"/>
            <w:tcBorders>
              <w:top w:val="nil"/>
              <w:left w:val="nil"/>
              <w:bottom w:val="single" w:sz="8" w:space="0" w:color="auto"/>
              <w:right w:val="single" w:sz="8" w:space="0" w:color="auto"/>
            </w:tcBorders>
            <w:shd w:val="clear" w:color="auto" w:fill="auto"/>
            <w:noWrap/>
            <w:vAlign w:val="bottom"/>
            <w:hideMark/>
          </w:tcPr>
          <w:p w14:paraId="597EAB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1,714,387.10</w:t>
            </w:r>
          </w:p>
        </w:tc>
      </w:tr>
      <w:tr w:rsidR="000E4487" w:rsidRPr="000E4487" w14:paraId="7B60BC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512F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2.5.4.0</w:t>
            </w:r>
          </w:p>
        </w:tc>
        <w:tc>
          <w:tcPr>
            <w:tcW w:w="7513" w:type="dxa"/>
            <w:tcBorders>
              <w:top w:val="nil"/>
              <w:left w:val="nil"/>
              <w:bottom w:val="single" w:sz="8" w:space="0" w:color="auto"/>
              <w:right w:val="single" w:sz="8" w:space="0" w:color="auto"/>
            </w:tcBorders>
            <w:shd w:val="clear" w:color="auto" w:fill="auto"/>
            <w:vAlign w:val="center"/>
            <w:hideMark/>
          </w:tcPr>
          <w:p w14:paraId="7E8AC8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accesorios y suministros médicos</w:t>
            </w:r>
          </w:p>
        </w:tc>
        <w:tc>
          <w:tcPr>
            <w:tcW w:w="1701" w:type="dxa"/>
            <w:tcBorders>
              <w:top w:val="nil"/>
              <w:left w:val="nil"/>
              <w:bottom w:val="single" w:sz="8" w:space="0" w:color="auto"/>
              <w:right w:val="single" w:sz="8" w:space="0" w:color="auto"/>
            </w:tcBorders>
            <w:shd w:val="clear" w:color="auto" w:fill="auto"/>
            <w:noWrap/>
            <w:vAlign w:val="bottom"/>
            <w:hideMark/>
          </w:tcPr>
          <w:p w14:paraId="2D38E97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463,495.00</w:t>
            </w:r>
          </w:p>
        </w:tc>
      </w:tr>
      <w:tr w:rsidR="000E4487" w:rsidRPr="000E4487" w14:paraId="33C340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290D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2.5.4.1</w:t>
            </w:r>
          </w:p>
        </w:tc>
        <w:tc>
          <w:tcPr>
            <w:tcW w:w="7513" w:type="dxa"/>
            <w:tcBorders>
              <w:top w:val="nil"/>
              <w:left w:val="nil"/>
              <w:bottom w:val="single" w:sz="8" w:space="0" w:color="auto"/>
              <w:right w:val="single" w:sz="8" w:space="0" w:color="auto"/>
            </w:tcBorders>
            <w:shd w:val="clear" w:color="auto" w:fill="auto"/>
            <w:vAlign w:val="center"/>
            <w:hideMark/>
          </w:tcPr>
          <w:p w14:paraId="4709A6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accesorios y suministros médicos</w:t>
            </w:r>
          </w:p>
        </w:tc>
        <w:tc>
          <w:tcPr>
            <w:tcW w:w="1701" w:type="dxa"/>
            <w:tcBorders>
              <w:top w:val="nil"/>
              <w:left w:val="nil"/>
              <w:bottom w:val="single" w:sz="8" w:space="0" w:color="auto"/>
              <w:right w:val="single" w:sz="8" w:space="0" w:color="auto"/>
            </w:tcBorders>
            <w:shd w:val="clear" w:color="auto" w:fill="auto"/>
            <w:noWrap/>
            <w:vAlign w:val="bottom"/>
            <w:hideMark/>
          </w:tcPr>
          <w:p w14:paraId="584395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200,990.00</w:t>
            </w:r>
          </w:p>
        </w:tc>
      </w:tr>
      <w:tr w:rsidR="000E4487" w:rsidRPr="000E4487" w14:paraId="65227D3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87A7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2.5.4.2</w:t>
            </w:r>
          </w:p>
        </w:tc>
        <w:tc>
          <w:tcPr>
            <w:tcW w:w="7513" w:type="dxa"/>
            <w:tcBorders>
              <w:top w:val="nil"/>
              <w:left w:val="nil"/>
              <w:bottom w:val="single" w:sz="8" w:space="0" w:color="auto"/>
              <w:right w:val="single" w:sz="8" w:space="0" w:color="auto"/>
            </w:tcBorders>
            <w:shd w:val="clear" w:color="auto" w:fill="auto"/>
            <w:vAlign w:val="center"/>
            <w:hideMark/>
          </w:tcPr>
          <w:p w14:paraId="432F54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accesorios y suministros médicos para el sector público</w:t>
            </w:r>
          </w:p>
        </w:tc>
        <w:tc>
          <w:tcPr>
            <w:tcW w:w="1701" w:type="dxa"/>
            <w:tcBorders>
              <w:top w:val="nil"/>
              <w:left w:val="nil"/>
              <w:bottom w:val="single" w:sz="8" w:space="0" w:color="auto"/>
              <w:right w:val="single" w:sz="8" w:space="0" w:color="auto"/>
            </w:tcBorders>
            <w:shd w:val="clear" w:color="auto" w:fill="auto"/>
            <w:noWrap/>
            <w:vAlign w:val="bottom"/>
            <w:hideMark/>
          </w:tcPr>
          <w:p w14:paraId="09BAFA5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262,505.00</w:t>
            </w:r>
          </w:p>
        </w:tc>
      </w:tr>
      <w:tr w:rsidR="000E4487" w:rsidRPr="000E4487" w14:paraId="54B737E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2BC9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2.5.5.0</w:t>
            </w:r>
          </w:p>
        </w:tc>
        <w:tc>
          <w:tcPr>
            <w:tcW w:w="7513" w:type="dxa"/>
            <w:tcBorders>
              <w:top w:val="nil"/>
              <w:left w:val="nil"/>
              <w:bottom w:val="single" w:sz="8" w:space="0" w:color="auto"/>
              <w:right w:val="single" w:sz="8" w:space="0" w:color="auto"/>
            </w:tcBorders>
            <w:shd w:val="clear" w:color="auto" w:fill="auto"/>
            <w:vAlign w:val="center"/>
            <w:hideMark/>
          </w:tcPr>
          <w:p w14:paraId="65CDF3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accesorios y suministros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28FEDED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CD617A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E80D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2.5.5.1</w:t>
            </w:r>
          </w:p>
        </w:tc>
        <w:tc>
          <w:tcPr>
            <w:tcW w:w="7513" w:type="dxa"/>
            <w:tcBorders>
              <w:top w:val="nil"/>
              <w:left w:val="nil"/>
              <w:bottom w:val="single" w:sz="8" w:space="0" w:color="auto"/>
              <w:right w:val="single" w:sz="8" w:space="0" w:color="auto"/>
            </w:tcBorders>
            <w:shd w:val="clear" w:color="auto" w:fill="auto"/>
            <w:vAlign w:val="center"/>
            <w:hideMark/>
          </w:tcPr>
          <w:p w14:paraId="485EBC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accesorios y suministros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757B78C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C5A2F9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56511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2.5.6.0</w:t>
            </w:r>
          </w:p>
        </w:tc>
        <w:tc>
          <w:tcPr>
            <w:tcW w:w="7513" w:type="dxa"/>
            <w:tcBorders>
              <w:top w:val="nil"/>
              <w:left w:val="nil"/>
              <w:bottom w:val="single" w:sz="8" w:space="0" w:color="auto"/>
              <w:right w:val="single" w:sz="8" w:space="0" w:color="auto"/>
            </w:tcBorders>
            <w:shd w:val="clear" w:color="auto" w:fill="auto"/>
            <w:vAlign w:val="center"/>
            <w:hideMark/>
          </w:tcPr>
          <w:p w14:paraId="767196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Fibras sintéticas, hules, plásticos y derivados</w:t>
            </w:r>
          </w:p>
        </w:tc>
        <w:tc>
          <w:tcPr>
            <w:tcW w:w="1701" w:type="dxa"/>
            <w:tcBorders>
              <w:top w:val="nil"/>
              <w:left w:val="nil"/>
              <w:bottom w:val="single" w:sz="8" w:space="0" w:color="auto"/>
              <w:right w:val="single" w:sz="8" w:space="0" w:color="auto"/>
            </w:tcBorders>
            <w:shd w:val="clear" w:color="auto" w:fill="auto"/>
            <w:noWrap/>
            <w:vAlign w:val="bottom"/>
            <w:hideMark/>
          </w:tcPr>
          <w:p w14:paraId="7EAD60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606,156.00</w:t>
            </w:r>
          </w:p>
        </w:tc>
      </w:tr>
      <w:tr w:rsidR="000E4487" w:rsidRPr="000E4487" w14:paraId="17EFDE8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E15C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2.5.6.1</w:t>
            </w:r>
          </w:p>
        </w:tc>
        <w:tc>
          <w:tcPr>
            <w:tcW w:w="7513" w:type="dxa"/>
            <w:tcBorders>
              <w:top w:val="nil"/>
              <w:left w:val="nil"/>
              <w:bottom w:val="single" w:sz="8" w:space="0" w:color="auto"/>
              <w:right w:val="single" w:sz="8" w:space="0" w:color="auto"/>
            </w:tcBorders>
            <w:shd w:val="clear" w:color="auto" w:fill="auto"/>
            <w:vAlign w:val="center"/>
            <w:hideMark/>
          </w:tcPr>
          <w:p w14:paraId="029513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Fibras sintéticas, hules, plásticos y derivados</w:t>
            </w:r>
          </w:p>
        </w:tc>
        <w:tc>
          <w:tcPr>
            <w:tcW w:w="1701" w:type="dxa"/>
            <w:tcBorders>
              <w:top w:val="nil"/>
              <w:left w:val="nil"/>
              <w:bottom w:val="single" w:sz="8" w:space="0" w:color="auto"/>
              <w:right w:val="single" w:sz="8" w:space="0" w:color="auto"/>
            </w:tcBorders>
            <w:shd w:val="clear" w:color="auto" w:fill="auto"/>
            <w:noWrap/>
            <w:vAlign w:val="bottom"/>
            <w:hideMark/>
          </w:tcPr>
          <w:p w14:paraId="2C0D5E8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606,156.00</w:t>
            </w:r>
          </w:p>
        </w:tc>
      </w:tr>
      <w:tr w:rsidR="000E4487" w:rsidRPr="000E4487" w14:paraId="583C2F7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3798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2.5.9.0</w:t>
            </w:r>
          </w:p>
        </w:tc>
        <w:tc>
          <w:tcPr>
            <w:tcW w:w="7513" w:type="dxa"/>
            <w:tcBorders>
              <w:top w:val="nil"/>
              <w:left w:val="nil"/>
              <w:bottom w:val="single" w:sz="8" w:space="0" w:color="auto"/>
              <w:right w:val="single" w:sz="8" w:space="0" w:color="auto"/>
            </w:tcBorders>
            <w:shd w:val="clear" w:color="auto" w:fill="auto"/>
            <w:vAlign w:val="center"/>
            <w:hideMark/>
          </w:tcPr>
          <w:p w14:paraId="37D817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productos químicos</w:t>
            </w:r>
          </w:p>
        </w:tc>
        <w:tc>
          <w:tcPr>
            <w:tcW w:w="1701" w:type="dxa"/>
            <w:tcBorders>
              <w:top w:val="nil"/>
              <w:left w:val="nil"/>
              <w:bottom w:val="single" w:sz="8" w:space="0" w:color="auto"/>
              <w:right w:val="single" w:sz="8" w:space="0" w:color="auto"/>
            </w:tcBorders>
            <w:shd w:val="clear" w:color="auto" w:fill="auto"/>
            <w:noWrap/>
            <w:vAlign w:val="bottom"/>
            <w:hideMark/>
          </w:tcPr>
          <w:p w14:paraId="7807A46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83,219.00</w:t>
            </w:r>
          </w:p>
        </w:tc>
      </w:tr>
      <w:tr w:rsidR="000E4487" w:rsidRPr="000E4487" w14:paraId="340A5F6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7F676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2.5.9.1</w:t>
            </w:r>
          </w:p>
        </w:tc>
        <w:tc>
          <w:tcPr>
            <w:tcW w:w="7513" w:type="dxa"/>
            <w:tcBorders>
              <w:top w:val="nil"/>
              <w:left w:val="nil"/>
              <w:bottom w:val="single" w:sz="8" w:space="0" w:color="auto"/>
              <w:right w:val="single" w:sz="8" w:space="0" w:color="auto"/>
            </w:tcBorders>
            <w:shd w:val="clear" w:color="auto" w:fill="auto"/>
            <w:vAlign w:val="center"/>
            <w:hideMark/>
          </w:tcPr>
          <w:p w14:paraId="653E06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productos químicos</w:t>
            </w:r>
          </w:p>
        </w:tc>
        <w:tc>
          <w:tcPr>
            <w:tcW w:w="1701" w:type="dxa"/>
            <w:tcBorders>
              <w:top w:val="nil"/>
              <w:left w:val="nil"/>
              <w:bottom w:val="single" w:sz="8" w:space="0" w:color="auto"/>
              <w:right w:val="single" w:sz="8" w:space="0" w:color="auto"/>
            </w:tcBorders>
            <w:shd w:val="clear" w:color="auto" w:fill="auto"/>
            <w:noWrap/>
            <w:vAlign w:val="bottom"/>
            <w:hideMark/>
          </w:tcPr>
          <w:p w14:paraId="1779BB1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83,219.00</w:t>
            </w:r>
          </w:p>
        </w:tc>
      </w:tr>
      <w:tr w:rsidR="000E4487" w:rsidRPr="000E4487" w14:paraId="60CD434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CFBDA2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2600</w:t>
            </w:r>
          </w:p>
        </w:tc>
        <w:tc>
          <w:tcPr>
            <w:tcW w:w="7513" w:type="dxa"/>
            <w:tcBorders>
              <w:top w:val="nil"/>
              <w:left w:val="nil"/>
              <w:bottom w:val="single" w:sz="8" w:space="0" w:color="auto"/>
              <w:right w:val="single" w:sz="8" w:space="0" w:color="auto"/>
            </w:tcBorders>
            <w:shd w:val="clear" w:color="000000" w:fill="D0CECE"/>
            <w:vAlign w:val="center"/>
            <w:hideMark/>
          </w:tcPr>
          <w:p w14:paraId="34ECBFD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COMBUSTIBLES, LUBRICANTES Y ADITIVOS</w:t>
            </w:r>
          </w:p>
        </w:tc>
        <w:tc>
          <w:tcPr>
            <w:tcW w:w="1701" w:type="dxa"/>
            <w:tcBorders>
              <w:top w:val="nil"/>
              <w:left w:val="nil"/>
              <w:bottom w:val="single" w:sz="8" w:space="0" w:color="auto"/>
              <w:right w:val="single" w:sz="8" w:space="0" w:color="auto"/>
            </w:tcBorders>
            <w:shd w:val="clear" w:color="000000" w:fill="D0CECE"/>
            <w:noWrap/>
            <w:vAlign w:val="bottom"/>
            <w:hideMark/>
          </w:tcPr>
          <w:p w14:paraId="798790D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27,883,980.00</w:t>
            </w:r>
          </w:p>
        </w:tc>
      </w:tr>
      <w:tr w:rsidR="000E4487" w:rsidRPr="000E4487" w14:paraId="2BB3023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99ED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2.6.1.0</w:t>
            </w:r>
          </w:p>
        </w:tc>
        <w:tc>
          <w:tcPr>
            <w:tcW w:w="7513" w:type="dxa"/>
            <w:tcBorders>
              <w:top w:val="nil"/>
              <w:left w:val="nil"/>
              <w:bottom w:val="single" w:sz="8" w:space="0" w:color="auto"/>
              <w:right w:val="single" w:sz="8" w:space="0" w:color="auto"/>
            </w:tcBorders>
            <w:shd w:val="clear" w:color="auto" w:fill="auto"/>
            <w:vAlign w:val="center"/>
            <w:hideMark/>
          </w:tcPr>
          <w:p w14:paraId="5546AAD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y aditivos</w:t>
            </w:r>
          </w:p>
        </w:tc>
        <w:tc>
          <w:tcPr>
            <w:tcW w:w="1701" w:type="dxa"/>
            <w:tcBorders>
              <w:top w:val="nil"/>
              <w:left w:val="nil"/>
              <w:bottom w:val="single" w:sz="8" w:space="0" w:color="auto"/>
              <w:right w:val="single" w:sz="8" w:space="0" w:color="auto"/>
            </w:tcBorders>
            <w:shd w:val="clear" w:color="auto" w:fill="auto"/>
            <w:noWrap/>
            <w:vAlign w:val="bottom"/>
            <w:hideMark/>
          </w:tcPr>
          <w:p w14:paraId="13151AD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27,883,980.00</w:t>
            </w:r>
          </w:p>
        </w:tc>
      </w:tr>
      <w:tr w:rsidR="000E4487" w:rsidRPr="000E4487" w14:paraId="5DA92189"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69EC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2.6.1.1</w:t>
            </w:r>
          </w:p>
        </w:tc>
        <w:tc>
          <w:tcPr>
            <w:tcW w:w="7513" w:type="dxa"/>
            <w:tcBorders>
              <w:top w:val="nil"/>
              <w:left w:val="nil"/>
              <w:bottom w:val="single" w:sz="8" w:space="0" w:color="auto"/>
              <w:right w:val="single" w:sz="8" w:space="0" w:color="auto"/>
            </w:tcBorders>
            <w:shd w:val="clear" w:color="auto" w:fill="auto"/>
            <w:vAlign w:val="center"/>
            <w:hideMark/>
          </w:tcPr>
          <w:p w14:paraId="33A0CF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y aditivos para vehículos destinados a servicios públicos y la operación de programas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3B37905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26,811,000.00</w:t>
            </w:r>
          </w:p>
        </w:tc>
      </w:tr>
      <w:tr w:rsidR="000E4487" w:rsidRPr="000E4487" w14:paraId="52411BA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C786C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2.6.1.2</w:t>
            </w:r>
          </w:p>
        </w:tc>
        <w:tc>
          <w:tcPr>
            <w:tcW w:w="7513" w:type="dxa"/>
            <w:tcBorders>
              <w:top w:val="nil"/>
              <w:left w:val="nil"/>
              <w:bottom w:val="single" w:sz="8" w:space="0" w:color="auto"/>
              <w:right w:val="single" w:sz="8" w:space="0" w:color="auto"/>
            </w:tcBorders>
            <w:shd w:val="clear" w:color="auto" w:fill="auto"/>
            <w:vAlign w:val="center"/>
            <w:hideMark/>
          </w:tcPr>
          <w:p w14:paraId="72FA3F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y aditivos para vehículos destinados a servicios administrativos</w:t>
            </w:r>
          </w:p>
        </w:tc>
        <w:tc>
          <w:tcPr>
            <w:tcW w:w="1701" w:type="dxa"/>
            <w:tcBorders>
              <w:top w:val="nil"/>
              <w:left w:val="nil"/>
              <w:bottom w:val="single" w:sz="8" w:space="0" w:color="auto"/>
              <w:right w:val="single" w:sz="8" w:space="0" w:color="auto"/>
            </w:tcBorders>
            <w:shd w:val="clear" w:color="auto" w:fill="auto"/>
            <w:noWrap/>
            <w:vAlign w:val="bottom"/>
            <w:hideMark/>
          </w:tcPr>
          <w:p w14:paraId="05636C5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1,063,000.00</w:t>
            </w:r>
          </w:p>
        </w:tc>
      </w:tr>
      <w:tr w:rsidR="000E4487" w:rsidRPr="000E4487" w14:paraId="11649C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CEB6C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2.6.1.3</w:t>
            </w:r>
          </w:p>
        </w:tc>
        <w:tc>
          <w:tcPr>
            <w:tcW w:w="7513" w:type="dxa"/>
            <w:tcBorders>
              <w:top w:val="nil"/>
              <w:left w:val="nil"/>
              <w:bottom w:val="single" w:sz="8" w:space="0" w:color="auto"/>
              <w:right w:val="single" w:sz="8" w:space="0" w:color="auto"/>
            </w:tcBorders>
            <w:shd w:val="clear" w:color="auto" w:fill="auto"/>
            <w:vAlign w:val="center"/>
            <w:hideMark/>
          </w:tcPr>
          <w:p w14:paraId="6346B3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y aditivos para vehículos asignados a las y los servidores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2A5B735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FE369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E080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2.6.1.4</w:t>
            </w:r>
          </w:p>
        </w:tc>
        <w:tc>
          <w:tcPr>
            <w:tcW w:w="7513" w:type="dxa"/>
            <w:tcBorders>
              <w:top w:val="nil"/>
              <w:left w:val="nil"/>
              <w:bottom w:val="single" w:sz="8" w:space="0" w:color="auto"/>
              <w:right w:val="single" w:sz="8" w:space="0" w:color="auto"/>
            </w:tcBorders>
            <w:shd w:val="clear" w:color="auto" w:fill="auto"/>
            <w:vAlign w:val="center"/>
            <w:hideMark/>
          </w:tcPr>
          <w:p w14:paraId="4EB342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Combustibles, lubricantes y aditivos para maquinaria y equipo de producción</w:t>
            </w:r>
          </w:p>
        </w:tc>
        <w:tc>
          <w:tcPr>
            <w:tcW w:w="1701" w:type="dxa"/>
            <w:tcBorders>
              <w:top w:val="nil"/>
              <w:left w:val="nil"/>
              <w:bottom w:val="single" w:sz="8" w:space="0" w:color="auto"/>
              <w:right w:val="single" w:sz="8" w:space="0" w:color="auto"/>
            </w:tcBorders>
            <w:shd w:val="clear" w:color="auto" w:fill="auto"/>
            <w:noWrap/>
            <w:vAlign w:val="bottom"/>
            <w:hideMark/>
          </w:tcPr>
          <w:p w14:paraId="4E029AE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9,980.00</w:t>
            </w:r>
          </w:p>
        </w:tc>
      </w:tr>
      <w:tr w:rsidR="000E4487" w:rsidRPr="000E4487" w14:paraId="0BC0C6E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781E7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2.6.2.0</w:t>
            </w:r>
          </w:p>
        </w:tc>
        <w:tc>
          <w:tcPr>
            <w:tcW w:w="7513" w:type="dxa"/>
            <w:tcBorders>
              <w:top w:val="nil"/>
              <w:left w:val="nil"/>
              <w:bottom w:val="single" w:sz="8" w:space="0" w:color="auto"/>
              <w:right w:val="single" w:sz="8" w:space="0" w:color="auto"/>
            </w:tcBorders>
            <w:shd w:val="clear" w:color="auto" w:fill="auto"/>
            <w:vAlign w:val="center"/>
            <w:hideMark/>
          </w:tcPr>
          <w:p w14:paraId="0D9DB1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Carbón y sus derivados</w:t>
            </w:r>
          </w:p>
        </w:tc>
        <w:tc>
          <w:tcPr>
            <w:tcW w:w="1701" w:type="dxa"/>
            <w:tcBorders>
              <w:top w:val="nil"/>
              <w:left w:val="nil"/>
              <w:bottom w:val="single" w:sz="8" w:space="0" w:color="auto"/>
              <w:right w:val="single" w:sz="8" w:space="0" w:color="auto"/>
            </w:tcBorders>
            <w:shd w:val="clear" w:color="auto" w:fill="auto"/>
            <w:noWrap/>
            <w:vAlign w:val="bottom"/>
            <w:hideMark/>
          </w:tcPr>
          <w:p w14:paraId="75A666C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8272E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9BDFE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2.6.2.1</w:t>
            </w:r>
          </w:p>
        </w:tc>
        <w:tc>
          <w:tcPr>
            <w:tcW w:w="7513" w:type="dxa"/>
            <w:tcBorders>
              <w:top w:val="nil"/>
              <w:left w:val="nil"/>
              <w:bottom w:val="single" w:sz="8" w:space="0" w:color="auto"/>
              <w:right w:val="single" w:sz="8" w:space="0" w:color="auto"/>
            </w:tcBorders>
            <w:shd w:val="clear" w:color="auto" w:fill="auto"/>
            <w:vAlign w:val="center"/>
            <w:hideMark/>
          </w:tcPr>
          <w:p w14:paraId="5FE902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Carbón y sus derivados</w:t>
            </w:r>
          </w:p>
        </w:tc>
        <w:tc>
          <w:tcPr>
            <w:tcW w:w="1701" w:type="dxa"/>
            <w:tcBorders>
              <w:top w:val="nil"/>
              <w:left w:val="nil"/>
              <w:bottom w:val="single" w:sz="8" w:space="0" w:color="auto"/>
              <w:right w:val="single" w:sz="8" w:space="0" w:color="auto"/>
            </w:tcBorders>
            <w:shd w:val="clear" w:color="auto" w:fill="auto"/>
            <w:noWrap/>
            <w:vAlign w:val="bottom"/>
            <w:hideMark/>
          </w:tcPr>
          <w:p w14:paraId="090BE5F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E56CFA"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F7EBB8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2700</w:t>
            </w:r>
          </w:p>
        </w:tc>
        <w:tc>
          <w:tcPr>
            <w:tcW w:w="7513" w:type="dxa"/>
            <w:tcBorders>
              <w:top w:val="nil"/>
              <w:left w:val="nil"/>
              <w:bottom w:val="single" w:sz="8" w:space="0" w:color="auto"/>
              <w:right w:val="single" w:sz="8" w:space="0" w:color="auto"/>
            </w:tcBorders>
            <w:shd w:val="clear" w:color="000000" w:fill="D0CECE"/>
            <w:vAlign w:val="center"/>
            <w:hideMark/>
          </w:tcPr>
          <w:p w14:paraId="2BEDA31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VESTUARIO, BLANCOS, PRENDAS DE PROTECCIÓN Y ARTÍCULOS DEPORTIVOS</w:t>
            </w:r>
          </w:p>
        </w:tc>
        <w:tc>
          <w:tcPr>
            <w:tcW w:w="1701" w:type="dxa"/>
            <w:tcBorders>
              <w:top w:val="nil"/>
              <w:left w:val="nil"/>
              <w:bottom w:val="single" w:sz="8" w:space="0" w:color="auto"/>
              <w:right w:val="single" w:sz="8" w:space="0" w:color="auto"/>
            </w:tcBorders>
            <w:shd w:val="clear" w:color="000000" w:fill="D0CECE"/>
            <w:noWrap/>
            <w:vAlign w:val="bottom"/>
            <w:hideMark/>
          </w:tcPr>
          <w:p w14:paraId="569713F4"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5,238,020.32</w:t>
            </w:r>
          </w:p>
        </w:tc>
      </w:tr>
      <w:tr w:rsidR="000E4487" w:rsidRPr="000E4487" w14:paraId="3F0F7B6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929DE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2.7.1.0</w:t>
            </w:r>
          </w:p>
        </w:tc>
        <w:tc>
          <w:tcPr>
            <w:tcW w:w="7513" w:type="dxa"/>
            <w:tcBorders>
              <w:top w:val="nil"/>
              <w:left w:val="nil"/>
              <w:bottom w:val="single" w:sz="8" w:space="0" w:color="auto"/>
              <w:right w:val="single" w:sz="8" w:space="0" w:color="auto"/>
            </w:tcBorders>
            <w:shd w:val="clear" w:color="auto" w:fill="auto"/>
            <w:vAlign w:val="center"/>
            <w:hideMark/>
          </w:tcPr>
          <w:p w14:paraId="7BC023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Vestuario y uniformes</w:t>
            </w:r>
          </w:p>
        </w:tc>
        <w:tc>
          <w:tcPr>
            <w:tcW w:w="1701" w:type="dxa"/>
            <w:tcBorders>
              <w:top w:val="nil"/>
              <w:left w:val="nil"/>
              <w:bottom w:val="single" w:sz="8" w:space="0" w:color="auto"/>
              <w:right w:val="single" w:sz="8" w:space="0" w:color="auto"/>
            </w:tcBorders>
            <w:shd w:val="clear" w:color="auto" w:fill="auto"/>
            <w:noWrap/>
            <w:vAlign w:val="bottom"/>
            <w:hideMark/>
          </w:tcPr>
          <w:p w14:paraId="151AC5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4,605,192.22</w:t>
            </w:r>
          </w:p>
        </w:tc>
      </w:tr>
      <w:tr w:rsidR="000E4487" w:rsidRPr="000E4487" w14:paraId="1807FAB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FEF2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2.7.1.1</w:t>
            </w:r>
          </w:p>
        </w:tc>
        <w:tc>
          <w:tcPr>
            <w:tcW w:w="7513" w:type="dxa"/>
            <w:tcBorders>
              <w:top w:val="nil"/>
              <w:left w:val="nil"/>
              <w:bottom w:val="single" w:sz="8" w:space="0" w:color="auto"/>
              <w:right w:val="single" w:sz="8" w:space="0" w:color="auto"/>
            </w:tcBorders>
            <w:shd w:val="clear" w:color="auto" w:fill="auto"/>
            <w:vAlign w:val="center"/>
            <w:hideMark/>
          </w:tcPr>
          <w:p w14:paraId="02B33D5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Vestuario y uniformes</w:t>
            </w:r>
          </w:p>
        </w:tc>
        <w:tc>
          <w:tcPr>
            <w:tcW w:w="1701" w:type="dxa"/>
            <w:tcBorders>
              <w:top w:val="nil"/>
              <w:left w:val="nil"/>
              <w:bottom w:val="single" w:sz="8" w:space="0" w:color="auto"/>
              <w:right w:val="single" w:sz="8" w:space="0" w:color="auto"/>
            </w:tcBorders>
            <w:shd w:val="clear" w:color="auto" w:fill="auto"/>
            <w:noWrap/>
            <w:vAlign w:val="bottom"/>
            <w:hideMark/>
          </w:tcPr>
          <w:p w14:paraId="3143FB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4,605,192.22</w:t>
            </w:r>
          </w:p>
        </w:tc>
      </w:tr>
      <w:tr w:rsidR="000E4487" w:rsidRPr="000E4487" w14:paraId="2299390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52B0C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2.7.2.0</w:t>
            </w:r>
          </w:p>
        </w:tc>
        <w:tc>
          <w:tcPr>
            <w:tcW w:w="7513" w:type="dxa"/>
            <w:tcBorders>
              <w:top w:val="nil"/>
              <w:left w:val="nil"/>
              <w:bottom w:val="single" w:sz="8" w:space="0" w:color="auto"/>
              <w:right w:val="single" w:sz="8" w:space="0" w:color="auto"/>
            </w:tcBorders>
            <w:shd w:val="clear" w:color="auto" w:fill="auto"/>
            <w:vAlign w:val="center"/>
            <w:hideMark/>
          </w:tcPr>
          <w:p w14:paraId="5F7D6E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Prendas de seguridad y protección personal</w:t>
            </w:r>
          </w:p>
        </w:tc>
        <w:tc>
          <w:tcPr>
            <w:tcW w:w="1701" w:type="dxa"/>
            <w:tcBorders>
              <w:top w:val="nil"/>
              <w:left w:val="nil"/>
              <w:bottom w:val="single" w:sz="8" w:space="0" w:color="auto"/>
              <w:right w:val="single" w:sz="8" w:space="0" w:color="auto"/>
            </w:tcBorders>
            <w:shd w:val="clear" w:color="auto" w:fill="auto"/>
            <w:noWrap/>
            <w:vAlign w:val="bottom"/>
            <w:hideMark/>
          </w:tcPr>
          <w:p w14:paraId="6A0A277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505,628.00</w:t>
            </w:r>
          </w:p>
        </w:tc>
      </w:tr>
      <w:tr w:rsidR="000E4487" w:rsidRPr="000E4487" w14:paraId="28257DE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B2CB2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2.7.2.1</w:t>
            </w:r>
          </w:p>
        </w:tc>
        <w:tc>
          <w:tcPr>
            <w:tcW w:w="7513" w:type="dxa"/>
            <w:tcBorders>
              <w:top w:val="nil"/>
              <w:left w:val="nil"/>
              <w:bottom w:val="single" w:sz="8" w:space="0" w:color="auto"/>
              <w:right w:val="single" w:sz="8" w:space="0" w:color="auto"/>
            </w:tcBorders>
            <w:shd w:val="clear" w:color="auto" w:fill="auto"/>
            <w:vAlign w:val="center"/>
            <w:hideMark/>
          </w:tcPr>
          <w:p w14:paraId="2CC322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Prendas de seguridad y protección personal</w:t>
            </w:r>
          </w:p>
        </w:tc>
        <w:tc>
          <w:tcPr>
            <w:tcW w:w="1701" w:type="dxa"/>
            <w:tcBorders>
              <w:top w:val="nil"/>
              <w:left w:val="nil"/>
              <w:bottom w:val="single" w:sz="8" w:space="0" w:color="auto"/>
              <w:right w:val="single" w:sz="8" w:space="0" w:color="auto"/>
            </w:tcBorders>
            <w:shd w:val="clear" w:color="auto" w:fill="auto"/>
            <w:noWrap/>
            <w:vAlign w:val="bottom"/>
            <w:hideMark/>
          </w:tcPr>
          <w:p w14:paraId="550E7ED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505,628.00</w:t>
            </w:r>
          </w:p>
        </w:tc>
      </w:tr>
      <w:tr w:rsidR="000E4487" w:rsidRPr="000E4487" w14:paraId="3A326B9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5C322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2.7.3.0</w:t>
            </w:r>
          </w:p>
        </w:tc>
        <w:tc>
          <w:tcPr>
            <w:tcW w:w="7513" w:type="dxa"/>
            <w:tcBorders>
              <w:top w:val="nil"/>
              <w:left w:val="nil"/>
              <w:bottom w:val="single" w:sz="8" w:space="0" w:color="auto"/>
              <w:right w:val="single" w:sz="8" w:space="0" w:color="auto"/>
            </w:tcBorders>
            <w:shd w:val="clear" w:color="auto" w:fill="auto"/>
            <w:vAlign w:val="center"/>
            <w:hideMark/>
          </w:tcPr>
          <w:p w14:paraId="08FBF7B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Artículos deportivos</w:t>
            </w:r>
          </w:p>
        </w:tc>
        <w:tc>
          <w:tcPr>
            <w:tcW w:w="1701" w:type="dxa"/>
            <w:tcBorders>
              <w:top w:val="nil"/>
              <w:left w:val="nil"/>
              <w:bottom w:val="single" w:sz="8" w:space="0" w:color="auto"/>
              <w:right w:val="single" w:sz="8" w:space="0" w:color="auto"/>
            </w:tcBorders>
            <w:shd w:val="clear" w:color="auto" w:fill="auto"/>
            <w:noWrap/>
            <w:vAlign w:val="bottom"/>
            <w:hideMark/>
          </w:tcPr>
          <w:p w14:paraId="455A74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89,000.10</w:t>
            </w:r>
          </w:p>
        </w:tc>
      </w:tr>
      <w:tr w:rsidR="000E4487" w:rsidRPr="000E4487" w14:paraId="70550DC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567DC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2.7.3.1</w:t>
            </w:r>
          </w:p>
        </w:tc>
        <w:tc>
          <w:tcPr>
            <w:tcW w:w="7513" w:type="dxa"/>
            <w:tcBorders>
              <w:top w:val="nil"/>
              <w:left w:val="nil"/>
              <w:bottom w:val="single" w:sz="8" w:space="0" w:color="auto"/>
              <w:right w:val="single" w:sz="8" w:space="0" w:color="auto"/>
            </w:tcBorders>
            <w:shd w:val="clear" w:color="auto" w:fill="auto"/>
            <w:vAlign w:val="center"/>
            <w:hideMark/>
          </w:tcPr>
          <w:p w14:paraId="002555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Artículos deportivos</w:t>
            </w:r>
          </w:p>
        </w:tc>
        <w:tc>
          <w:tcPr>
            <w:tcW w:w="1701" w:type="dxa"/>
            <w:tcBorders>
              <w:top w:val="nil"/>
              <w:left w:val="nil"/>
              <w:bottom w:val="single" w:sz="8" w:space="0" w:color="auto"/>
              <w:right w:val="single" w:sz="8" w:space="0" w:color="auto"/>
            </w:tcBorders>
            <w:shd w:val="clear" w:color="auto" w:fill="auto"/>
            <w:noWrap/>
            <w:vAlign w:val="bottom"/>
            <w:hideMark/>
          </w:tcPr>
          <w:p w14:paraId="333AC2E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89,000.10</w:t>
            </w:r>
          </w:p>
        </w:tc>
      </w:tr>
      <w:tr w:rsidR="000E4487" w:rsidRPr="000E4487" w14:paraId="73B99CC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FFB5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2.7.4.0</w:t>
            </w:r>
          </w:p>
        </w:tc>
        <w:tc>
          <w:tcPr>
            <w:tcW w:w="7513" w:type="dxa"/>
            <w:tcBorders>
              <w:top w:val="nil"/>
              <w:left w:val="nil"/>
              <w:bottom w:val="single" w:sz="8" w:space="0" w:color="auto"/>
              <w:right w:val="single" w:sz="8" w:space="0" w:color="auto"/>
            </w:tcBorders>
            <w:shd w:val="clear" w:color="auto" w:fill="auto"/>
            <w:vAlign w:val="center"/>
            <w:hideMark/>
          </w:tcPr>
          <w:p w14:paraId="31D996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textiles</w:t>
            </w:r>
          </w:p>
        </w:tc>
        <w:tc>
          <w:tcPr>
            <w:tcW w:w="1701" w:type="dxa"/>
            <w:tcBorders>
              <w:top w:val="nil"/>
              <w:left w:val="nil"/>
              <w:bottom w:val="single" w:sz="8" w:space="0" w:color="auto"/>
              <w:right w:val="single" w:sz="8" w:space="0" w:color="auto"/>
            </w:tcBorders>
            <w:shd w:val="clear" w:color="auto" w:fill="auto"/>
            <w:noWrap/>
            <w:vAlign w:val="bottom"/>
            <w:hideMark/>
          </w:tcPr>
          <w:p w14:paraId="03807F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13,700.00</w:t>
            </w:r>
          </w:p>
        </w:tc>
      </w:tr>
      <w:tr w:rsidR="000E4487" w:rsidRPr="000E4487" w14:paraId="5C55C0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BFDE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2.7.4.1</w:t>
            </w:r>
          </w:p>
        </w:tc>
        <w:tc>
          <w:tcPr>
            <w:tcW w:w="7513" w:type="dxa"/>
            <w:tcBorders>
              <w:top w:val="nil"/>
              <w:left w:val="nil"/>
              <w:bottom w:val="single" w:sz="8" w:space="0" w:color="auto"/>
              <w:right w:val="single" w:sz="8" w:space="0" w:color="auto"/>
            </w:tcBorders>
            <w:shd w:val="clear" w:color="auto" w:fill="auto"/>
            <w:vAlign w:val="center"/>
            <w:hideMark/>
          </w:tcPr>
          <w:p w14:paraId="05D9D3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Productos textiles</w:t>
            </w:r>
          </w:p>
        </w:tc>
        <w:tc>
          <w:tcPr>
            <w:tcW w:w="1701" w:type="dxa"/>
            <w:tcBorders>
              <w:top w:val="nil"/>
              <w:left w:val="nil"/>
              <w:bottom w:val="single" w:sz="8" w:space="0" w:color="auto"/>
              <w:right w:val="single" w:sz="8" w:space="0" w:color="auto"/>
            </w:tcBorders>
            <w:shd w:val="clear" w:color="auto" w:fill="auto"/>
            <w:noWrap/>
            <w:vAlign w:val="bottom"/>
            <w:hideMark/>
          </w:tcPr>
          <w:p w14:paraId="108BC01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13,700.00</w:t>
            </w:r>
          </w:p>
        </w:tc>
      </w:tr>
      <w:tr w:rsidR="000E4487" w:rsidRPr="000E4487" w14:paraId="3A1025D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BA35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2.7.5.0</w:t>
            </w:r>
          </w:p>
        </w:tc>
        <w:tc>
          <w:tcPr>
            <w:tcW w:w="7513" w:type="dxa"/>
            <w:tcBorders>
              <w:top w:val="nil"/>
              <w:left w:val="nil"/>
              <w:bottom w:val="single" w:sz="8" w:space="0" w:color="auto"/>
              <w:right w:val="single" w:sz="8" w:space="0" w:color="auto"/>
            </w:tcBorders>
            <w:shd w:val="clear" w:color="auto" w:fill="auto"/>
            <w:vAlign w:val="center"/>
            <w:hideMark/>
          </w:tcPr>
          <w:p w14:paraId="629797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Blancos y otros productos textiles, excepto prendas de vestir</w:t>
            </w:r>
          </w:p>
        </w:tc>
        <w:tc>
          <w:tcPr>
            <w:tcW w:w="1701" w:type="dxa"/>
            <w:tcBorders>
              <w:top w:val="nil"/>
              <w:left w:val="nil"/>
              <w:bottom w:val="single" w:sz="8" w:space="0" w:color="auto"/>
              <w:right w:val="single" w:sz="8" w:space="0" w:color="auto"/>
            </w:tcBorders>
            <w:shd w:val="clear" w:color="auto" w:fill="auto"/>
            <w:noWrap/>
            <w:vAlign w:val="bottom"/>
            <w:hideMark/>
          </w:tcPr>
          <w:p w14:paraId="6C9C0F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24,500.00</w:t>
            </w:r>
          </w:p>
        </w:tc>
      </w:tr>
      <w:tr w:rsidR="000E4487" w:rsidRPr="000E4487" w14:paraId="2824167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888BCA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2.7.5.1</w:t>
            </w:r>
          </w:p>
        </w:tc>
        <w:tc>
          <w:tcPr>
            <w:tcW w:w="7513" w:type="dxa"/>
            <w:tcBorders>
              <w:top w:val="nil"/>
              <w:left w:val="nil"/>
              <w:bottom w:val="single" w:sz="8" w:space="0" w:color="auto"/>
              <w:right w:val="single" w:sz="8" w:space="0" w:color="auto"/>
            </w:tcBorders>
            <w:shd w:val="clear" w:color="auto" w:fill="auto"/>
            <w:vAlign w:val="center"/>
            <w:hideMark/>
          </w:tcPr>
          <w:p w14:paraId="50B9AC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Blancos y otros productos textiles, excepto prendas de vestir</w:t>
            </w:r>
          </w:p>
        </w:tc>
        <w:tc>
          <w:tcPr>
            <w:tcW w:w="1701" w:type="dxa"/>
            <w:tcBorders>
              <w:top w:val="nil"/>
              <w:left w:val="nil"/>
              <w:bottom w:val="single" w:sz="8" w:space="0" w:color="auto"/>
              <w:right w:val="single" w:sz="8" w:space="0" w:color="auto"/>
            </w:tcBorders>
            <w:shd w:val="clear" w:color="auto" w:fill="auto"/>
            <w:noWrap/>
            <w:vAlign w:val="bottom"/>
            <w:hideMark/>
          </w:tcPr>
          <w:p w14:paraId="7E0886B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24,500.00</w:t>
            </w:r>
          </w:p>
        </w:tc>
      </w:tr>
      <w:tr w:rsidR="000E4487" w:rsidRPr="000E4487" w14:paraId="044A5875"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B7E5E8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2800</w:t>
            </w:r>
          </w:p>
        </w:tc>
        <w:tc>
          <w:tcPr>
            <w:tcW w:w="7513" w:type="dxa"/>
            <w:tcBorders>
              <w:top w:val="nil"/>
              <w:left w:val="nil"/>
              <w:bottom w:val="single" w:sz="8" w:space="0" w:color="auto"/>
              <w:right w:val="single" w:sz="8" w:space="0" w:color="auto"/>
            </w:tcBorders>
            <w:shd w:val="clear" w:color="000000" w:fill="D0CECE"/>
            <w:vAlign w:val="center"/>
            <w:hideMark/>
          </w:tcPr>
          <w:p w14:paraId="09FDE4BF"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MATERIALES Y SUMINISTROS PARA SEGURIDAD</w:t>
            </w:r>
          </w:p>
        </w:tc>
        <w:tc>
          <w:tcPr>
            <w:tcW w:w="1701" w:type="dxa"/>
            <w:tcBorders>
              <w:top w:val="nil"/>
              <w:left w:val="nil"/>
              <w:bottom w:val="single" w:sz="8" w:space="0" w:color="auto"/>
              <w:right w:val="single" w:sz="8" w:space="0" w:color="auto"/>
            </w:tcBorders>
            <w:shd w:val="clear" w:color="000000" w:fill="D0CECE"/>
            <w:noWrap/>
            <w:vAlign w:val="bottom"/>
            <w:hideMark/>
          </w:tcPr>
          <w:p w14:paraId="6C3D3C97"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50,000.00</w:t>
            </w:r>
          </w:p>
        </w:tc>
      </w:tr>
      <w:tr w:rsidR="000E4487" w:rsidRPr="000E4487" w14:paraId="0591067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3302DB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2.8.1.0</w:t>
            </w:r>
          </w:p>
        </w:tc>
        <w:tc>
          <w:tcPr>
            <w:tcW w:w="7513" w:type="dxa"/>
            <w:tcBorders>
              <w:top w:val="nil"/>
              <w:left w:val="nil"/>
              <w:bottom w:val="single" w:sz="8" w:space="0" w:color="auto"/>
              <w:right w:val="single" w:sz="8" w:space="0" w:color="auto"/>
            </w:tcBorders>
            <w:shd w:val="clear" w:color="auto" w:fill="auto"/>
            <w:vAlign w:val="center"/>
            <w:hideMark/>
          </w:tcPr>
          <w:p w14:paraId="5A5580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Sustancias y materiales explosivos</w:t>
            </w:r>
          </w:p>
        </w:tc>
        <w:tc>
          <w:tcPr>
            <w:tcW w:w="1701" w:type="dxa"/>
            <w:tcBorders>
              <w:top w:val="nil"/>
              <w:left w:val="nil"/>
              <w:bottom w:val="single" w:sz="8" w:space="0" w:color="auto"/>
              <w:right w:val="single" w:sz="8" w:space="0" w:color="auto"/>
            </w:tcBorders>
            <w:shd w:val="clear" w:color="auto" w:fill="auto"/>
            <w:noWrap/>
            <w:vAlign w:val="bottom"/>
            <w:hideMark/>
          </w:tcPr>
          <w:p w14:paraId="1D37ED2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4A288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7B210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2.8.1.1</w:t>
            </w:r>
          </w:p>
        </w:tc>
        <w:tc>
          <w:tcPr>
            <w:tcW w:w="7513" w:type="dxa"/>
            <w:tcBorders>
              <w:top w:val="nil"/>
              <w:left w:val="nil"/>
              <w:bottom w:val="single" w:sz="8" w:space="0" w:color="auto"/>
              <w:right w:val="single" w:sz="8" w:space="0" w:color="auto"/>
            </w:tcBorders>
            <w:shd w:val="clear" w:color="auto" w:fill="auto"/>
            <w:vAlign w:val="center"/>
            <w:hideMark/>
          </w:tcPr>
          <w:p w14:paraId="753474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Sustancias y materiales explosivos</w:t>
            </w:r>
          </w:p>
        </w:tc>
        <w:tc>
          <w:tcPr>
            <w:tcW w:w="1701" w:type="dxa"/>
            <w:tcBorders>
              <w:top w:val="nil"/>
              <w:left w:val="nil"/>
              <w:bottom w:val="single" w:sz="8" w:space="0" w:color="auto"/>
              <w:right w:val="single" w:sz="8" w:space="0" w:color="auto"/>
            </w:tcBorders>
            <w:shd w:val="clear" w:color="auto" w:fill="auto"/>
            <w:noWrap/>
            <w:vAlign w:val="bottom"/>
            <w:hideMark/>
          </w:tcPr>
          <w:p w14:paraId="785BFEC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C142A7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01B6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2.8.2.0</w:t>
            </w:r>
          </w:p>
        </w:tc>
        <w:tc>
          <w:tcPr>
            <w:tcW w:w="7513" w:type="dxa"/>
            <w:tcBorders>
              <w:top w:val="nil"/>
              <w:left w:val="nil"/>
              <w:bottom w:val="single" w:sz="8" w:space="0" w:color="auto"/>
              <w:right w:val="single" w:sz="8" w:space="0" w:color="auto"/>
            </w:tcBorders>
            <w:shd w:val="clear" w:color="auto" w:fill="auto"/>
            <w:vAlign w:val="center"/>
            <w:hideMark/>
          </w:tcPr>
          <w:p w14:paraId="10B7F0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de seguridad pública</w:t>
            </w:r>
          </w:p>
        </w:tc>
        <w:tc>
          <w:tcPr>
            <w:tcW w:w="1701" w:type="dxa"/>
            <w:tcBorders>
              <w:top w:val="nil"/>
              <w:left w:val="nil"/>
              <w:bottom w:val="single" w:sz="8" w:space="0" w:color="auto"/>
              <w:right w:val="single" w:sz="8" w:space="0" w:color="auto"/>
            </w:tcBorders>
            <w:shd w:val="clear" w:color="auto" w:fill="auto"/>
            <w:noWrap/>
            <w:vAlign w:val="bottom"/>
            <w:hideMark/>
          </w:tcPr>
          <w:p w14:paraId="7B84433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98F2A5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ACFC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2.8.2.1</w:t>
            </w:r>
          </w:p>
        </w:tc>
        <w:tc>
          <w:tcPr>
            <w:tcW w:w="7513" w:type="dxa"/>
            <w:tcBorders>
              <w:top w:val="nil"/>
              <w:left w:val="nil"/>
              <w:bottom w:val="single" w:sz="8" w:space="0" w:color="auto"/>
              <w:right w:val="single" w:sz="8" w:space="0" w:color="auto"/>
            </w:tcBorders>
            <w:shd w:val="clear" w:color="auto" w:fill="auto"/>
            <w:vAlign w:val="center"/>
            <w:hideMark/>
          </w:tcPr>
          <w:p w14:paraId="235437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Materiales de seguridad pública</w:t>
            </w:r>
          </w:p>
        </w:tc>
        <w:tc>
          <w:tcPr>
            <w:tcW w:w="1701" w:type="dxa"/>
            <w:tcBorders>
              <w:top w:val="nil"/>
              <w:left w:val="nil"/>
              <w:bottom w:val="single" w:sz="8" w:space="0" w:color="auto"/>
              <w:right w:val="single" w:sz="8" w:space="0" w:color="auto"/>
            </w:tcBorders>
            <w:shd w:val="clear" w:color="auto" w:fill="auto"/>
            <w:noWrap/>
            <w:vAlign w:val="bottom"/>
            <w:hideMark/>
          </w:tcPr>
          <w:p w14:paraId="70EF5B5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83C8E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4570A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2.8.3.0</w:t>
            </w:r>
          </w:p>
        </w:tc>
        <w:tc>
          <w:tcPr>
            <w:tcW w:w="7513" w:type="dxa"/>
            <w:tcBorders>
              <w:top w:val="nil"/>
              <w:left w:val="nil"/>
              <w:bottom w:val="single" w:sz="8" w:space="0" w:color="auto"/>
              <w:right w:val="single" w:sz="8" w:space="0" w:color="auto"/>
            </w:tcBorders>
            <w:shd w:val="clear" w:color="auto" w:fill="auto"/>
            <w:vAlign w:val="center"/>
            <w:hideMark/>
          </w:tcPr>
          <w:p w14:paraId="4A3B40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Prendas de protección para seguridad pública y nacional</w:t>
            </w:r>
          </w:p>
        </w:tc>
        <w:tc>
          <w:tcPr>
            <w:tcW w:w="1701" w:type="dxa"/>
            <w:tcBorders>
              <w:top w:val="nil"/>
              <w:left w:val="nil"/>
              <w:bottom w:val="single" w:sz="8" w:space="0" w:color="auto"/>
              <w:right w:val="single" w:sz="8" w:space="0" w:color="auto"/>
            </w:tcBorders>
            <w:shd w:val="clear" w:color="auto" w:fill="auto"/>
            <w:noWrap/>
            <w:vAlign w:val="bottom"/>
            <w:hideMark/>
          </w:tcPr>
          <w:p w14:paraId="5E233A6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50,000.00</w:t>
            </w:r>
          </w:p>
        </w:tc>
      </w:tr>
      <w:tr w:rsidR="000E4487" w:rsidRPr="000E4487" w14:paraId="7D4F55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BFE1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2.8.3.1</w:t>
            </w:r>
          </w:p>
        </w:tc>
        <w:tc>
          <w:tcPr>
            <w:tcW w:w="7513" w:type="dxa"/>
            <w:tcBorders>
              <w:top w:val="nil"/>
              <w:left w:val="nil"/>
              <w:bottom w:val="single" w:sz="8" w:space="0" w:color="auto"/>
              <w:right w:val="single" w:sz="8" w:space="0" w:color="auto"/>
            </w:tcBorders>
            <w:shd w:val="clear" w:color="auto" w:fill="auto"/>
            <w:vAlign w:val="center"/>
            <w:hideMark/>
          </w:tcPr>
          <w:p w14:paraId="563019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Prendas de protección para seguridad pública</w:t>
            </w:r>
          </w:p>
        </w:tc>
        <w:tc>
          <w:tcPr>
            <w:tcW w:w="1701" w:type="dxa"/>
            <w:tcBorders>
              <w:top w:val="nil"/>
              <w:left w:val="nil"/>
              <w:bottom w:val="single" w:sz="8" w:space="0" w:color="auto"/>
              <w:right w:val="single" w:sz="8" w:space="0" w:color="auto"/>
            </w:tcBorders>
            <w:shd w:val="clear" w:color="auto" w:fill="auto"/>
            <w:noWrap/>
            <w:vAlign w:val="bottom"/>
            <w:hideMark/>
          </w:tcPr>
          <w:p w14:paraId="0E44B7E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50,000.00</w:t>
            </w:r>
          </w:p>
        </w:tc>
      </w:tr>
      <w:tr w:rsidR="000E4487" w:rsidRPr="000E4487" w14:paraId="3FCB27AA"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7A07CD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2900</w:t>
            </w:r>
          </w:p>
        </w:tc>
        <w:tc>
          <w:tcPr>
            <w:tcW w:w="7513" w:type="dxa"/>
            <w:tcBorders>
              <w:top w:val="nil"/>
              <w:left w:val="nil"/>
              <w:bottom w:val="single" w:sz="8" w:space="0" w:color="auto"/>
              <w:right w:val="single" w:sz="8" w:space="0" w:color="auto"/>
            </w:tcBorders>
            <w:shd w:val="clear" w:color="000000" w:fill="D0CECE"/>
            <w:vAlign w:val="center"/>
            <w:hideMark/>
          </w:tcPr>
          <w:p w14:paraId="12E1A41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HERRAMIENTAS, REFACCIONES Y ACCESORIOS MENORES</w:t>
            </w:r>
          </w:p>
        </w:tc>
        <w:tc>
          <w:tcPr>
            <w:tcW w:w="1701" w:type="dxa"/>
            <w:tcBorders>
              <w:top w:val="nil"/>
              <w:left w:val="nil"/>
              <w:bottom w:val="single" w:sz="8" w:space="0" w:color="auto"/>
              <w:right w:val="single" w:sz="8" w:space="0" w:color="auto"/>
            </w:tcBorders>
            <w:shd w:val="clear" w:color="000000" w:fill="D0CECE"/>
            <w:noWrap/>
            <w:vAlign w:val="bottom"/>
            <w:hideMark/>
          </w:tcPr>
          <w:p w14:paraId="7561B0DE"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1,599,544.92</w:t>
            </w:r>
          </w:p>
        </w:tc>
      </w:tr>
      <w:tr w:rsidR="000E4487" w:rsidRPr="000E4487" w14:paraId="647C29A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BD77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2.9.1.0</w:t>
            </w:r>
          </w:p>
        </w:tc>
        <w:tc>
          <w:tcPr>
            <w:tcW w:w="7513" w:type="dxa"/>
            <w:tcBorders>
              <w:top w:val="nil"/>
              <w:left w:val="nil"/>
              <w:bottom w:val="single" w:sz="8" w:space="0" w:color="auto"/>
              <w:right w:val="single" w:sz="8" w:space="0" w:color="auto"/>
            </w:tcBorders>
            <w:shd w:val="clear" w:color="auto" w:fill="auto"/>
            <w:vAlign w:val="center"/>
            <w:hideMark/>
          </w:tcPr>
          <w:p w14:paraId="52A611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Herramientas menores</w:t>
            </w:r>
          </w:p>
        </w:tc>
        <w:tc>
          <w:tcPr>
            <w:tcW w:w="1701" w:type="dxa"/>
            <w:tcBorders>
              <w:top w:val="nil"/>
              <w:left w:val="nil"/>
              <w:bottom w:val="single" w:sz="8" w:space="0" w:color="auto"/>
              <w:right w:val="single" w:sz="8" w:space="0" w:color="auto"/>
            </w:tcBorders>
            <w:shd w:val="clear" w:color="auto" w:fill="auto"/>
            <w:noWrap/>
            <w:vAlign w:val="bottom"/>
            <w:hideMark/>
          </w:tcPr>
          <w:p w14:paraId="47ECDA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866,223.76</w:t>
            </w:r>
          </w:p>
        </w:tc>
      </w:tr>
      <w:tr w:rsidR="000E4487" w:rsidRPr="000E4487" w14:paraId="633727D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57A67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2.9.1.1</w:t>
            </w:r>
          </w:p>
        </w:tc>
        <w:tc>
          <w:tcPr>
            <w:tcW w:w="7513" w:type="dxa"/>
            <w:tcBorders>
              <w:top w:val="nil"/>
              <w:left w:val="nil"/>
              <w:bottom w:val="single" w:sz="8" w:space="0" w:color="auto"/>
              <w:right w:val="single" w:sz="8" w:space="0" w:color="auto"/>
            </w:tcBorders>
            <w:shd w:val="clear" w:color="auto" w:fill="auto"/>
            <w:vAlign w:val="center"/>
            <w:hideMark/>
          </w:tcPr>
          <w:p w14:paraId="5F9919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Herramientas menores</w:t>
            </w:r>
          </w:p>
        </w:tc>
        <w:tc>
          <w:tcPr>
            <w:tcW w:w="1701" w:type="dxa"/>
            <w:tcBorders>
              <w:top w:val="nil"/>
              <w:left w:val="nil"/>
              <w:bottom w:val="single" w:sz="8" w:space="0" w:color="auto"/>
              <w:right w:val="single" w:sz="8" w:space="0" w:color="auto"/>
            </w:tcBorders>
            <w:shd w:val="clear" w:color="auto" w:fill="auto"/>
            <w:noWrap/>
            <w:vAlign w:val="bottom"/>
            <w:hideMark/>
          </w:tcPr>
          <w:p w14:paraId="0F7A55B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866,223.76</w:t>
            </w:r>
          </w:p>
        </w:tc>
      </w:tr>
      <w:tr w:rsidR="000E4487" w:rsidRPr="000E4487" w14:paraId="42D34A3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00658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2.9.2.0</w:t>
            </w:r>
          </w:p>
        </w:tc>
        <w:tc>
          <w:tcPr>
            <w:tcW w:w="7513" w:type="dxa"/>
            <w:tcBorders>
              <w:top w:val="nil"/>
              <w:left w:val="nil"/>
              <w:bottom w:val="single" w:sz="8" w:space="0" w:color="auto"/>
              <w:right w:val="single" w:sz="8" w:space="0" w:color="auto"/>
            </w:tcBorders>
            <w:shd w:val="clear" w:color="auto" w:fill="auto"/>
            <w:vAlign w:val="center"/>
            <w:hideMark/>
          </w:tcPr>
          <w:p w14:paraId="6844DB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edificios</w:t>
            </w:r>
          </w:p>
        </w:tc>
        <w:tc>
          <w:tcPr>
            <w:tcW w:w="1701" w:type="dxa"/>
            <w:tcBorders>
              <w:top w:val="nil"/>
              <w:left w:val="nil"/>
              <w:bottom w:val="single" w:sz="8" w:space="0" w:color="auto"/>
              <w:right w:val="single" w:sz="8" w:space="0" w:color="auto"/>
            </w:tcBorders>
            <w:shd w:val="clear" w:color="auto" w:fill="auto"/>
            <w:noWrap/>
            <w:vAlign w:val="bottom"/>
            <w:hideMark/>
          </w:tcPr>
          <w:p w14:paraId="34A541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133,000.00</w:t>
            </w:r>
          </w:p>
        </w:tc>
      </w:tr>
      <w:tr w:rsidR="000E4487" w:rsidRPr="000E4487" w14:paraId="20F3F7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D368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2.9.2.1</w:t>
            </w:r>
          </w:p>
        </w:tc>
        <w:tc>
          <w:tcPr>
            <w:tcW w:w="7513" w:type="dxa"/>
            <w:tcBorders>
              <w:top w:val="nil"/>
              <w:left w:val="nil"/>
              <w:bottom w:val="single" w:sz="8" w:space="0" w:color="auto"/>
              <w:right w:val="single" w:sz="8" w:space="0" w:color="auto"/>
            </w:tcBorders>
            <w:shd w:val="clear" w:color="auto" w:fill="auto"/>
            <w:vAlign w:val="center"/>
            <w:hideMark/>
          </w:tcPr>
          <w:p w14:paraId="4F53C0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edificios</w:t>
            </w:r>
          </w:p>
        </w:tc>
        <w:tc>
          <w:tcPr>
            <w:tcW w:w="1701" w:type="dxa"/>
            <w:tcBorders>
              <w:top w:val="nil"/>
              <w:left w:val="nil"/>
              <w:bottom w:val="single" w:sz="8" w:space="0" w:color="auto"/>
              <w:right w:val="single" w:sz="8" w:space="0" w:color="auto"/>
            </w:tcBorders>
            <w:shd w:val="clear" w:color="auto" w:fill="auto"/>
            <w:noWrap/>
            <w:vAlign w:val="bottom"/>
            <w:hideMark/>
          </w:tcPr>
          <w:p w14:paraId="5B066F9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133,000.00</w:t>
            </w:r>
          </w:p>
        </w:tc>
      </w:tr>
      <w:tr w:rsidR="000E4487" w:rsidRPr="000E4487" w14:paraId="5798225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6DCF0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2.9.3.0</w:t>
            </w:r>
          </w:p>
        </w:tc>
        <w:tc>
          <w:tcPr>
            <w:tcW w:w="7513" w:type="dxa"/>
            <w:tcBorders>
              <w:top w:val="nil"/>
              <w:left w:val="nil"/>
              <w:bottom w:val="single" w:sz="8" w:space="0" w:color="auto"/>
              <w:right w:val="single" w:sz="8" w:space="0" w:color="auto"/>
            </w:tcBorders>
            <w:shd w:val="clear" w:color="auto" w:fill="auto"/>
            <w:vAlign w:val="center"/>
            <w:hideMark/>
          </w:tcPr>
          <w:p w14:paraId="71ACB0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mobiliario y equipo de administración,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08FC716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53,000.00</w:t>
            </w:r>
          </w:p>
        </w:tc>
      </w:tr>
      <w:tr w:rsidR="000E4487" w:rsidRPr="000E4487" w14:paraId="274A08B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6B13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2.9.3.1</w:t>
            </w:r>
          </w:p>
        </w:tc>
        <w:tc>
          <w:tcPr>
            <w:tcW w:w="7513" w:type="dxa"/>
            <w:tcBorders>
              <w:top w:val="nil"/>
              <w:left w:val="nil"/>
              <w:bottom w:val="single" w:sz="8" w:space="0" w:color="auto"/>
              <w:right w:val="single" w:sz="8" w:space="0" w:color="auto"/>
            </w:tcBorders>
            <w:shd w:val="clear" w:color="auto" w:fill="auto"/>
            <w:vAlign w:val="center"/>
            <w:hideMark/>
          </w:tcPr>
          <w:p w14:paraId="60D2BED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mobiliario y equipo de administración,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0FF0E33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53,000.00</w:t>
            </w:r>
          </w:p>
        </w:tc>
      </w:tr>
      <w:tr w:rsidR="000E4487" w:rsidRPr="000E4487" w14:paraId="5F512B9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3DAD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2.9.4.0</w:t>
            </w:r>
          </w:p>
        </w:tc>
        <w:tc>
          <w:tcPr>
            <w:tcW w:w="7513" w:type="dxa"/>
            <w:tcBorders>
              <w:top w:val="nil"/>
              <w:left w:val="nil"/>
              <w:bottom w:val="single" w:sz="8" w:space="0" w:color="auto"/>
              <w:right w:val="single" w:sz="8" w:space="0" w:color="auto"/>
            </w:tcBorders>
            <w:shd w:val="clear" w:color="auto" w:fill="auto"/>
            <w:vAlign w:val="center"/>
            <w:hideMark/>
          </w:tcPr>
          <w:p w14:paraId="7F37B5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de cómputo y tecnologías de la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1748CF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354,321.16</w:t>
            </w:r>
          </w:p>
        </w:tc>
      </w:tr>
      <w:tr w:rsidR="000E4487" w:rsidRPr="000E4487" w14:paraId="25DA16E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017E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2.9.4.1</w:t>
            </w:r>
          </w:p>
        </w:tc>
        <w:tc>
          <w:tcPr>
            <w:tcW w:w="7513" w:type="dxa"/>
            <w:tcBorders>
              <w:top w:val="nil"/>
              <w:left w:val="nil"/>
              <w:bottom w:val="single" w:sz="8" w:space="0" w:color="auto"/>
              <w:right w:val="single" w:sz="8" w:space="0" w:color="auto"/>
            </w:tcBorders>
            <w:shd w:val="clear" w:color="auto" w:fill="auto"/>
            <w:vAlign w:val="center"/>
            <w:hideMark/>
          </w:tcPr>
          <w:p w14:paraId="7C4E3F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para equipo de cómputo y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60F804B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354,321.16</w:t>
            </w:r>
          </w:p>
        </w:tc>
      </w:tr>
      <w:tr w:rsidR="000E4487" w:rsidRPr="000E4487" w14:paraId="44DC3DB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AAE8D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2.9.5.0</w:t>
            </w:r>
          </w:p>
        </w:tc>
        <w:tc>
          <w:tcPr>
            <w:tcW w:w="7513" w:type="dxa"/>
            <w:tcBorders>
              <w:top w:val="nil"/>
              <w:left w:val="nil"/>
              <w:bottom w:val="single" w:sz="8" w:space="0" w:color="auto"/>
              <w:right w:val="single" w:sz="8" w:space="0" w:color="auto"/>
            </w:tcBorders>
            <w:shd w:val="clear" w:color="auto" w:fill="auto"/>
            <w:vAlign w:val="center"/>
            <w:hideMark/>
          </w:tcPr>
          <w:p w14:paraId="557BA2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030729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A69C8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38B3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2.9.5.1</w:t>
            </w:r>
          </w:p>
        </w:tc>
        <w:tc>
          <w:tcPr>
            <w:tcW w:w="7513" w:type="dxa"/>
            <w:tcBorders>
              <w:top w:val="nil"/>
              <w:left w:val="nil"/>
              <w:bottom w:val="single" w:sz="8" w:space="0" w:color="auto"/>
              <w:right w:val="single" w:sz="8" w:space="0" w:color="auto"/>
            </w:tcBorders>
            <w:shd w:val="clear" w:color="auto" w:fill="auto"/>
            <w:vAlign w:val="center"/>
            <w:hideMark/>
          </w:tcPr>
          <w:p w14:paraId="2A42B0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5B6D216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57B5C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D068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2.9.6.0</w:t>
            </w:r>
          </w:p>
        </w:tc>
        <w:tc>
          <w:tcPr>
            <w:tcW w:w="7513" w:type="dxa"/>
            <w:tcBorders>
              <w:top w:val="nil"/>
              <w:left w:val="nil"/>
              <w:bottom w:val="single" w:sz="8" w:space="0" w:color="auto"/>
              <w:right w:val="single" w:sz="8" w:space="0" w:color="auto"/>
            </w:tcBorders>
            <w:shd w:val="clear" w:color="auto" w:fill="auto"/>
            <w:vAlign w:val="center"/>
            <w:hideMark/>
          </w:tcPr>
          <w:p w14:paraId="04488E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6E898F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84,000.00</w:t>
            </w:r>
          </w:p>
        </w:tc>
      </w:tr>
      <w:tr w:rsidR="000E4487" w:rsidRPr="000E4487" w14:paraId="6228D7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E681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2.9.6.1</w:t>
            </w:r>
          </w:p>
        </w:tc>
        <w:tc>
          <w:tcPr>
            <w:tcW w:w="7513" w:type="dxa"/>
            <w:tcBorders>
              <w:top w:val="nil"/>
              <w:left w:val="nil"/>
              <w:bottom w:val="single" w:sz="8" w:space="0" w:color="auto"/>
              <w:right w:val="single" w:sz="8" w:space="0" w:color="auto"/>
            </w:tcBorders>
            <w:shd w:val="clear" w:color="auto" w:fill="auto"/>
            <w:vAlign w:val="center"/>
            <w:hideMark/>
          </w:tcPr>
          <w:p w14:paraId="26F626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4C332BE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84,000.00</w:t>
            </w:r>
          </w:p>
        </w:tc>
      </w:tr>
      <w:tr w:rsidR="000E4487" w:rsidRPr="000E4487" w14:paraId="13D09DB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3F334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2.9.7.0</w:t>
            </w:r>
          </w:p>
        </w:tc>
        <w:tc>
          <w:tcPr>
            <w:tcW w:w="7513" w:type="dxa"/>
            <w:tcBorders>
              <w:top w:val="nil"/>
              <w:left w:val="nil"/>
              <w:bottom w:val="single" w:sz="8" w:space="0" w:color="auto"/>
              <w:right w:val="single" w:sz="8" w:space="0" w:color="auto"/>
            </w:tcBorders>
            <w:shd w:val="clear" w:color="auto" w:fill="auto"/>
            <w:vAlign w:val="center"/>
            <w:hideMark/>
          </w:tcPr>
          <w:p w14:paraId="343669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266F385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3C5CD0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3F865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2.9.7.1</w:t>
            </w:r>
          </w:p>
        </w:tc>
        <w:tc>
          <w:tcPr>
            <w:tcW w:w="7513" w:type="dxa"/>
            <w:tcBorders>
              <w:top w:val="nil"/>
              <w:left w:val="nil"/>
              <w:bottom w:val="single" w:sz="8" w:space="0" w:color="auto"/>
              <w:right w:val="single" w:sz="8" w:space="0" w:color="auto"/>
            </w:tcBorders>
            <w:shd w:val="clear" w:color="auto" w:fill="auto"/>
            <w:vAlign w:val="center"/>
            <w:hideMark/>
          </w:tcPr>
          <w:p w14:paraId="3110AF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682AFA0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8DCAB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6578F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2.9.8.0</w:t>
            </w:r>
          </w:p>
        </w:tc>
        <w:tc>
          <w:tcPr>
            <w:tcW w:w="7513" w:type="dxa"/>
            <w:tcBorders>
              <w:top w:val="nil"/>
              <w:left w:val="nil"/>
              <w:bottom w:val="single" w:sz="8" w:space="0" w:color="auto"/>
              <w:right w:val="single" w:sz="8" w:space="0" w:color="auto"/>
            </w:tcBorders>
            <w:shd w:val="clear" w:color="auto" w:fill="auto"/>
            <w:vAlign w:val="center"/>
            <w:hideMark/>
          </w:tcPr>
          <w:p w14:paraId="482871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maquinaria y otros equipos</w:t>
            </w:r>
          </w:p>
        </w:tc>
        <w:tc>
          <w:tcPr>
            <w:tcW w:w="1701" w:type="dxa"/>
            <w:tcBorders>
              <w:top w:val="nil"/>
              <w:left w:val="nil"/>
              <w:bottom w:val="single" w:sz="8" w:space="0" w:color="auto"/>
              <w:right w:val="single" w:sz="8" w:space="0" w:color="auto"/>
            </w:tcBorders>
            <w:shd w:val="clear" w:color="auto" w:fill="auto"/>
            <w:noWrap/>
            <w:vAlign w:val="bottom"/>
            <w:hideMark/>
          </w:tcPr>
          <w:p w14:paraId="528D58A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97,000.00</w:t>
            </w:r>
          </w:p>
        </w:tc>
      </w:tr>
      <w:tr w:rsidR="000E4487" w:rsidRPr="000E4487" w14:paraId="55D9E71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A5B6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2.9.8.1</w:t>
            </w:r>
          </w:p>
        </w:tc>
        <w:tc>
          <w:tcPr>
            <w:tcW w:w="7513" w:type="dxa"/>
            <w:tcBorders>
              <w:top w:val="nil"/>
              <w:left w:val="nil"/>
              <w:bottom w:val="single" w:sz="8" w:space="0" w:color="auto"/>
              <w:right w:val="single" w:sz="8" w:space="0" w:color="auto"/>
            </w:tcBorders>
            <w:shd w:val="clear" w:color="auto" w:fill="auto"/>
            <w:vAlign w:val="center"/>
            <w:hideMark/>
          </w:tcPr>
          <w:p w14:paraId="0D5B04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maquinaria y otros equipos</w:t>
            </w:r>
          </w:p>
        </w:tc>
        <w:tc>
          <w:tcPr>
            <w:tcW w:w="1701" w:type="dxa"/>
            <w:tcBorders>
              <w:top w:val="nil"/>
              <w:left w:val="nil"/>
              <w:bottom w:val="single" w:sz="8" w:space="0" w:color="auto"/>
              <w:right w:val="single" w:sz="8" w:space="0" w:color="auto"/>
            </w:tcBorders>
            <w:shd w:val="clear" w:color="auto" w:fill="auto"/>
            <w:noWrap/>
            <w:vAlign w:val="bottom"/>
            <w:hideMark/>
          </w:tcPr>
          <w:p w14:paraId="77CEDB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97,000.00</w:t>
            </w:r>
          </w:p>
        </w:tc>
      </w:tr>
      <w:tr w:rsidR="000E4487" w:rsidRPr="000E4487" w14:paraId="189CD09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82BB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2.9.9.0</w:t>
            </w:r>
          </w:p>
        </w:tc>
        <w:tc>
          <w:tcPr>
            <w:tcW w:w="7513" w:type="dxa"/>
            <w:tcBorders>
              <w:top w:val="nil"/>
              <w:left w:val="nil"/>
              <w:bottom w:val="single" w:sz="8" w:space="0" w:color="auto"/>
              <w:right w:val="single" w:sz="8" w:space="0" w:color="auto"/>
            </w:tcBorders>
            <w:shd w:val="clear" w:color="auto" w:fill="auto"/>
            <w:vAlign w:val="center"/>
            <w:hideMark/>
          </w:tcPr>
          <w:p w14:paraId="695CA0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otros bienes muebles</w:t>
            </w:r>
          </w:p>
        </w:tc>
        <w:tc>
          <w:tcPr>
            <w:tcW w:w="1701" w:type="dxa"/>
            <w:tcBorders>
              <w:top w:val="nil"/>
              <w:left w:val="nil"/>
              <w:bottom w:val="single" w:sz="8" w:space="0" w:color="auto"/>
              <w:right w:val="single" w:sz="8" w:space="0" w:color="auto"/>
            </w:tcBorders>
            <w:shd w:val="clear" w:color="auto" w:fill="auto"/>
            <w:noWrap/>
            <w:vAlign w:val="bottom"/>
            <w:hideMark/>
          </w:tcPr>
          <w:p w14:paraId="218579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w:t>
            </w:r>
          </w:p>
        </w:tc>
      </w:tr>
      <w:tr w:rsidR="000E4487" w:rsidRPr="000E4487" w14:paraId="7B943D8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FBAE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2.9.9.1</w:t>
            </w:r>
          </w:p>
        </w:tc>
        <w:tc>
          <w:tcPr>
            <w:tcW w:w="7513" w:type="dxa"/>
            <w:tcBorders>
              <w:top w:val="nil"/>
              <w:left w:val="nil"/>
              <w:bottom w:val="single" w:sz="8" w:space="0" w:color="auto"/>
              <w:right w:val="single" w:sz="8" w:space="0" w:color="auto"/>
            </w:tcBorders>
            <w:shd w:val="clear" w:color="auto" w:fill="auto"/>
            <w:vAlign w:val="center"/>
            <w:hideMark/>
          </w:tcPr>
          <w:p w14:paraId="1C7304D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menores de otros bienes muebles</w:t>
            </w:r>
          </w:p>
        </w:tc>
        <w:tc>
          <w:tcPr>
            <w:tcW w:w="1701" w:type="dxa"/>
            <w:tcBorders>
              <w:top w:val="nil"/>
              <w:left w:val="nil"/>
              <w:bottom w:val="single" w:sz="8" w:space="0" w:color="auto"/>
              <w:right w:val="single" w:sz="8" w:space="0" w:color="auto"/>
            </w:tcBorders>
            <w:shd w:val="clear" w:color="auto" w:fill="auto"/>
            <w:noWrap/>
            <w:vAlign w:val="bottom"/>
            <w:hideMark/>
          </w:tcPr>
          <w:p w14:paraId="038E0CF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w:t>
            </w:r>
          </w:p>
        </w:tc>
      </w:tr>
      <w:tr w:rsidR="000E4487" w:rsidRPr="000E4487" w14:paraId="205418E2"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0109C0DC"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3000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6E3876C9"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SERVICIOS GENERALES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0731E613"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151,332,235.26</w:t>
            </w:r>
          </w:p>
        </w:tc>
      </w:tr>
      <w:tr w:rsidR="000E4487" w:rsidRPr="000E4487" w14:paraId="6BAA0B82"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554B4F7F"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3100</w:t>
            </w:r>
          </w:p>
        </w:tc>
        <w:tc>
          <w:tcPr>
            <w:tcW w:w="7513" w:type="dxa"/>
            <w:tcBorders>
              <w:top w:val="nil"/>
              <w:left w:val="nil"/>
              <w:bottom w:val="single" w:sz="8" w:space="0" w:color="auto"/>
              <w:right w:val="single" w:sz="8" w:space="0" w:color="auto"/>
            </w:tcBorders>
            <w:shd w:val="clear" w:color="000000" w:fill="D0CECE"/>
            <w:vAlign w:val="center"/>
            <w:hideMark/>
          </w:tcPr>
          <w:p w14:paraId="45359A3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BÁSICOS</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346A437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45,188,135.78</w:t>
            </w:r>
          </w:p>
        </w:tc>
      </w:tr>
      <w:tr w:rsidR="000E4487" w:rsidRPr="000E4487" w14:paraId="1937F32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8862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3.1.1.0</w:t>
            </w:r>
          </w:p>
        </w:tc>
        <w:tc>
          <w:tcPr>
            <w:tcW w:w="7513" w:type="dxa"/>
            <w:tcBorders>
              <w:top w:val="nil"/>
              <w:left w:val="nil"/>
              <w:bottom w:val="single" w:sz="8" w:space="0" w:color="auto"/>
              <w:right w:val="single" w:sz="8" w:space="0" w:color="auto"/>
            </w:tcBorders>
            <w:shd w:val="clear" w:color="auto" w:fill="auto"/>
            <w:vAlign w:val="center"/>
            <w:hideMark/>
          </w:tcPr>
          <w:p w14:paraId="0C3E68C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Energía eléctrica</w:t>
            </w:r>
          </w:p>
        </w:tc>
        <w:tc>
          <w:tcPr>
            <w:tcW w:w="1701" w:type="dxa"/>
            <w:tcBorders>
              <w:top w:val="nil"/>
              <w:left w:val="nil"/>
              <w:bottom w:val="single" w:sz="8" w:space="0" w:color="auto"/>
              <w:right w:val="single" w:sz="8" w:space="0" w:color="auto"/>
            </w:tcBorders>
            <w:shd w:val="clear" w:color="auto" w:fill="auto"/>
            <w:noWrap/>
            <w:vAlign w:val="bottom"/>
            <w:hideMark/>
          </w:tcPr>
          <w:p w14:paraId="514683B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40,716,477.06</w:t>
            </w:r>
          </w:p>
        </w:tc>
      </w:tr>
      <w:tr w:rsidR="000E4487" w:rsidRPr="000E4487" w14:paraId="3D10CD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76DE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3.1.1.1</w:t>
            </w:r>
          </w:p>
        </w:tc>
        <w:tc>
          <w:tcPr>
            <w:tcW w:w="7513" w:type="dxa"/>
            <w:tcBorders>
              <w:top w:val="nil"/>
              <w:left w:val="nil"/>
              <w:bottom w:val="single" w:sz="8" w:space="0" w:color="auto"/>
              <w:right w:val="single" w:sz="8" w:space="0" w:color="auto"/>
            </w:tcBorders>
            <w:shd w:val="clear" w:color="auto" w:fill="auto"/>
            <w:vAlign w:val="center"/>
            <w:hideMark/>
          </w:tcPr>
          <w:p w14:paraId="754F3A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energía eléctrica</w:t>
            </w:r>
          </w:p>
        </w:tc>
        <w:tc>
          <w:tcPr>
            <w:tcW w:w="1701" w:type="dxa"/>
            <w:tcBorders>
              <w:top w:val="nil"/>
              <w:left w:val="nil"/>
              <w:bottom w:val="single" w:sz="8" w:space="0" w:color="auto"/>
              <w:right w:val="single" w:sz="8" w:space="0" w:color="auto"/>
            </w:tcBorders>
            <w:shd w:val="clear" w:color="auto" w:fill="auto"/>
            <w:noWrap/>
            <w:vAlign w:val="bottom"/>
            <w:hideMark/>
          </w:tcPr>
          <w:p w14:paraId="7B81C93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5,219,899.15</w:t>
            </w:r>
          </w:p>
        </w:tc>
      </w:tr>
      <w:tr w:rsidR="000E4487" w:rsidRPr="000E4487" w14:paraId="07F283B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98FFA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3.1.1.2</w:t>
            </w:r>
          </w:p>
        </w:tc>
        <w:tc>
          <w:tcPr>
            <w:tcW w:w="7513" w:type="dxa"/>
            <w:tcBorders>
              <w:top w:val="nil"/>
              <w:left w:val="nil"/>
              <w:bottom w:val="single" w:sz="8" w:space="0" w:color="auto"/>
              <w:right w:val="single" w:sz="8" w:space="0" w:color="auto"/>
            </w:tcBorders>
            <w:shd w:val="clear" w:color="auto" w:fill="auto"/>
            <w:vAlign w:val="center"/>
            <w:hideMark/>
          </w:tcPr>
          <w:p w14:paraId="3093FB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alumbrado Público</w:t>
            </w:r>
          </w:p>
        </w:tc>
        <w:tc>
          <w:tcPr>
            <w:tcW w:w="1701" w:type="dxa"/>
            <w:tcBorders>
              <w:top w:val="nil"/>
              <w:left w:val="nil"/>
              <w:bottom w:val="single" w:sz="8" w:space="0" w:color="auto"/>
              <w:right w:val="single" w:sz="8" w:space="0" w:color="auto"/>
            </w:tcBorders>
            <w:shd w:val="clear" w:color="auto" w:fill="auto"/>
            <w:noWrap/>
            <w:vAlign w:val="bottom"/>
            <w:hideMark/>
          </w:tcPr>
          <w:p w14:paraId="3835EDD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35,496,577.91</w:t>
            </w:r>
          </w:p>
        </w:tc>
      </w:tr>
      <w:tr w:rsidR="000E4487" w:rsidRPr="000E4487" w14:paraId="421B684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B49E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3.1.2.0</w:t>
            </w:r>
          </w:p>
        </w:tc>
        <w:tc>
          <w:tcPr>
            <w:tcW w:w="7513" w:type="dxa"/>
            <w:tcBorders>
              <w:top w:val="nil"/>
              <w:left w:val="nil"/>
              <w:bottom w:val="single" w:sz="8" w:space="0" w:color="auto"/>
              <w:right w:val="single" w:sz="8" w:space="0" w:color="auto"/>
            </w:tcBorders>
            <w:shd w:val="clear" w:color="auto" w:fill="auto"/>
            <w:vAlign w:val="center"/>
            <w:hideMark/>
          </w:tcPr>
          <w:p w14:paraId="152B17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w:t>
            </w:r>
          </w:p>
        </w:tc>
        <w:tc>
          <w:tcPr>
            <w:tcW w:w="1701" w:type="dxa"/>
            <w:tcBorders>
              <w:top w:val="nil"/>
              <w:left w:val="nil"/>
              <w:bottom w:val="single" w:sz="8" w:space="0" w:color="auto"/>
              <w:right w:val="single" w:sz="8" w:space="0" w:color="auto"/>
            </w:tcBorders>
            <w:shd w:val="clear" w:color="auto" w:fill="auto"/>
            <w:noWrap/>
            <w:vAlign w:val="bottom"/>
            <w:hideMark/>
          </w:tcPr>
          <w:p w14:paraId="312A62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w:t>
            </w:r>
          </w:p>
        </w:tc>
      </w:tr>
      <w:tr w:rsidR="000E4487" w:rsidRPr="000E4487" w14:paraId="548632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7BF6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3.1.2.1</w:t>
            </w:r>
          </w:p>
        </w:tc>
        <w:tc>
          <w:tcPr>
            <w:tcW w:w="7513" w:type="dxa"/>
            <w:tcBorders>
              <w:top w:val="nil"/>
              <w:left w:val="nil"/>
              <w:bottom w:val="single" w:sz="8" w:space="0" w:color="auto"/>
              <w:right w:val="single" w:sz="8" w:space="0" w:color="auto"/>
            </w:tcBorders>
            <w:shd w:val="clear" w:color="auto" w:fill="auto"/>
            <w:vAlign w:val="center"/>
            <w:hideMark/>
          </w:tcPr>
          <w:p w14:paraId="1EBDF15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gas</w:t>
            </w:r>
          </w:p>
        </w:tc>
        <w:tc>
          <w:tcPr>
            <w:tcW w:w="1701" w:type="dxa"/>
            <w:tcBorders>
              <w:top w:val="nil"/>
              <w:left w:val="nil"/>
              <w:bottom w:val="single" w:sz="8" w:space="0" w:color="auto"/>
              <w:right w:val="single" w:sz="8" w:space="0" w:color="auto"/>
            </w:tcBorders>
            <w:shd w:val="clear" w:color="auto" w:fill="auto"/>
            <w:noWrap/>
            <w:vAlign w:val="bottom"/>
            <w:hideMark/>
          </w:tcPr>
          <w:p w14:paraId="77DF81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w:t>
            </w:r>
          </w:p>
        </w:tc>
      </w:tr>
      <w:tr w:rsidR="000E4487" w:rsidRPr="000E4487" w14:paraId="18EC40D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59FC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3.1.3.0</w:t>
            </w:r>
          </w:p>
        </w:tc>
        <w:tc>
          <w:tcPr>
            <w:tcW w:w="7513" w:type="dxa"/>
            <w:tcBorders>
              <w:top w:val="nil"/>
              <w:left w:val="nil"/>
              <w:bottom w:val="single" w:sz="8" w:space="0" w:color="auto"/>
              <w:right w:val="single" w:sz="8" w:space="0" w:color="auto"/>
            </w:tcBorders>
            <w:shd w:val="clear" w:color="auto" w:fill="auto"/>
            <w:vAlign w:val="center"/>
            <w:hideMark/>
          </w:tcPr>
          <w:p w14:paraId="063EB7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Agua</w:t>
            </w:r>
          </w:p>
        </w:tc>
        <w:tc>
          <w:tcPr>
            <w:tcW w:w="1701" w:type="dxa"/>
            <w:tcBorders>
              <w:top w:val="nil"/>
              <w:left w:val="nil"/>
              <w:bottom w:val="single" w:sz="8" w:space="0" w:color="auto"/>
              <w:right w:val="single" w:sz="8" w:space="0" w:color="auto"/>
            </w:tcBorders>
            <w:shd w:val="clear" w:color="auto" w:fill="auto"/>
            <w:noWrap/>
            <w:vAlign w:val="bottom"/>
            <w:hideMark/>
          </w:tcPr>
          <w:p w14:paraId="2F2426A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1,436,993.00</w:t>
            </w:r>
          </w:p>
        </w:tc>
      </w:tr>
      <w:tr w:rsidR="000E4487" w:rsidRPr="000E4487" w14:paraId="1E3F1C8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A8066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3.1.3.1</w:t>
            </w:r>
          </w:p>
        </w:tc>
        <w:tc>
          <w:tcPr>
            <w:tcW w:w="7513" w:type="dxa"/>
            <w:tcBorders>
              <w:top w:val="nil"/>
              <w:left w:val="nil"/>
              <w:bottom w:val="single" w:sz="8" w:space="0" w:color="auto"/>
              <w:right w:val="single" w:sz="8" w:space="0" w:color="auto"/>
            </w:tcBorders>
            <w:shd w:val="clear" w:color="auto" w:fill="auto"/>
            <w:vAlign w:val="center"/>
            <w:hideMark/>
          </w:tcPr>
          <w:p w14:paraId="6AE25F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agua</w:t>
            </w:r>
          </w:p>
        </w:tc>
        <w:tc>
          <w:tcPr>
            <w:tcW w:w="1701" w:type="dxa"/>
            <w:tcBorders>
              <w:top w:val="nil"/>
              <w:left w:val="nil"/>
              <w:bottom w:val="single" w:sz="8" w:space="0" w:color="auto"/>
              <w:right w:val="single" w:sz="8" w:space="0" w:color="auto"/>
            </w:tcBorders>
            <w:shd w:val="clear" w:color="auto" w:fill="auto"/>
            <w:noWrap/>
            <w:vAlign w:val="bottom"/>
            <w:hideMark/>
          </w:tcPr>
          <w:p w14:paraId="0973102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1,376,993.00</w:t>
            </w:r>
          </w:p>
        </w:tc>
      </w:tr>
      <w:tr w:rsidR="000E4487" w:rsidRPr="000E4487" w14:paraId="420C06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3747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3.1.3.2</w:t>
            </w:r>
          </w:p>
        </w:tc>
        <w:tc>
          <w:tcPr>
            <w:tcW w:w="7513" w:type="dxa"/>
            <w:tcBorders>
              <w:top w:val="nil"/>
              <w:left w:val="nil"/>
              <w:bottom w:val="single" w:sz="8" w:space="0" w:color="auto"/>
              <w:right w:val="single" w:sz="8" w:space="0" w:color="auto"/>
            </w:tcBorders>
            <w:shd w:val="clear" w:color="auto" w:fill="auto"/>
            <w:vAlign w:val="center"/>
            <w:hideMark/>
          </w:tcPr>
          <w:p w14:paraId="41BF0A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agua para riego</w:t>
            </w:r>
          </w:p>
        </w:tc>
        <w:tc>
          <w:tcPr>
            <w:tcW w:w="1701" w:type="dxa"/>
            <w:tcBorders>
              <w:top w:val="nil"/>
              <w:left w:val="nil"/>
              <w:bottom w:val="single" w:sz="8" w:space="0" w:color="auto"/>
              <w:right w:val="single" w:sz="8" w:space="0" w:color="auto"/>
            </w:tcBorders>
            <w:shd w:val="clear" w:color="auto" w:fill="auto"/>
            <w:noWrap/>
            <w:vAlign w:val="bottom"/>
            <w:hideMark/>
          </w:tcPr>
          <w:p w14:paraId="590223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60,000.00</w:t>
            </w:r>
          </w:p>
        </w:tc>
      </w:tr>
      <w:tr w:rsidR="000E4487" w:rsidRPr="000E4487" w14:paraId="676E10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6553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3.1.3.3</w:t>
            </w:r>
          </w:p>
        </w:tc>
        <w:tc>
          <w:tcPr>
            <w:tcW w:w="7513" w:type="dxa"/>
            <w:tcBorders>
              <w:top w:val="nil"/>
              <w:left w:val="nil"/>
              <w:bottom w:val="single" w:sz="8" w:space="0" w:color="auto"/>
              <w:right w:val="single" w:sz="8" w:space="0" w:color="auto"/>
            </w:tcBorders>
            <w:shd w:val="clear" w:color="auto" w:fill="auto"/>
            <w:vAlign w:val="center"/>
            <w:hideMark/>
          </w:tcPr>
          <w:p w14:paraId="643E59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agua en situaciones de emergencia</w:t>
            </w:r>
          </w:p>
        </w:tc>
        <w:tc>
          <w:tcPr>
            <w:tcW w:w="1701" w:type="dxa"/>
            <w:tcBorders>
              <w:top w:val="nil"/>
              <w:left w:val="nil"/>
              <w:bottom w:val="single" w:sz="8" w:space="0" w:color="auto"/>
              <w:right w:val="single" w:sz="8" w:space="0" w:color="auto"/>
            </w:tcBorders>
            <w:shd w:val="clear" w:color="auto" w:fill="auto"/>
            <w:noWrap/>
            <w:vAlign w:val="bottom"/>
            <w:hideMark/>
          </w:tcPr>
          <w:p w14:paraId="46FCB30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A73F8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75441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3.1.4.0</w:t>
            </w:r>
          </w:p>
        </w:tc>
        <w:tc>
          <w:tcPr>
            <w:tcW w:w="7513" w:type="dxa"/>
            <w:tcBorders>
              <w:top w:val="nil"/>
              <w:left w:val="nil"/>
              <w:bottom w:val="single" w:sz="8" w:space="0" w:color="auto"/>
              <w:right w:val="single" w:sz="8" w:space="0" w:color="auto"/>
            </w:tcBorders>
            <w:shd w:val="clear" w:color="auto" w:fill="auto"/>
            <w:vAlign w:val="center"/>
            <w:hideMark/>
          </w:tcPr>
          <w:p w14:paraId="21C26E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Telefonía tradicional</w:t>
            </w:r>
          </w:p>
        </w:tc>
        <w:tc>
          <w:tcPr>
            <w:tcW w:w="1701" w:type="dxa"/>
            <w:tcBorders>
              <w:top w:val="nil"/>
              <w:left w:val="nil"/>
              <w:bottom w:val="single" w:sz="8" w:space="0" w:color="auto"/>
              <w:right w:val="single" w:sz="8" w:space="0" w:color="auto"/>
            </w:tcBorders>
            <w:shd w:val="clear" w:color="auto" w:fill="auto"/>
            <w:noWrap/>
            <w:vAlign w:val="bottom"/>
            <w:hideMark/>
          </w:tcPr>
          <w:p w14:paraId="3B0CF1D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1,986,987.00</w:t>
            </w:r>
          </w:p>
        </w:tc>
      </w:tr>
      <w:tr w:rsidR="000E4487" w:rsidRPr="000E4487" w14:paraId="3E4399C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3C86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3.1.4.1</w:t>
            </w:r>
          </w:p>
        </w:tc>
        <w:tc>
          <w:tcPr>
            <w:tcW w:w="7513" w:type="dxa"/>
            <w:tcBorders>
              <w:top w:val="nil"/>
              <w:left w:val="nil"/>
              <w:bottom w:val="single" w:sz="8" w:space="0" w:color="auto"/>
              <w:right w:val="single" w:sz="8" w:space="0" w:color="auto"/>
            </w:tcBorders>
            <w:shd w:val="clear" w:color="auto" w:fill="auto"/>
            <w:vAlign w:val="center"/>
            <w:hideMark/>
          </w:tcPr>
          <w:p w14:paraId="15FE6E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telefónico convencional</w:t>
            </w:r>
          </w:p>
        </w:tc>
        <w:tc>
          <w:tcPr>
            <w:tcW w:w="1701" w:type="dxa"/>
            <w:tcBorders>
              <w:top w:val="nil"/>
              <w:left w:val="nil"/>
              <w:bottom w:val="single" w:sz="8" w:space="0" w:color="auto"/>
              <w:right w:val="single" w:sz="8" w:space="0" w:color="auto"/>
            </w:tcBorders>
            <w:shd w:val="clear" w:color="auto" w:fill="auto"/>
            <w:noWrap/>
            <w:vAlign w:val="bottom"/>
            <w:hideMark/>
          </w:tcPr>
          <w:p w14:paraId="5CE7A8C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1,986,987.00</w:t>
            </w:r>
          </w:p>
        </w:tc>
      </w:tr>
      <w:tr w:rsidR="000E4487" w:rsidRPr="000E4487" w14:paraId="6C35966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6FA1A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3.1.5.0</w:t>
            </w:r>
          </w:p>
        </w:tc>
        <w:tc>
          <w:tcPr>
            <w:tcW w:w="7513" w:type="dxa"/>
            <w:tcBorders>
              <w:top w:val="nil"/>
              <w:left w:val="nil"/>
              <w:bottom w:val="single" w:sz="8" w:space="0" w:color="auto"/>
              <w:right w:val="single" w:sz="8" w:space="0" w:color="auto"/>
            </w:tcBorders>
            <w:shd w:val="clear" w:color="auto" w:fill="auto"/>
            <w:vAlign w:val="center"/>
            <w:hideMark/>
          </w:tcPr>
          <w:p w14:paraId="4F98E0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Telefonía celular</w:t>
            </w:r>
          </w:p>
        </w:tc>
        <w:tc>
          <w:tcPr>
            <w:tcW w:w="1701" w:type="dxa"/>
            <w:tcBorders>
              <w:top w:val="nil"/>
              <w:left w:val="nil"/>
              <w:bottom w:val="single" w:sz="8" w:space="0" w:color="auto"/>
              <w:right w:val="single" w:sz="8" w:space="0" w:color="auto"/>
            </w:tcBorders>
            <w:shd w:val="clear" w:color="auto" w:fill="auto"/>
            <w:noWrap/>
            <w:vAlign w:val="bottom"/>
            <w:hideMark/>
          </w:tcPr>
          <w:p w14:paraId="36E78D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16,292.00</w:t>
            </w:r>
          </w:p>
        </w:tc>
      </w:tr>
      <w:tr w:rsidR="000E4487" w:rsidRPr="000E4487" w14:paraId="3A4E720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D8BC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3.1.5.1</w:t>
            </w:r>
          </w:p>
        </w:tc>
        <w:tc>
          <w:tcPr>
            <w:tcW w:w="7513" w:type="dxa"/>
            <w:tcBorders>
              <w:top w:val="nil"/>
              <w:left w:val="nil"/>
              <w:bottom w:val="single" w:sz="8" w:space="0" w:color="auto"/>
              <w:right w:val="single" w:sz="8" w:space="0" w:color="auto"/>
            </w:tcBorders>
            <w:shd w:val="clear" w:color="auto" w:fill="auto"/>
            <w:vAlign w:val="center"/>
            <w:hideMark/>
          </w:tcPr>
          <w:p w14:paraId="3BCCD9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telefonía celular</w:t>
            </w:r>
          </w:p>
        </w:tc>
        <w:tc>
          <w:tcPr>
            <w:tcW w:w="1701" w:type="dxa"/>
            <w:tcBorders>
              <w:top w:val="nil"/>
              <w:left w:val="nil"/>
              <w:bottom w:val="single" w:sz="8" w:space="0" w:color="auto"/>
              <w:right w:val="single" w:sz="8" w:space="0" w:color="auto"/>
            </w:tcBorders>
            <w:shd w:val="clear" w:color="auto" w:fill="auto"/>
            <w:noWrap/>
            <w:vAlign w:val="bottom"/>
            <w:hideMark/>
          </w:tcPr>
          <w:p w14:paraId="3CAFAB6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16,292.00</w:t>
            </w:r>
          </w:p>
        </w:tc>
      </w:tr>
      <w:tr w:rsidR="000E4487" w:rsidRPr="000E4487" w14:paraId="72D163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79E69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3.1.6.0</w:t>
            </w:r>
          </w:p>
        </w:tc>
        <w:tc>
          <w:tcPr>
            <w:tcW w:w="7513" w:type="dxa"/>
            <w:tcBorders>
              <w:top w:val="nil"/>
              <w:left w:val="nil"/>
              <w:bottom w:val="single" w:sz="8" w:space="0" w:color="auto"/>
              <w:right w:val="single" w:sz="8" w:space="0" w:color="auto"/>
            </w:tcBorders>
            <w:shd w:val="clear" w:color="auto" w:fill="auto"/>
            <w:vAlign w:val="center"/>
            <w:hideMark/>
          </w:tcPr>
          <w:p w14:paraId="5590ED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telecomunicaciones y satélites</w:t>
            </w:r>
          </w:p>
        </w:tc>
        <w:tc>
          <w:tcPr>
            <w:tcW w:w="1701" w:type="dxa"/>
            <w:tcBorders>
              <w:top w:val="nil"/>
              <w:left w:val="nil"/>
              <w:bottom w:val="single" w:sz="8" w:space="0" w:color="auto"/>
              <w:right w:val="single" w:sz="8" w:space="0" w:color="auto"/>
            </w:tcBorders>
            <w:shd w:val="clear" w:color="auto" w:fill="auto"/>
            <w:noWrap/>
            <w:vAlign w:val="bottom"/>
            <w:hideMark/>
          </w:tcPr>
          <w:p w14:paraId="34065AA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524071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F38D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3.1.6.1</w:t>
            </w:r>
          </w:p>
        </w:tc>
        <w:tc>
          <w:tcPr>
            <w:tcW w:w="7513" w:type="dxa"/>
            <w:tcBorders>
              <w:top w:val="nil"/>
              <w:left w:val="nil"/>
              <w:bottom w:val="single" w:sz="8" w:space="0" w:color="auto"/>
              <w:right w:val="single" w:sz="8" w:space="0" w:color="auto"/>
            </w:tcBorders>
            <w:shd w:val="clear" w:color="auto" w:fill="auto"/>
            <w:vAlign w:val="center"/>
            <w:hideMark/>
          </w:tcPr>
          <w:p w14:paraId="4B85AB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radiolocalización</w:t>
            </w:r>
          </w:p>
        </w:tc>
        <w:tc>
          <w:tcPr>
            <w:tcW w:w="1701" w:type="dxa"/>
            <w:tcBorders>
              <w:top w:val="nil"/>
              <w:left w:val="nil"/>
              <w:bottom w:val="single" w:sz="8" w:space="0" w:color="auto"/>
              <w:right w:val="single" w:sz="8" w:space="0" w:color="auto"/>
            </w:tcBorders>
            <w:shd w:val="clear" w:color="auto" w:fill="auto"/>
            <w:noWrap/>
            <w:vAlign w:val="bottom"/>
            <w:hideMark/>
          </w:tcPr>
          <w:p w14:paraId="620E2EB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5C454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2FDB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3.1.6.2</w:t>
            </w:r>
          </w:p>
        </w:tc>
        <w:tc>
          <w:tcPr>
            <w:tcW w:w="7513" w:type="dxa"/>
            <w:tcBorders>
              <w:top w:val="nil"/>
              <w:left w:val="nil"/>
              <w:bottom w:val="single" w:sz="8" w:space="0" w:color="auto"/>
              <w:right w:val="single" w:sz="8" w:space="0" w:color="auto"/>
            </w:tcBorders>
            <w:shd w:val="clear" w:color="auto" w:fill="auto"/>
            <w:vAlign w:val="center"/>
            <w:hideMark/>
          </w:tcPr>
          <w:p w14:paraId="60F3BE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01CD8B0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BF40C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DA2FD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3.1.7.0</w:t>
            </w:r>
          </w:p>
        </w:tc>
        <w:tc>
          <w:tcPr>
            <w:tcW w:w="7513" w:type="dxa"/>
            <w:tcBorders>
              <w:top w:val="nil"/>
              <w:left w:val="nil"/>
              <w:bottom w:val="single" w:sz="8" w:space="0" w:color="auto"/>
              <w:right w:val="single" w:sz="8" w:space="0" w:color="auto"/>
            </w:tcBorders>
            <w:shd w:val="clear" w:color="auto" w:fill="auto"/>
            <w:vAlign w:val="center"/>
            <w:hideMark/>
          </w:tcPr>
          <w:p w14:paraId="706A89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acceso de internet, redes y procesamiento de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421B5CA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819,386.72</w:t>
            </w:r>
          </w:p>
        </w:tc>
      </w:tr>
      <w:tr w:rsidR="000E4487" w:rsidRPr="000E4487" w14:paraId="43F289B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24C3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3.1.7.1</w:t>
            </w:r>
          </w:p>
        </w:tc>
        <w:tc>
          <w:tcPr>
            <w:tcW w:w="7513" w:type="dxa"/>
            <w:tcBorders>
              <w:top w:val="nil"/>
              <w:left w:val="nil"/>
              <w:bottom w:val="single" w:sz="8" w:space="0" w:color="auto"/>
              <w:right w:val="single" w:sz="8" w:space="0" w:color="auto"/>
            </w:tcBorders>
            <w:shd w:val="clear" w:color="auto" w:fill="auto"/>
            <w:vAlign w:val="center"/>
            <w:hideMark/>
          </w:tcPr>
          <w:p w14:paraId="6F650C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acceso de internet</w:t>
            </w:r>
          </w:p>
        </w:tc>
        <w:tc>
          <w:tcPr>
            <w:tcW w:w="1701" w:type="dxa"/>
            <w:tcBorders>
              <w:top w:val="nil"/>
              <w:left w:val="nil"/>
              <w:bottom w:val="single" w:sz="8" w:space="0" w:color="auto"/>
              <w:right w:val="single" w:sz="8" w:space="0" w:color="auto"/>
            </w:tcBorders>
            <w:shd w:val="clear" w:color="auto" w:fill="auto"/>
            <w:noWrap/>
            <w:vAlign w:val="bottom"/>
            <w:hideMark/>
          </w:tcPr>
          <w:p w14:paraId="129D9F3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819,386.72</w:t>
            </w:r>
          </w:p>
        </w:tc>
      </w:tr>
      <w:tr w:rsidR="000E4487" w:rsidRPr="000E4487" w14:paraId="497E018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998E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3.1.7.2</w:t>
            </w:r>
          </w:p>
        </w:tc>
        <w:tc>
          <w:tcPr>
            <w:tcW w:w="7513" w:type="dxa"/>
            <w:tcBorders>
              <w:top w:val="nil"/>
              <w:left w:val="nil"/>
              <w:bottom w:val="single" w:sz="8" w:space="0" w:color="auto"/>
              <w:right w:val="single" w:sz="8" w:space="0" w:color="auto"/>
            </w:tcBorders>
            <w:shd w:val="clear" w:color="auto" w:fill="auto"/>
            <w:vAlign w:val="center"/>
            <w:hideMark/>
          </w:tcPr>
          <w:p w14:paraId="7FEDD29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redes y procesamiento de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61B3CA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01745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0D80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3.1.8.0</w:t>
            </w:r>
          </w:p>
        </w:tc>
        <w:tc>
          <w:tcPr>
            <w:tcW w:w="7513" w:type="dxa"/>
            <w:tcBorders>
              <w:top w:val="nil"/>
              <w:left w:val="nil"/>
              <w:bottom w:val="single" w:sz="8" w:space="0" w:color="auto"/>
              <w:right w:val="single" w:sz="8" w:space="0" w:color="auto"/>
            </w:tcBorders>
            <w:shd w:val="clear" w:color="auto" w:fill="auto"/>
            <w:vAlign w:val="center"/>
            <w:hideMark/>
          </w:tcPr>
          <w:p w14:paraId="5B12C30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postales y telegráficos</w:t>
            </w:r>
          </w:p>
        </w:tc>
        <w:tc>
          <w:tcPr>
            <w:tcW w:w="1701" w:type="dxa"/>
            <w:tcBorders>
              <w:top w:val="nil"/>
              <w:left w:val="nil"/>
              <w:bottom w:val="single" w:sz="8" w:space="0" w:color="auto"/>
              <w:right w:val="single" w:sz="8" w:space="0" w:color="auto"/>
            </w:tcBorders>
            <w:shd w:val="clear" w:color="auto" w:fill="auto"/>
            <w:noWrap/>
            <w:vAlign w:val="bottom"/>
            <w:hideMark/>
          </w:tcPr>
          <w:p w14:paraId="79D1218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0D9956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DA19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3.1.8.1</w:t>
            </w:r>
          </w:p>
        </w:tc>
        <w:tc>
          <w:tcPr>
            <w:tcW w:w="7513" w:type="dxa"/>
            <w:tcBorders>
              <w:top w:val="nil"/>
              <w:left w:val="nil"/>
              <w:bottom w:val="single" w:sz="8" w:space="0" w:color="auto"/>
              <w:right w:val="single" w:sz="8" w:space="0" w:color="auto"/>
            </w:tcBorders>
            <w:shd w:val="clear" w:color="auto" w:fill="auto"/>
            <w:vAlign w:val="center"/>
            <w:hideMark/>
          </w:tcPr>
          <w:p w14:paraId="730119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postal</w:t>
            </w:r>
          </w:p>
        </w:tc>
        <w:tc>
          <w:tcPr>
            <w:tcW w:w="1701" w:type="dxa"/>
            <w:tcBorders>
              <w:top w:val="nil"/>
              <w:left w:val="nil"/>
              <w:bottom w:val="single" w:sz="8" w:space="0" w:color="auto"/>
              <w:right w:val="single" w:sz="8" w:space="0" w:color="auto"/>
            </w:tcBorders>
            <w:shd w:val="clear" w:color="auto" w:fill="auto"/>
            <w:noWrap/>
            <w:vAlign w:val="bottom"/>
            <w:hideMark/>
          </w:tcPr>
          <w:p w14:paraId="0C47281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349AA4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4580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3.1.8.2</w:t>
            </w:r>
          </w:p>
        </w:tc>
        <w:tc>
          <w:tcPr>
            <w:tcW w:w="7513" w:type="dxa"/>
            <w:tcBorders>
              <w:top w:val="nil"/>
              <w:left w:val="nil"/>
              <w:bottom w:val="single" w:sz="8" w:space="0" w:color="auto"/>
              <w:right w:val="single" w:sz="8" w:space="0" w:color="auto"/>
            </w:tcBorders>
            <w:shd w:val="clear" w:color="auto" w:fill="auto"/>
            <w:vAlign w:val="center"/>
            <w:hideMark/>
          </w:tcPr>
          <w:p w14:paraId="435471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telegráfico</w:t>
            </w:r>
          </w:p>
        </w:tc>
        <w:tc>
          <w:tcPr>
            <w:tcW w:w="1701" w:type="dxa"/>
            <w:tcBorders>
              <w:top w:val="nil"/>
              <w:left w:val="nil"/>
              <w:bottom w:val="single" w:sz="8" w:space="0" w:color="auto"/>
              <w:right w:val="single" w:sz="8" w:space="0" w:color="auto"/>
            </w:tcBorders>
            <w:shd w:val="clear" w:color="auto" w:fill="auto"/>
            <w:noWrap/>
            <w:vAlign w:val="bottom"/>
            <w:hideMark/>
          </w:tcPr>
          <w:p w14:paraId="199CE6A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5D2D4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171B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3.1.9.0</w:t>
            </w:r>
          </w:p>
        </w:tc>
        <w:tc>
          <w:tcPr>
            <w:tcW w:w="7513" w:type="dxa"/>
            <w:tcBorders>
              <w:top w:val="nil"/>
              <w:left w:val="nil"/>
              <w:bottom w:val="single" w:sz="8" w:space="0" w:color="auto"/>
              <w:right w:val="single" w:sz="8" w:space="0" w:color="auto"/>
            </w:tcBorders>
            <w:shd w:val="clear" w:color="auto" w:fill="auto"/>
            <w:vAlign w:val="center"/>
            <w:hideMark/>
          </w:tcPr>
          <w:p w14:paraId="0D8E5F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y otros servicios</w:t>
            </w:r>
          </w:p>
        </w:tc>
        <w:tc>
          <w:tcPr>
            <w:tcW w:w="1701" w:type="dxa"/>
            <w:tcBorders>
              <w:top w:val="nil"/>
              <w:left w:val="nil"/>
              <w:bottom w:val="single" w:sz="8" w:space="0" w:color="auto"/>
              <w:right w:val="single" w:sz="8" w:space="0" w:color="auto"/>
            </w:tcBorders>
            <w:shd w:val="clear" w:color="auto" w:fill="auto"/>
            <w:noWrap/>
            <w:vAlign w:val="bottom"/>
            <w:hideMark/>
          </w:tcPr>
          <w:p w14:paraId="29F9F5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200,000.00</w:t>
            </w:r>
          </w:p>
        </w:tc>
      </w:tr>
      <w:tr w:rsidR="000E4487" w:rsidRPr="000E4487" w14:paraId="3F3D46D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9F4A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3.1.9.1</w:t>
            </w:r>
          </w:p>
        </w:tc>
        <w:tc>
          <w:tcPr>
            <w:tcW w:w="7513" w:type="dxa"/>
            <w:tcBorders>
              <w:top w:val="nil"/>
              <w:left w:val="nil"/>
              <w:bottom w:val="single" w:sz="8" w:space="0" w:color="auto"/>
              <w:right w:val="single" w:sz="8" w:space="0" w:color="auto"/>
            </w:tcBorders>
            <w:shd w:val="clear" w:color="auto" w:fill="auto"/>
            <w:vAlign w:val="center"/>
            <w:hideMark/>
          </w:tcPr>
          <w:p w14:paraId="04016E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de telecomunicación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45ED64B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60D18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D3DD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3.1.9.2</w:t>
            </w:r>
          </w:p>
        </w:tc>
        <w:tc>
          <w:tcPr>
            <w:tcW w:w="7513" w:type="dxa"/>
            <w:tcBorders>
              <w:top w:val="nil"/>
              <w:left w:val="nil"/>
              <w:bottom w:val="single" w:sz="8" w:space="0" w:color="auto"/>
              <w:right w:val="single" w:sz="8" w:space="0" w:color="auto"/>
            </w:tcBorders>
            <w:shd w:val="clear" w:color="auto" w:fill="auto"/>
            <w:vAlign w:val="center"/>
            <w:hideMark/>
          </w:tcPr>
          <w:p w14:paraId="56E677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de infraestructura de cómputo</w:t>
            </w:r>
          </w:p>
        </w:tc>
        <w:tc>
          <w:tcPr>
            <w:tcW w:w="1701" w:type="dxa"/>
            <w:tcBorders>
              <w:top w:val="nil"/>
              <w:left w:val="nil"/>
              <w:bottom w:val="single" w:sz="8" w:space="0" w:color="auto"/>
              <w:right w:val="single" w:sz="8" w:space="0" w:color="auto"/>
            </w:tcBorders>
            <w:shd w:val="clear" w:color="auto" w:fill="auto"/>
            <w:noWrap/>
            <w:vAlign w:val="bottom"/>
            <w:hideMark/>
          </w:tcPr>
          <w:p w14:paraId="62724D5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200,000.00</w:t>
            </w:r>
          </w:p>
        </w:tc>
      </w:tr>
      <w:tr w:rsidR="000E4487" w:rsidRPr="000E4487" w14:paraId="3E40073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74E5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3.1.9.3</w:t>
            </w:r>
          </w:p>
        </w:tc>
        <w:tc>
          <w:tcPr>
            <w:tcW w:w="7513" w:type="dxa"/>
            <w:tcBorders>
              <w:top w:val="nil"/>
              <w:left w:val="nil"/>
              <w:bottom w:val="single" w:sz="8" w:space="0" w:color="auto"/>
              <w:right w:val="single" w:sz="8" w:space="0" w:color="auto"/>
            </w:tcBorders>
            <w:shd w:val="clear" w:color="auto" w:fill="auto"/>
            <w:vAlign w:val="center"/>
            <w:hideMark/>
          </w:tcPr>
          <w:p w14:paraId="52878E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integrales</w:t>
            </w:r>
          </w:p>
        </w:tc>
        <w:tc>
          <w:tcPr>
            <w:tcW w:w="1701" w:type="dxa"/>
            <w:tcBorders>
              <w:top w:val="nil"/>
              <w:left w:val="nil"/>
              <w:bottom w:val="single" w:sz="8" w:space="0" w:color="auto"/>
              <w:right w:val="single" w:sz="8" w:space="0" w:color="auto"/>
            </w:tcBorders>
            <w:shd w:val="clear" w:color="auto" w:fill="auto"/>
            <w:noWrap/>
            <w:vAlign w:val="bottom"/>
            <w:hideMark/>
          </w:tcPr>
          <w:p w14:paraId="3566A7C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D224BE"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961951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3200</w:t>
            </w:r>
          </w:p>
        </w:tc>
        <w:tc>
          <w:tcPr>
            <w:tcW w:w="7513" w:type="dxa"/>
            <w:tcBorders>
              <w:top w:val="nil"/>
              <w:left w:val="nil"/>
              <w:bottom w:val="single" w:sz="8" w:space="0" w:color="auto"/>
              <w:right w:val="single" w:sz="8" w:space="0" w:color="auto"/>
            </w:tcBorders>
            <w:shd w:val="clear" w:color="000000" w:fill="D0CECE"/>
            <w:vAlign w:val="center"/>
            <w:hideMark/>
          </w:tcPr>
          <w:p w14:paraId="6FA21BA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DE ARRENDAMIENTO</w:t>
            </w:r>
          </w:p>
        </w:tc>
        <w:tc>
          <w:tcPr>
            <w:tcW w:w="1701" w:type="dxa"/>
            <w:tcBorders>
              <w:top w:val="nil"/>
              <w:left w:val="nil"/>
              <w:bottom w:val="single" w:sz="8" w:space="0" w:color="auto"/>
              <w:right w:val="single" w:sz="8" w:space="0" w:color="auto"/>
            </w:tcBorders>
            <w:shd w:val="clear" w:color="000000" w:fill="D0CECE"/>
            <w:noWrap/>
            <w:vAlign w:val="bottom"/>
            <w:hideMark/>
          </w:tcPr>
          <w:p w14:paraId="390ABBC4"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12,379,994.00</w:t>
            </w:r>
          </w:p>
        </w:tc>
      </w:tr>
      <w:tr w:rsidR="000E4487" w:rsidRPr="000E4487" w14:paraId="7CCE1C1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D885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3.2.1.0</w:t>
            </w:r>
          </w:p>
        </w:tc>
        <w:tc>
          <w:tcPr>
            <w:tcW w:w="7513" w:type="dxa"/>
            <w:tcBorders>
              <w:top w:val="nil"/>
              <w:left w:val="nil"/>
              <w:bottom w:val="single" w:sz="8" w:space="0" w:color="auto"/>
              <w:right w:val="single" w:sz="8" w:space="0" w:color="auto"/>
            </w:tcBorders>
            <w:shd w:val="clear" w:color="auto" w:fill="auto"/>
            <w:vAlign w:val="center"/>
            <w:hideMark/>
          </w:tcPr>
          <w:p w14:paraId="4880E97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terrenos</w:t>
            </w:r>
          </w:p>
        </w:tc>
        <w:tc>
          <w:tcPr>
            <w:tcW w:w="1701" w:type="dxa"/>
            <w:tcBorders>
              <w:top w:val="nil"/>
              <w:left w:val="nil"/>
              <w:bottom w:val="single" w:sz="8" w:space="0" w:color="auto"/>
              <w:right w:val="single" w:sz="8" w:space="0" w:color="auto"/>
            </w:tcBorders>
            <w:shd w:val="clear" w:color="auto" w:fill="auto"/>
            <w:noWrap/>
            <w:vAlign w:val="bottom"/>
            <w:hideMark/>
          </w:tcPr>
          <w:p w14:paraId="148992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B0E95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18A5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3.2.1.1</w:t>
            </w:r>
          </w:p>
        </w:tc>
        <w:tc>
          <w:tcPr>
            <w:tcW w:w="7513" w:type="dxa"/>
            <w:tcBorders>
              <w:top w:val="nil"/>
              <w:left w:val="nil"/>
              <w:bottom w:val="single" w:sz="8" w:space="0" w:color="auto"/>
              <w:right w:val="single" w:sz="8" w:space="0" w:color="auto"/>
            </w:tcBorders>
            <w:shd w:val="clear" w:color="auto" w:fill="auto"/>
            <w:vAlign w:val="center"/>
            <w:hideMark/>
          </w:tcPr>
          <w:p w14:paraId="6E95D9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terrenos</w:t>
            </w:r>
          </w:p>
        </w:tc>
        <w:tc>
          <w:tcPr>
            <w:tcW w:w="1701" w:type="dxa"/>
            <w:tcBorders>
              <w:top w:val="nil"/>
              <w:left w:val="nil"/>
              <w:bottom w:val="single" w:sz="8" w:space="0" w:color="auto"/>
              <w:right w:val="single" w:sz="8" w:space="0" w:color="auto"/>
            </w:tcBorders>
            <w:shd w:val="clear" w:color="auto" w:fill="auto"/>
            <w:noWrap/>
            <w:vAlign w:val="bottom"/>
            <w:hideMark/>
          </w:tcPr>
          <w:p w14:paraId="05C75FC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0398F1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9F4AF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3.2.2.0</w:t>
            </w:r>
          </w:p>
        </w:tc>
        <w:tc>
          <w:tcPr>
            <w:tcW w:w="7513" w:type="dxa"/>
            <w:tcBorders>
              <w:top w:val="nil"/>
              <w:left w:val="nil"/>
              <w:bottom w:val="single" w:sz="8" w:space="0" w:color="auto"/>
              <w:right w:val="single" w:sz="8" w:space="0" w:color="auto"/>
            </w:tcBorders>
            <w:shd w:val="clear" w:color="auto" w:fill="auto"/>
            <w:vAlign w:val="center"/>
            <w:hideMark/>
          </w:tcPr>
          <w:p w14:paraId="7AF72BF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edificios</w:t>
            </w:r>
          </w:p>
        </w:tc>
        <w:tc>
          <w:tcPr>
            <w:tcW w:w="1701" w:type="dxa"/>
            <w:tcBorders>
              <w:top w:val="nil"/>
              <w:left w:val="nil"/>
              <w:bottom w:val="single" w:sz="8" w:space="0" w:color="auto"/>
              <w:right w:val="single" w:sz="8" w:space="0" w:color="auto"/>
            </w:tcBorders>
            <w:shd w:val="clear" w:color="auto" w:fill="auto"/>
            <w:noWrap/>
            <w:vAlign w:val="bottom"/>
            <w:hideMark/>
          </w:tcPr>
          <w:p w14:paraId="775E85A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2,884,000.00</w:t>
            </w:r>
          </w:p>
        </w:tc>
      </w:tr>
      <w:tr w:rsidR="000E4487" w:rsidRPr="000E4487" w14:paraId="3E56573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3232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3.2.2.1</w:t>
            </w:r>
          </w:p>
        </w:tc>
        <w:tc>
          <w:tcPr>
            <w:tcW w:w="7513" w:type="dxa"/>
            <w:tcBorders>
              <w:top w:val="nil"/>
              <w:left w:val="nil"/>
              <w:bottom w:val="single" w:sz="8" w:space="0" w:color="auto"/>
              <w:right w:val="single" w:sz="8" w:space="0" w:color="auto"/>
            </w:tcBorders>
            <w:shd w:val="clear" w:color="auto" w:fill="auto"/>
            <w:vAlign w:val="center"/>
            <w:hideMark/>
          </w:tcPr>
          <w:p w14:paraId="0FC282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edificios</w:t>
            </w:r>
          </w:p>
        </w:tc>
        <w:tc>
          <w:tcPr>
            <w:tcW w:w="1701" w:type="dxa"/>
            <w:tcBorders>
              <w:top w:val="nil"/>
              <w:left w:val="nil"/>
              <w:bottom w:val="single" w:sz="8" w:space="0" w:color="auto"/>
              <w:right w:val="single" w:sz="8" w:space="0" w:color="auto"/>
            </w:tcBorders>
            <w:shd w:val="clear" w:color="auto" w:fill="auto"/>
            <w:noWrap/>
            <w:vAlign w:val="bottom"/>
            <w:hideMark/>
          </w:tcPr>
          <w:p w14:paraId="342303D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2,884,000.00</w:t>
            </w:r>
          </w:p>
        </w:tc>
      </w:tr>
      <w:tr w:rsidR="000E4487" w:rsidRPr="000E4487" w14:paraId="65A3587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5CE7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3.2.3.0</w:t>
            </w:r>
          </w:p>
        </w:tc>
        <w:tc>
          <w:tcPr>
            <w:tcW w:w="7513" w:type="dxa"/>
            <w:tcBorders>
              <w:top w:val="nil"/>
              <w:left w:val="nil"/>
              <w:bottom w:val="single" w:sz="8" w:space="0" w:color="auto"/>
              <w:right w:val="single" w:sz="8" w:space="0" w:color="auto"/>
            </w:tcBorders>
            <w:shd w:val="clear" w:color="auto" w:fill="auto"/>
            <w:vAlign w:val="center"/>
            <w:hideMark/>
          </w:tcPr>
          <w:p w14:paraId="342C98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mobiliario y equipo de administración,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2DF330C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1,093,050.00</w:t>
            </w:r>
          </w:p>
        </w:tc>
      </w:tr>
      <w:tr w:rsidR="000E4487" w:rsidRPr="000E4487" w14:paraId="57D5309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850DE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3.2.3.1</w:t>
            </w:r>
          </w:p>
        </w:tc>
        <w:tc>
          <w:tcPr>
            <w:tcW w:w="7513" w:type="dxa"/>
            <w:tcBorders>
              <w:top w:val="nil"/>
              <w:left w:val="nil"/>
              <w:bottom w:val="single" w:sz="8" w:space="0" w:color="auto"/>
              <w:right w:val="single" w:sz="8" w:space="0" w:color="auto"/>
            </w:tcBorders>
            <w:shd w:val="clear" w:color="auto" w:fill="auto"/>
            <w:vAlign w:val="center"/>
            <w:hideMark/>
          </w:tcPr>
          <w:p w14:paraId="7973B7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mobiliario</w:t>
            </w:r>
          </w:p>
        </w:tc>
        <w:tc>
          <w:tcPr>
            <w:tcW w:w="1701" w:type="dxa"/>
            <w:tcBorders>
              <w:top w:val="nil"/>
              <w:left w:val="nil"/>
              <w:bottom w:val="single" w:sz="8" w:space="0" w:color="auto"/>
              <w:right w:val="single" w:sz="8" w:space="0" w:color="auto"/>
            </w:tcBorders>
            <w:shd w:val="clear" w:color="auto" w:fill="auto"/>
            <w:noWrap/>
            <w:vAlign w:val="bottom"/>
            <w:hideMark/>
          </w:tcPr>
          <w:p w14:paraId="67558B7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ED986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B53C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3.2.3.2</w:t>
            </w:r>
          </w:p>
        </w:tc>
        <w:tc>
          <w:tcPr>
            <w:tcW w:w="7513" w:type="dxa"/>
            <w:tcBorders>
              <w:top w:val="nil"/>
              <w:left w:val="nil"/>
              <w:bottom w:val="single" w:sz="8" w:space="0" w:color="auto"/>
              <w:right w:val="single" w:sz="8" w:space="0" w:color="auto"/>
            </w:tcBorders>
            <w:shd w:val="clear" w:color="auto" w:fill="auto"/>
            <w:vAlign w:val="center"/>
            <w:hideMark/>
          </w:tcPr>
          <w:p w14:paraId="4BCD0D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equipo y bienes informáticos</w:t>
            </w:r>
          </w:p>
        </w:tc>
        <w:tc>
          <w:tcPr>
            <w:tcW w:w="1701" w:type="dxa"/>
            <w:tcBorders>
              <w:top w:val="nil"/>
              <w:left w:val="nil"/>
              <w:bottom w:val="single" w:sz="8" w:space="0" w:color="auto"/>
              <w:right w:val="single" w:sz="8" w:space="0" w:color="auto"/>
            </w:tcBorders>
            <w:shd w:val="clear" w:color="auto" w:fill="auto"/>
            <w:noWrap/>
            <w:vAlign w:val="bottom"/>
            <w:hideMark/>
          </w:tcPr>
          <w:p w14:paraId="14970D8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1,093,050.00</w:t>
            </w:r>
          </w:p>
        </w:tc>
      </w:tr>
      <w:tr w:rsidR="000E4487" w:rsidRPr="000E4487" w14:paraId="3B0048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FD7EE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3.2.3.3</w:t>
            </w:r>
          </w:p>
        </w:tc>
        <w:tc>
          <w:tcPr>
            <w:tcW w:w="7513" w:type="dxa"/>
            <w:tcBorders>
              <w:top w:val="nil"/>
              <w:left w:val="nil"/>
              <w:bottom w:val="single" w:sz="8" w:space="0" w:color="auto"/>
              <w:right w:val="single" w:sz="8" w:space="0" w:color="auto"/>
            </w:tcBorders>
            <w:shd w:val="clear" w:color="auto" w:fill="auto"/>
            <w:vAlign w:val="center"/>
            <w:hideMark/>
          </w:tcPr>
          <w:p w14:paraId="21F9BCE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equipo de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04D0029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C71E2C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EC20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3.2.4.0</w:t>
            </w:r>
          </w:p>
        </w:tc>
        <w:tc>
          <w:tcPr>
            <w:tcW w:w="7513" w:type="dxa"/>
            <w:tcBorders>
              <w:top w:val="nil"/>
              <w:left w:val="nil"/>
              <w:bottom w:val="single" w:sz="8" w:space="0" w:color="auto"/>
              <w:right w:val="single" w:sz="8" w:space="0" w:color="auto"/>
            </w:tcBorders>
            <w:shd w:val="clear" w:color="auto" w:fill="auto"/>
            <w:vAlign w:val="center"/>
            <w:hideMark/>
          </w:tcPr>
          <w:p w14:paraId="4196F3A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570E58C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ADF8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816B8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3.2.4.1</w:t>
            </w:r>
          </w:p>
        </w:tc>
        <w:tc>
          <w:tcPr>
            <w:tcW w:w="7513" w:type="dxa"/>
            <w:tcBorders>
              <w:top w:val="nil"/>
              <w:left w:val="nil"/>
              <w:bottom w:val="single" w:sz="8" w:space="0" w:color="auto"/>
              <w:right w:val="single" w:sz="8" w:space="0" w:color="auto"/>
            </w:tcBorders>
            <w:shd w:val="clear" w:color="auto" w:fill="auto"/>
            <w:vAlign w:val="center"/>
            <w:hideMark/>
          </w:tcPr>
          <w:p w14:paraId="3A9DB68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4F716EA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865F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2E69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3.2.5.0</w:t>
            </w:r>
          </w:p>
        </w:tc>
        <w:tc>
          <w:tcPr>
            <w:tcW w:w="7513" w:type="dxa"/>
            <w:tcBorders>
              <w:top w:val="nil"/>
              <w:left w:val="nil"/>
              <w:bottom w:val="single" w:sz="8" w:space="0" w:color="auto"/>
              <w:right w:val="single" w:sz="8" w:space="0" w:color="auto"/>
            </w:tcBorders>
            <w:shd w:val="clear" w:color="auto" w:fill="auto"/>
            <w:vAlign w:val="center"/>
            <w:hideMark/>
          </w:tcPr>
          <w:p w14:paraId="5D9500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383FF42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984,000.00</w:t>
            </w:r>
          </w:p>
        </w:tc>
      </w:tr>
      <w:tr w:rsidR="000E4487" w:rsidRPr="000E4487" w14:paraId="056B3869"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1CAB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3.2.5.1</w:t>
            </w:r>
          </w:p>
        </w:tc>
        <w:tc>
          <w:tcPr>
            <w:tcW w:w="7513" w:type="dxa"/>
            <w:tcBorders>
              <w:top w:val="nil"/>
              <w:left w:val="nil"/>
              <w:bottom w:val="single" w:sz="8" w:space="0" w:color="auto"/>
              <w:right w:val="single" w:sz="8" w:space="0" w:color="auto"/>
            </w:tcBorders>
            <w:shd w:val="clear" w:color="auto" w:fill="auto"/>
            <w:vAlign w:val="center"/>
            <w:hideMark/>
          </w:tcPr>
          <w:p w14:paraId="34E091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vehículos terrestres, aéreos, marítimos, lacustres y fluviales para servicios públicos y la operación de programas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264A249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984,000.00</w:t>
            </w:r>
          </w:p>
        </w:tc>
      </w:tr>
      <w:tr w:rsidR="000E4487" w:rsidRPr="000E4487" w14:paraId="7013AE88" w14:textId="77777777" w:rsidTr="000E4487">
        <w:trPr>
          <w:trHeight w:val="64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5FCF6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3.2.5.2</w:t>
            </w:r>
          </w:p>
        </w:tc>
        <w:tc>
          <w:tcPr>
            <w:tcW w:w="7513" w:type="dxa"/>
            <w:tcBorders>
              <w:top w:val="nil"/>
              <w:left w:val="nil"/>
              <w:bottom w:val="single" w:sz="8" w:space="0" w:color="auto"/>
              <w:right w:val="single" w:sz="8" w:space="0" w:color="auto"/>
            </w:tcBorders>
            <w:shd w:val="clear" w:color="auto" w:fill="auto"/>
            <w:vAlign w:val="center"/>
            <w:hideMark/>
          </w:tcPr>
          <w:p w14:paraId="5FA4E2F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vehículos terrestres, aéreos, marítimos, lacustres y fluviales para servicios administrativos</w:t>
            </w:r>
          </w:p>
        </w:tc>
        <w:tc>
          <w:tcPr>
            <w:tcW w:w="1701" w:type="dxa"/>
            <w:tcBorders>
              <w:top w:val="nil"/>
              <w:left w:val="nil"/>
              <w:bottom w:val="single" w:sz="8" w:space="0" w:color="auto"/>
              <w:right w:val="single" w:sz="8" w:space="0" w:color="auto"/>
            </w:tcBorders>
            <w:shd w:val="clear" w:color="auto" w:fill="auto"/>
            <w:noWrap/>
            <w:vAlign w:val="bottom"/>
            <w:hideMark/>
          </w:tcPr>
          <w:p w14:paraId="53A4B07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56CE27"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1B92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3.2.5.3</w:t>
            </w:r>
          </w:p>
        </w:tc>
        <w:tc>
          <w:tcPr>
            <w:tcW w:w="7513" w:type="dxa"/>
            <w:tcBorders>
              <w:top w:val="nil"/>
              <w:left w:val="nil"/>
              <w:bottom w:val="single" w:sz="8" w:space="0" w:color="auto"/>
              <w:right w:val="single" w:sz="8" w:space="0" w:color="auto"/>
            </w:tcBorders>
            <w:shd w:val="clear" w:color="auto" w:fill="auto"/>
            <w:vAlign w:val="center"/>
            <w:hideMark/>
          </w:tcPr>
          <w:p w14:paraId="42D655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vehículos terrestres, aéreos, marítimos, lacustres y fluviales para desastres naturales y eventualidades</w:t>
            </w:r>
          </w:p>
        </w:tc>
        <w:tc>
          <w:tcPr>
            <w:tcW w:w="1701" w:type="dxa"/>
            <w:tcBorders>
              <w:top w:val="nil"/>
              <w:left w:val="nil"/>
              <w:bottom w:val="single" w:sz="8" w:space="0" w:color="auto"/>
              <w:right w:val="single" w:sz="8" w:space="0" w:color="auto"/>
            </w:tcBorders>
            <w:shd w:val="clear" w:color="auto" w:fill="auto"/>
            <w:noWrap/>
            <w:vAlign w:val="bottom"/>
            <w:hideMark/>
          </w:tcPr>
          <w:p w14:paraId="33AC557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93C037" w14:textId="77777777" w:rsidTr="000E4487">
        <w:trPr>
          <w:trHeight w:val="60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E2FA2E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3.2.5.4</w:t>
            </w:r>
          </w:p>
        </w:tc>
        <w:tc>
          <w:tcPr>
            <w:tcW w:w="7513" w:type="dxa"/>
            <w:tcBorders>
              <w:top w:val="nil"/>
              <w:left w:val="nil"/>
              <w:bottom w:val="single" w:sz="8" w:space="0" w:color="auto"/>
              <w:right w:val="single" w:sz="8" w:space="0" w:color="auto"/>
            </w:tcBorders>
            <w:shd w:val="clear" w:color="auto" w:fill="auto"/>
            <w:vAlign w:val="center"/>
            <w:hideMark/>
          </w:tcPr>
          <w:p w14:paraId="248978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vehículos terrestres, aéreos, marítimos, lacustres y fluviales para las y los servidores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48D20EE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F3F34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41CC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3.2.6.0</w:t>
            </w:r>
          </w:p>
        </w:tc>
        <w:tc>
          <w:tcPr>
            <w:tcW w:w="7513" w:type="dxa"/>
            <w:tcBorders>
              <w:top w:val="nil"/>
              <w:left w:val="nil"/>
              <w:bottom w:val="single" w:sz="8" w:space="0" w:color="auto"/>
              <w:right w:val="single" w:sz="8" w:space="0" w:color="auto"/>
            </w:tcBorders>
            <w:shd w:val="clear" w:color="auto" w:fill="auto"/>
            <w:vAlign w:val="center"/>
            <w:hideMark/>
          </w:tcPr>
          <w:p w14:paraId="3F43D9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maquinaria, otros equipos y herramientas</w:t>
            </w:r>
          </w:p>
        </w:tc>
        <w:tc>
          <w:tcPr>
            <w:tcW w:w="1701" w:type="dxa"/>
            <w:tcBorders>
              <w:top w:val="nil"/>
              <w:left w:val="nil"/>
              <w:bottom w:val="single" w:sz="8" w:space="0" w:color="auto"/>
              <w:right w:val="single" w:sz="8" w:space="0" w:color="auto"/>
            </w:tcBorders>
            <w:shd w:val="clear" w:color="auto" w:fill="auto"/>
            <w:noWrap/>
            <w:vAlign w:val="bottom"/>
            <w:hideMark/>
          </w:tcPr>
          <w:p w14:paraId="28E8EDB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2,886,935.00</w:t>
            </w:r>
          </w:p>
        </w:tc>
      </w:tr>
      <w:tr w:rsidR="000E4487" w:rsidRPr="000E4487" w14:paraId="5172FC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C898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3.2.6.1</w:t>
            </w:r>
          </w:p>
        </w:tc>
        <w:tc>
          <w:tcPr>
            <w:tcW w:w="7513" w:type="dxa"/>
            <w:tcBorders>
              <w:top w:val="nil"/>
              <w:left w:val="nil"/>
              <w:bottom w:val="single" w:sz="8" w:space="0" w:color="auto"/>
              <w:right w:val="single" w:sz="8" w:space="0" w:color="auto"/>
            </w:tcBorders>
            <w:shd w:val="clear" w:color="auto" w:fill="auto"/>
            <w:vAlign w:val="center"/>
            <w:hideMark/>
          </w:tcPr>
          <w:p w14:paraId="69A077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maquinaria, otros equipos y herramientas</w:t>
            </w:r>
          </w:p>
        </w:tc>
        <w:tc>
          <w:tcPr>
            <w:tcW w:w="1701" w:type="dxa"/>
            <w:tcBorders>
              <w:top w:val="nil"/>
              <w:left w:val="nil"/>
              <w:bottom w:val="single" w:sz="8" w:space="0" w:color="auto"/>
              <w:right w:val="single" w:sz="8" w:space="0" w:color="auto"/>
            </w:tcBorders>
            <w:shd w:val="clear" w:color="auto" w:fill="auto"/>
            <w:noWrap/>
            <w:vAlign w:val="bottom"/>
            <w:hideMark/>
          </w:tcPr>
          <w:p w14:paraId="4C2563D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2,886,935.00</w:t>
            </w:r>
          </w:p>
        </w:tc>
      </w:tr>
      <w:tr w:rsidR="000E4487" w:rsidRPr="000E4487" w14:paraId="58637E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4F8C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3.2.7.0</w:t>
            </w:r>
          </w:p>
        </w:tc>
        <w:tc>
          <w:tcPr>
            <w:tcW w:w="7513" w:type="dxa"/>
            <w:tcBorders>
              <w:top w:val="nil"/>
              <w:left w:val="nil"/>
              <w:bottom w:val="single" w:sz="8" w:space="0" w:color="auto"/>
              <w:right w:val="single" w:sz="8" w:space="0" w:color="auto"/>
            </w:tcBorders>
            <w:shd w:val="clear" w:color="auto" w:fill="auto"/>
            <w:vAlign w:val="center"/>
            <w:hideMark/>
          </w:tcPr>
          <w:p w14:paraId="5DDA988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de activos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261A420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580,000.00</w:t>
            </w:r>
          </w:p>
        </w:tc>
      </w:tr>
      <w:tr w:rsidR="000E4487" w:rsidRPr="000E4487" w14:paraId="15DE14A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F9CA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3.2.7.1</w:t>
            </w:r>
          </w:p>
        </w:tc>
        <w:tc>
          <w:tcPr>
            <w:tcW w:w="7513" w:type="dxa"/>
            <w:tcBorders>
              <w:top w:val="nil"/>
              <w:left w:val="nil"/>
              <w:bottom w:val="single" w:sz="8" w:space="0" w:color="auto"/>
              <w:right w:val="single" w:sz="8" w:space="0" w:color="auto"/>
            </w:tcBorders>
            <w:shd w:val="clear" w:color="auto" w:fill="auto"/>
            <w:vAlign w:val="center"/>
            <w:hideMark/>
          </w:tcPr>
          <w:p w14:paraId="38CDDE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Derechos de autor, patentes, regalías y otros</w:t>
            </w:r>
          </w:p>
        </w:tc>
        <w:tc>
          <w:tcPr>
            <w:tcW w:w="1701" w:type="dxa"/>
            <w:tcBorders>
              <w:top w:val="nil"/>
              <w:left w:val="nil"/>
              <w:bottom w:val="single" w:sz="8" w:space="0" w:color="auto"/>
              <w:right w:val="single" w:sz="8" w:space="0" w:color="auto"/>
            </w:tcBorders>
            <w:shd w:val="clear" w:color="auto" w:fill="auto"/>
            <w:noWrap/>
            <w:vAlign w:val="bottom"/>
            <w:hideMark/>
          </w:tcPr>
          <w:p w14:paraId="4CE204C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580,000.00</w:t>
            </w:r>
          </w:p>
        </w:tc>
      </w:tr>
      <w:tr w:rsidR="000E4487" w:rsidRPr="000E4487" w14:paraId="28B9810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CBBD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3.2.8.0</w:t>
            </w:r>
          </w:p>
        </w:tc>
        <w:tc>
          <w:tcPr>
            <w:tcW w:w="7513" w:type="dxa"/>
            <w:tcBorders>
              <w:top w:val="nil"/>
              <w:left w:val="nil"/>
              <w:bottom w:val="single" w:sz="8" w:space="0" w:color="auto"/>
              <w:right w:val="single" w:sz="8" w:space="0" w:color="auto"/>
            </w:tcBorders>
            <w:shd w:val="clear" w:color="auto" w:fill="auto"/>
            <w:vAlign w:val="center"/>
            <w:hideMark/>
          </w:tcPr>
          <w:p w14:paraId="3A3D98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financiero</w:t>
            </w:r>
          </w:p>
        </w:tc>
        <w:tc>
          <w:tcPr>
            <w:tcW w:w="1701" w:type="dxa"/>
            <w:tcBorders>
              <w:top w:val="nil"/>
              <w:left w:val="nil"/>
              <w:bottom w:val="single" w:sz="8" w:space="0" w:color="auto"/>
              <w:right w:val="single" w:sz="8" w:space="0" w:color="auto"/>
            </w:tcBorders>
            <w:shd w:val="clear" w:color="auto" w:fill="auto"/>
            <w:noWrap/>
            <w:vAlign w:val="bottom"/>
            <w:hideMark/>
          </w:tcPr>
          <w:p w14:paraId="68087D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2652B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96AF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3.2.8.1</w:t>
            </w:r>
          </w:p>
        </w:tc>
        <w:tc>
          <w:tcPr>
            <w:tcW w:w="7513" w:type="dxa"/>
            <w:tcBorders>
              <w:top w:val="nil"/>
              <w:left w:val="nil"/>
              <w:bottom w:val="single" w:sz="8" w:space="0" w:color="auto"/>
              <w:right w:val="single" w:sz="8" w:space="0" w:color="auto"/>
            </w:tcBorders>
            <w:shd w:val="clear" w:color="auto" w:fill="auto"/>
            <w:vAlign w:val="center"/>
            <w:hideMark/>
          </w:tcPr>
          <w:p w14:paraId="02E2F3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Arrendamiento financiero</w:t>
            </w:r>
          </w:p>
        </w:tc>
        <w:tc>
          <w:tcPr>
            <w:tcW w:w="1701" w:type="dxa"/>
            <w:tcBorders>
              <w:top w:val="nil"/>
              <w:left w:val="nil"/>
              <w:bottom w:val="single" w:sz="8" w:space="0" w:color="auto"/>
              <w:right w:val="single" w:sz="8" w:space="0" w:color="auto"/>
            </w:tcBorders>
            <w:shd w:val="clear" w:color="auto" w:fill="auto"/>
            <w:noWrap/>
            <w:vAlign w:val="bottom"/>
            <w:hideMark/>
          </w:tcPr>
          <w:p w14:paraId="57B4F4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2FC358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4117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3.2.9.0</w:t>
            </w:r>
          </w:p>
        </w:tc>
        <w:tc>
          <w:tcPr>
            <w:tcW w:w="7513" w:type="dxa"/>
            <w:tcBorders>
              <w:top w:val="nil"/>
              <w:left w:val="nil"/>
              <w:bottom w:val="single" w:sz="8" w:space="0" w:color="auto"/>
              <w:right w:val="single" w:sz="8" w:space="0" w:color="auto"/>
            </w:tcBorders>
            <w:shd w:val="clear" w:color="auto" w:fill="auto"/>
            <w:vAlign w:val="center"/>
            <w:hideMark/>
          </w:tcPr>
          <w:p w14:paraId="253105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arrendamientos</w:t>
            </w:r>
          </w:p>
        </w:tc>
        <w:tc>
          <w:tcPr>
            <w:tcW w:w="1701" w:type="dxa"/>
            <w:tcBorders>
              <w:top w:val="nil"/>
              <w:left w:val="nil"/>
              <w:bottom w:val="single" w:sz="8" w:space="0" w:color="auto"/>
              <w:right w:val="single" w:sz="8" w:space="0" w:color="auto"/>
            </w:tcBorders>
            <w:shd w:val="clear" w:color="auto" w:fill="auto"/>
            <w:noWrap/>
            <w:vAlign w:val="bottom"/>
            <w:hideMark/>
          </w:tcPr>
          <w:p w14:paraId="649F012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3,952,009.00</w:t>
            </w:r>
          </w:p>
        </w:tc>
      </w:tr>
      <w:tr w:rsidR="000E4487" w:rsidRPr="000E4487" w14:paraId="1A56C8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9E0E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3.2.9.1</w:t>
            </w:r>
          </w:p>
        </w:tc>
        <w:tc>
          <w:tcPr>
            <w:tcW w:w="7513" w:type="dxa"/>
            <w:tcBorders>
              <w:top w:val="nil"/>
              <w:left w:val="nil"/>
              <w:bottom w:val="single" w:sz="8" w:space="0" w:color="auto"/>
              <w:right w:val="single" w:sz="8" w:space="0" w:color="auto"/>
            </w:tcBorders>
            <w:shd w:val="clear" w:color="auto" w:fill="auto"/>
            <w:vAlign w:val="center"/>
            <w:hideMark/>
          </w:tcPr>
          <w:p w14:paraId="2AAF6B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arrendamientos</w:t>
            </w:r>
          </w:p>
        </w:tc>
        <w:tc>
          <w:tcPr>
            <w:tcW w:w="1701" w:type="dxa"/>
            <w:tcBorders>
              <w:top w:val="nil"/>
              <w:left w:val="nil"/>
              <w:bottom w:val="single" w:sz="8" w:space="0" w:color="auto"/>
              <w:right w:val="single" w:sz="8" w:space="0" w:color="auto"/>
            </w:tcBorders>
            <w:shd w:val="clear" w:color="auto" w:fill="auto"/>
            <w:noWrap/>
            <w:vAlign w:val="bottom"/>
            <w:hideMark/>
          </w:tcPr>
          <w:p w14:paraId="26B21ED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3,952,009.00</w:t>
            </w:r>
          </w:p>
        </w:tc>
      </w:tr>
      <w:tr w:rsidR="000E4487" w:rsidRPr="000E4487" w14:paraId="1B7148C5"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E69A7C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3300</w:t>
            </w:r>
          </w:p>
        </w:tc>
        <w:tc>
          <w:tcPr>
            <w:tcW w:w="7513" w:type="dxa"/>
            <w:tcBorders>
              <w:top w:val="nil"/>
              <w:left w:val="nil"/>
              <w:bottom w:val="single" w:sz="8" w:space="0" w:color="auto"/>
              <w:right w:val="single" w:sz="8" w:space="0" w:color="auto"/>
            </w:tcBorders>
            <w:shd w:val="clear" w:color="000000" w:fill="D0CECE"/>
            <w:vAlign w:val="center"/>
            <w:hideMark/>
          </w:tcPr>
          <w:p w14:paraId="0655EED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PROFESIONALES, CIENTÍFICOS, TÉCNICOS Y OTROS SERVICIOS</w:t>
            </w:r>
          </w:p>
        </w:tc>
        <w:tc>
          <w:tcPr>
            <w:tcW w:w="1701" w:type="dxa"/>
            <w:tcBorders>
              <w:top w:val="nil"/>
              <w:left w:val="nil"/>
              <w:bottom w:val="single" w:sz="8" w:space="0" w:color="auto"/>
              <w:right w:val="single" w:sz="8" w:space="0" w:color="auto"/>
            </w:tcBorders>
            <w:shd w:val="clear" w:color="000000" w:fill="D0CECE"/>
            <w:noWrap/>
            <w:vAlign w:val="bottom"/>
            <w:hideMark/>
          </w:tcPr>
          <w:p w14:paraId="29B8390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18,658,212.86</w:t>
            </w:r>
          </w:p>
        </w:tc>
      </w:tr>
      <w:tr w:rsidR="000E4487" w:rsidRPr="000E4487" w14:paraId="0CE253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0165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3.3.1.0</w:t>
            </w:r>
          </w:p>
        </w:tc>
        <w:tc>
          <w:tcPr>
            <w:tcW w:w="7513" w:type="dxa"/>
            <w:tcBorders>
              <w:top w:val="nil"/>
              <w:left w:val="nil"/>
              <w:bottom w:val="single" w:sz="8" w:space="0" w:color="auto"/>
              <w:right w:val="single" w:sz="8" w:space="0" w:color="auto"/>
            </w:tcBorders>
            <w:shd w:val="clear" w:color="auto" w:fill="auto"/>
            <w:vAlign w:val="center"/>
            <w:hideMark/>
          </w:tcPr>
          <w:p w14:paraId="248D0DD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legales, de contabilidad, auditoría y relacionados</w:t>
            </w:r>
          </w:p>
        </w:tc>
        <w:tc>
          <w:tcPr>
            <w:tcW w:w="1701" w:type="dxa"/>
            <w:tcBorders>
              <w:top w:val="nil"/>
              <w:left w:val="nil"/>
              <w:bottom w:val="single" w:sz="8" w:space="0" w:color="auto"/>
              <w:right w:val="single" w:sz="8" w:space="0" w:color="auto"/>
            </w:tcBorders>
            <w:shd w:val="clear" w:color="auto" w:fill="auto"/>
            <w:noWrap/>
            <w:vAlign w:val="bottom"/>
            <w:hideMark/>
          </w:tcPr>
          <w:p w14:paraId="5257C9B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3,480,300.00</w:t>
            </w:r>
          </w:p>
        </w:tc>
      </w:tr>
      <w:tr w:rsidR="000E4487" w:rsidRPr="000E4487" w14:paraId="4DBE553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AC8C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3.3.1.1</w:t>
            </w:r>
          </w:p>
        </w:tc>
        <w:tc>
          <w:tcPr>
            <w:tcW w:w="7513" w:type="dxa"/>
            <w:tcBorders>
              <w:top w:val="nil"/>
              <w:left w:val="nil"/>
              <w:bottom w:val="single" w:sz="8" w:space="0" w:color="auto"/>
              <w:right w:val="single" w:sz="8" w:space="0" w:color="auto"/>
            </w:tcBorders>
            <w:shd w:val="clear" w:color="auto" w:fill="auto"/>
            <w:vAlign w:val="center"/>
            <w:hideMark/>
          </w:tcPr>
          <w:p w14:paraId="338CBA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relacionados con procedimientos jurisdiccionales</w:t>
            </w:r>
          </w:p>
        </w:tc>
        <w:tc>
          <w:tcPr>
            <w:tcW w:w="1701" w:type="dxa"/>
            <w:tcBorders>
              <w:top w:val="nil"/>
              <w:left w:val="nil"/>
              <w:bottom w:val="single" w:sz="8" w:space="0" w:color="auto"/>
              <w:right w:val="single" w:sz="8" w:space="0" w:color="auto"/>
            </w:tcBorders>
            <w:shd w:val="clear" w:color="auto" w:fill="auto"/>
            <w:noWrap/>
            <w:vAlign w:val="bottom"/>
            <w:hideMark/>
          </w:tcPr>
          <w:p w14:paraId="38D13A8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1,906,300.00</w:t>
            </w:r>
          </w:p>
        </w:tc>
      </w:tr>
      <w:tr w:rsidR="000E4487" w:rsidRPr="000E4487" w14:paraId="0D5610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D8A7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3.3.1.2</w:t>
            </w:r>
          </w:p>
        </w:tc>
        <w:tc>
          <w:tcPr>
            <w:tcW w:w="7513" w:type="dxa"/>
            <w:tcBorders>
              <w:top w:val="nil"/>
              <w:left w:val="nil"/>
              <w:bottom w:val="single" w:sz="8" w:space="0" w:color="auto"/>
              <w:right w:val="single" w:sz="8" w:space="0" w:color="auto"/>
            </w:tcBorders>
            <w:shd w:val="clear" w:color="auto" w:fill="auto"/>
            <w:vAlign w:val="center"/>
            <w:hideMark/>
          </w:tcPr>
          <w:p w14:paraId="27A394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para la operación de programas</w:t>
            </w:r>
          </w:p>
        </w:tc>
        <w:tc>
          <w:tcPr>
            <w:tcW w:w="1701" w:type="dxa"/>
            <w:tcBorders>
              <w:top w:val="nil"/>
              <w:left w:val="nil"/>
              <w:bottom w:val="single" w:sz="8" w:space="0" w:color="auto"/>
              <w:right w:val="single" w:sz="8" w:space="0" w:color="auto"/>
            </w:tcBorders>
            <w:shd w:val="clear" w:color="auto" w:fill="auto"/>
            <w:noWrap/>
            <w:vAlign w:val="bottom"/>
            <w:hideMark/>
          </w:tcPr>
          <w:p w14:paraId="497AF6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1,574,000.00</w:t>
            </w:r>
          </w:p>
        </w:tc>
      </w:tr>
      <w:tr w:rsidR="000E4487" w:rsidRPr="000E4487" w14:paraId="374B4A3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9CDA8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3.3.2.0</w:t>
            </w:r>
          </w:p>
        </w:tc>
        <w:tc>
          <w:tcPr>
            <w:tcW w:w="7513" w:type="dxa"/>
            <w:tcBorders>
              <w:top w:val="nil"/>
              <w:left w:val="nil"/>
              <w:bottom w:val="single" w:sz="8" w:space="0" w:color="auto"/>
              <w:right w:val="single" w:sz="8" w:space="0" w:color="auto"/>
            </w:tcBorders>
            <w:shd w:val="clear" w:color="auto" w:fill="auto"/>
            <w:vAlign w:val="center"/>
            <w:hideMark/>
          </w:tcPr>
          <w:p w14:paraId="21B344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diseño, arquitectura, ingeniería y actividades relacionadas</w:t>
            </w:r>
          </w:p>
        </w:tc>
        <w:tc>
          <w:tcPr>
            <w:tcW w:w="1701" w:type="dxa"/>
            <w:tcBorders>
              <w:top w:val="nil"/>
              <w:left w:val="nil"/>
              <w:bottom w:val="single" w:sz="8" w:space="0" w:color="auto"/>
              <w:right w:val="single" w:sz="8" w:space="0" w:color="auto"/>
            </w:tcBorders>
            <w:shd w:val="clear" w:color="auto" w:fill="auto"/>
            <w:noWrap/>
            <w:vAlign w:val="bottom"/>
            <w:hideMark/>
          </w:tcPr>
          <w:p w14:paraId="754A1D1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4,881,575.86</w:t>
            </w:r>
          </w:p>
        </w:tc>
      </w:tr>
      <w:tr w:rsidR="000E4487" w:rsidRPr="000E4487" w14:paraId="4421E11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6BA6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3.3.2.1</w:t>
            </w:r>
          </w:p>
        </w:tc>
        <w:tc>
          <w:tcPr>
            <w:tcW w:w="7513" w:type="dxa"/>
            <w:tcBorders>
              <w:top w:val="nil"/>
              <w:left w:val="nil"/>
              <w:bottom w:val="single" w:sz="8" w:space="0" w:color="auto"/>
              <w:right w:val="single" w:sz="8" w:space="0" w:color="auto"/>
            </w:tcBorders>
            <w:shd w:val="clear" w:color="auto" w:fill="auto"/>
            <w:vAlign w:val="center"/>
            <w:hideMark/>
          </w:tcPr>
          <w:p w14:paraId="62EED4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diseño, arquitectura, ingeniería y actividades relacionadas</w:t>
            </w:r>
          </w:p>
        </w:tc>
        <w:tc>
          <w:tcPr>
            <w:tcW w:w="1701" w:type="dxa"/>
            <w:tcBorders>
              <w:top w:val="nil"/>
              <w:left w:val="nil"/>
              <w:bottom w:val="single" w:sz="8" w:space="0" w:color="auto"/>
              <w:right w:val="single" w:sz="8" w:space="0" w:color="auto"/>
            </w:tcBorders>
            <w:shd w:val="clear" w:color="auto" w:fill="auto"/>
            <w:noWrap/>
            <w:vAlign w:val="bottom"/>
            <w:hideMark/>
          </w:tcPr>
          <w:p w14:paraId="7F503C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4,881,575.86</w:t>
            </w:r>
          </w:p>
        </w:tc>
      </w:tr>
      <w:tr w:rsidR="000E4487" w:rsidRPr="000E4487" w14:paraId="7CD9766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C51F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3.3.3.0</w:t>
            </w:r>
          </w:p>
        </w:tc>
        <w:tc>
          <w:tcPr>
            <w:tcW w:w="7513" w:type="dxa"/>
            <w:tcBorders>
              <w:top w:val="nil"/>
              <w:left w:val="nil"/>
              <w:bottom w:val="single" w:sz="8" w:space="0" w:color="auto"/>
              <w:right w:val="single" w:sz="8" w:space="0" w:color="auto"/>
            </w:tcBorders>
            <w:shd w:val="clear" w:color="auto" w:fill="auto"/>
            <w:vAlign w:val="center"/>
            <w:hideMark/>
          </w:tcPr>
          <w:p w14:paraId="3F5CEE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Servicios de consultoría administrativa, procesos, técnica y en tecnologías de la información </w:t>
            </w:r>
          </w:p>
        </w:tc>
        <w:tc>
          <w:tcPr>
            <w:tcW w:w="1701" w:type="dxa"/>
            <w:tcBorders>
              <w:top w:val="nil"/>
              <w:left w:val="nil"/>
              <w:bottom w:val="single" w:sz="8" w:space="0" w:color="auto"/>
              <w:right w:val="single" w:sz="8" w:space="0" w:color="auto"/>
            </w:tcBorders>
            <w:shd w:val="clear" w:color="auto" w:fill="auto"/>
            <w:noWrap/>
            <w:vAlign w:val="bottom"/>
            <w:hideMark/>
          </w:tcPr>
          <w:p w14:paraId="6B24C65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132,000.00</w:t>
            </w:r>
          </w:p>
        </w:tc>
      </w:tr>
      <w:tr w:rsidR="000E4487" w:rsidRPr="000E4487" w14:paraId="41956B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A0513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3.3.3.1</w:t>
            </w:r>
          </w:p>
        </w:tc>
        <w:tc>
          <w:tcPr>
            <w:tcW w:w="7513" w:type="dxa"/>
            <w:tcBorders>
              <w:top w:val="nil"/>
              <w:left w:val="nil"/>
              <w:bottom w:val="single" w:sz="8" w:space="0" w:color="auto"/>
              <w:right w:val="single" w:sz="8" w:space="0" w:color="auto"/>
            </w:tcBorders>
            <w:shd w:val="clear" w:color="auto" w:fill="auto"/>
            <w:vAlign w:val="center"/>
            <w:hideMark/>
          </w:tcPr>
          <w:p w14:paraId="4A5898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desarrollo de aplicaciones informáticas</w:t>
            </w:r>
          </w:p>
        </w:tc>
        <w:tc>
          <w:tcPr>
            <w:tcW w:w="1701" w:type="dxa"/>
            <w:tcBorders>
              <w:top w:val="nil"/>
              <w:left w:val="nil"/>
              <w:bottom w:val="single" w:sz="8" w:space="0" w:color="auto"/>
              <w:right w:val="single" w:sz="8" w:space="0" w:color="auto"/>
            </w:tcBorders>
            <w:shd w:val="clear" w:color="auto" w:fill="auto"/>
            <w:noWrap/>
            <w:vAlign w:val="bottom"/>
            <w:hideMark/>
          </w:tcPr>
          <w:p w14:paraId="43D79C5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72,000.00</w:t>
            </w:r>
          </w:p>
        </w:tc>
      </w:tr>
      <w:tr w:rsidR="000E4487" w:rsidRPr="000E4487" w14:paraId="348FC8E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4358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3.3.3.2</w:t>
            </w:r>
          </w:p>
        </w:tc>
        <w:tc>
          <w:tcPr>
            <w:tcW w:w="7513" w:type="dxa"/>
            <w:tcBorders>
              <w:top w:val="nil"/>
              <w:left w:val="nil"/>
              <w:bottom w:val="single" w:sz="8" w:space="0" w:color="auto"/>
              <w:right w:val="single" w:sz="8" w:space="0" w:color="auto"/>
            </w:tcBorders>
            <w:shd w:val="clear" w:color="auto" w:fill="auto"/>
            <w:vAlign w:val="center"/>
            <w:hideMark/>
          </w:tcPr>
          <w:p w14:paraId="5EA3F8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estadísticos y geográficos</w:t>
            </w:r>
          </w:p>
        </w:tc>
        <w:tc>
          <w:tcPr>
            <w:tcW w:w="1701" w:type="dxa"/>
            <w:tcBorders>
              <w:top w:val="nil"/>
              <w:left w:val="nil"/>
              <w:bottom w:val="single" w:sz="8" w:space="0" w:color="auto"/>
              <w:right w:val="single" w:sz="8" w:space="0" w:color="auto"/>
            </w:tcBorders>
            <w:shd w:val="clear" w:color="auto" w:fill="auto"/>
            <w:noWrap/>
            <w:vAlign w:val="bottom"/>
            <w:hideMark/>
          </w:tcPr>
          <w:p w14:paraId="537117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BDB80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1B80A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3.3.3.3</w:t>
            </w:r>
          </w:p>
        </w:tc>
        <w:tc>
          <w:tcPr>
            <w:tcW w:w="7513" w:type="dxa"/>
            <w:tcBorders>
              <w:top w:val="nil"/>
              <w:left w:val="nil"/>
              <w:bottom w:val="single" w:sz="8" w:space="0" w:color="auto"/>
              <w:right w:val="single" w:sz="8" w:space="0" w:color="auto"/>
            </w:tcBorders>
            <w:shd w:val="clear" w:color="auto" w:fill="auto"/>
            <w:vAlign w:val="center"/>
            <w:hideMark/>
          </w:tcPr>
          <w:p w14:paraId="3922DF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relacionados con certificación de procesos</w:t>
            </w:r>
          </w:p>
        </w:tc>
        <w:tc>
          <w:tcPr>
            <w:tcW w:w="1701" w:type="dxa"/>
            <w:tcBorders>
              <w:top w:val="nil"/>
              <w:left w:val="nil"/>
              <w:bottom w:val="single" w:sz="8" w:space="0" w:color="auto"/>
              <w:right w:val="single" w:sz="8" w:space="0" w:color="auto"/>
            </w:tcBorders>
            <w:shd w:val="clear" w:color="auto" w:fill="auto"/>
            <w:noWrap/>
            <w:vAlign w:val="bottom"/>
            <w:hideMark/>
          </w:tcPr>
          <w:p w14:paraId="09F58A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60,000.00</w:t>
            </w:r>
          </w:p>
        </w:tc>
      </w:tr>
      <w:tr w:rsidR="000E4487" w:rsidRPr="000E4487" w14:paraId="33230B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EE012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3.3.3.4</w:t>
            </w:r>
          </w:p>
        </w:tc>
        <w:tc>
          <w:tcPr>
            <w:tcW w:w="7513" w:type="dxa"/>
            <w:tcBorders>
              <w:top w:val="nil"/>
              <w:left w:val="nil"/>
              <w:bottom w:val="single" w:sz="8" w:space="0" w:color="auto"/>
              <w:right w:val="single" w:sz="8" w:space="0" w:color="auto"/>
            </w:tcBorders>
            <w:shd w:val="clear" w:color="auto" w:fill="auto"/>
            <w:vAlign w:val="center"/>
            <w:hideMark/>
          </w:tcPr>
          <w:p w14:paraId="1526C1A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mantenimiento de aplicaciones informáticas</w:t>
            </w:r>
          </w:p>
        </w:tc>
        <w:tc>
          <w:tcPr>
            <w:tcW w:w="1701" w:type="dxa"/>
            <w:tcBorders>
              <w:top w:val="nil"/>
              <w:left w:val="nil"/>
              <w:bottom w:val="single" w:sz="8" w:space="0" w:color="auto"/>
              <w:right w:val="single" w:sz="8" w:space="0" w:color="auto"/>
            </w:tcBorders>
            <w:shd w:val="clear" w:color="auto" w:fill="auto"/>
            <w:noWrap/>
            <w:vAlign w:val="bottom"/>
            <w:hideMark/>
          </w:tcPr>
          <w:p w14:paraId="0ADF49E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C0A79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8C16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3.3.4.0</w:t>
            </w:r>
          </w:p>
        </w:tc>
        <w:tc>
          <w:tcPr>
            <w:tcW w:w="7513" w:type="dxa"/>
            <w:tcBorders>
              <w:top w:val="nil"/>
              <w:left w:val="nil"/>
              <w:bottom w:val="single" w:sz="8" w:space="0" w:color="auto"/>
              <w:right w:val="single" w:sz="8" w:space="0" w:color="auto"/>
            </w:tcBorders>
            <w:shd w:val="clear" w:color="auto" w:fill="auto"/>
            <w:vAlign w:val="center"/>
            <w:hideMark/>
          </w:tcPr>
          <w:p w14:paraId="3335C91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capacitación</w:t>
            </w:r>
          </w:p>
        </w:tc>
        <w:tc>
          <w:tcPr>
            <w:tcW w:w="1701" w:type="dxa"/>
            <w:tcBorders>
              <w:top w:val="nil"/>
              <w:left w:val="nil"/>
              <w:bottom w:val="single" w:sz="8" w:space="0" w:color="auto"/>
              <w:right w:val="single" w:sz="8" w:space="0" w:color="auto"/>
            </w:tcBorders>
            <w:shd w:val="clear" w:color="auto" w:fill="auto"/>
            <w:noWrap/>
            <w:vAlign w:val="bottom"/>
            <w:hideMark/>
          </w:tcPr>
          <w:p w14:paraId="3171045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447,000.00</w:t>
            </w:r>
          </w:p>
        </w:tc>
      </w:tr>
      <w:tr w:rsidR="000E4487" w:rsidRPr="000E4487" w14:paraId="330EBD9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EB37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3.3.4.1</w:t>
            </w:r>
          </w:p>
        </w:tc>
        <w:tc>
          <w:tcPr>
            <w:tcW w:w="7513" w:type="dxa"/>
            <w:tcBorders>
              <w:top w:val="nil"/>
              <w:left w:val="nil"/>
              <w:bottom w:val="single" w:sz="8" w:space="0" w:color="auto"/>
              <w:right w:val="single" w:sz="8" w:space="0" w:color="auto"/>
            </w:tcBorders>
            <w:shd w:val="clear" w:color="auto" w:fill="auto"/>
            <w:vAlign w:val="center"/>
            <w:hideMark/>
          </w:tcPr>
          <w:p w14:paraId="1EC4F6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Capacitación institucional</w:t>
            </w:r>
          </w:p>
        </w:tc>
        <w:tc>
          <w:tcPr>
            <w:tcW w:w="1701" w:type="dxa"/>
            <w:tcBorders>
              <w:top w:val="nil"/>
              <w:left w:val="nil"/>
              <w:bottom w:val="single" w:sz="8" w:space="0" w:color="auto"/>
              <w:right w:val="single" w:sz="8" w:space="0" w:color="auto"/>
            </w:tcBorders>
            <w:shd w:val="clear" w:color="auto" w:fill="auto"/>
            <w:noWrap/>
            <w:vAlign w:val="bottom"/>
            <w:hideMark/>
          </w:tcPr>
          <w:p w14:paraId="052D39C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147,000.00</w:t>
            </w:r>
          </w:p>
        </w:tc>
      </w:tr>
      <w:tr w:rsidR="000E4487" w:rsidRPr="000E4487" w14:paraId="70B46E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8C47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3.3.4.2</w:t>
            </w:r>
          </w:p>
        </w:tc>
        <w:tc>
          <w:tcPr>
            <w:tcW w:w="7513" w:type="dxa"/>
            <w:tcBorders>
              <w:top w:val="nil"/>
              <w:left w:val="nil"/>
              <w:bottom w:val="single" w:sz="8" w:space="0" w:color="auto"/>
              <w:right w:val="single" w:sz="8" w:space="0" w:color="auto"/>
            </w:tcBorders>
            <w:shd w:val="clear" w:color="auto" w:fill="auto"/>
            <w:vAlign w:val="center"/>
            <w:hideMark/>
          </w:tcPr>
          <w:p w14:paraId="3B9D57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Capacitación especializada</w:t>
            </w:r>
          </w:p>
        </w:tc>
        <w:tc>
          <w:tcPr>
            <w:tcW w:w="1701" w:type="dxa"/>
            <w:tcBorders>
              <w:top w:val="nil"/>
              <w:left w:val="nil"/>
              <w:bottom w:val="single" w:sz="8" w:space="0" w:color="auto"/>
              <w:right w:val="single" w:sz="8" w:space="0" w:color="auto"/>
            </w:tcBorders>
            <w:shd w:val="clear" w:color="auto" w:fill="auto"/>
            <w:noWrap/>
            <w:vAlign w:val="bottom"/>
            <w:hideMark/>
          </w:tcPr>
          <w:p w14:paraId="1E384B7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300,000.00</w:t>
            </w:r>
          </w:p>
        </w:tc>
      </w:tr>
      <w:tr w:rsidR="000E4487" w:rsidRPr="000E4487" w14:paraId="7EA83D5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0B5C0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3.3.5.0</w:t>
            </w:r>
          </w:p>
        </w:tc>
        <w:tc>
          <w:tcPr>
            <w:tcW w:w="7513" w:type="dxa"/>
            <w:tcBorders>
              <w:top w:val="nil"/>
              <w:left w:val="nil"/>
              <w:bottom w:val="single" w:sz="8" w:space="0" w:color="auto"/>
              <w:right w:val="single" w:sz="8" w:space="0" w:color="auto"/>
            </w:tcBorders>
            <w:shd w:val="clear" w:color="auto" w:fill="auto"/>
            <w:vAlign w:val="center"/>
            <w:hideMark/>
          </w:tcPr>
          <w:p w14:paraId="2FD663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investigación científica y desarrollo</w:t>
            </w:r>
          </w:p>
        </w:tc>
        <w:tc>
          <w:tcPr>
            <w:tcW w:w="1701" w:type="dxa"/>
            <w:tcBorders>
              <w:top w:val="nil"/>
              <w:left w:val="nil"/>
              <w:bottom w:val="single" w:sz="8" w:space="0" w:color="auto"/>
              <w:right w:val="single" w:sz="8" w:space="0" w:color="auto"/>
            </w:tcBorders>
            <w:shd w:val="clear" w:color="auto" w:fill="auto"/>
            <w:noWrap/>
            <w:vAlign w:val="bottom"/>
            <w:hideMark/>
          </w:tcPr>
          <w:p w14:paraId="4EA72E4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C2D66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74594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3.3.5.1</w:t>
            </w:r>
          </w:p>
        </w:tc>
        <w:tc>
          <w:tcPr>
            <w:tcW w:w="7513" w:type="dxa"/>
            <w:tcBorders>
              <w:top w:val="nil"/>
              <w:left w:val="nil"/>
              <w:bottom w:val="single" w:sz="8" w:space="0" w:color="auto"/>
              <w:right w:val="single" w:sz="8" w:space="0" w:color="auto"/>
            </w:tcBorders>
            <w:shd w:val="clear" w:color="auto" w:fill="auto"/>
            <w:vAlign w:val="center"/>
            <w:hideMark/>
          </w:tcPr>
          <w:p w14:paraId="636F71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investigación científica y desarrollo</w:t>
            </w:r>
          </w:p>
        </w:tc>
        <w:tc>
          <w:tcPr>
            <w:tcW w:w="1701" w:type="dxa"/>
            <w:tcBorders>
              <w:top w:val="nil"/>
              <w:left w:val="nil"/>
              <w:bottom w:val="single" w:sz="8" w:space="0" w:color="auto"/>
              <w:right w:val="single" w:sz="8" w:space="0" w:color="auto"/>
            </w:tcBorders>
            <w:shd w:val="clear" w:color="auto" w:fill="auto"/>
            <w:noWrap/>
            <w:vAlign w:val="bottom"/>
            <w:hideMark/>
          </w:tcPr>
          <w:p w14:paraId="455CBCC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0DEDC4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A87C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3.3.6.0</w:t>
            </w:r>
          </w:p>
        </w:tc>
        <w:tc>
          <w:tcPr>
            <w:tcW w:w="7513" w:type="dxa"/>
            <w:tcBorders>
              <w:top w:val="nil"/>
              <w:left w:val="nil"/>
              <w:bottom w:val="single" w:sz="8" w:space="0" w:color="auto"/>
              <w:right w:val="single" w:sz="8" w:space="0" w:color="auto"/>
            </w:tcBorders>
            <w:shd w:val="clear" w:color="auto" w:fill="auto"/>
            <w:vAlign w:val="center"/>
            <w:hideMark/>
          </w:tcPr>
          <w:p w14:paraId="2CB256C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apoyo administrativo, fotocopiado e impresión</w:t>
            </w:r>
          </w:p>
        </w:tc>
        <w:tc>
          <w:tcPr>
            <w:tcW w:w="1701" w:type="dxa"/>
            <w:tcBorders>
              <w:top w:val="nil"/>
              <w:left w:val="nil"/>
              <w:bottom w:val="single" w:sz="8" w:space="0" w:color="auto"/>
              <w:right w:val="single" w:sz="8" w:space="0" w:color="auto"/>
            </w:tcBorders>
            <w:shd w:val="clear" w:color="auto" w:fill="auto"/>
            <w:noWrap/>
            <w:vAlign w:val="bottom"/>
            <w:hideMark/>
          </w:tcPr>
          <w:p w14:paraId="50B7A9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4,428,744.00</w:t>
            </w:r>
          </w:p>
        </w:tc>
      </w:tr>
      <w:tr w:rsidR="000E4487" w:rsidRPr="000E4487" w14:paraId="71F1D3C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B5727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3.3.6.1</w:t>
            </w:r>
          </w:p>
        </w:tc>
        <w:tc>
          <w:tcPr>
            <w:tcW w:w="7513" w:type="dxa"/>
            <w:tcBorders>
              <w:top w:val="nil"/>
              <w:left w:val="nil"/>
              <w:bottom w:val="single" w:sz="8" w:space="0" w:color="auto"/>
              <w:right w:val="single" w:sz="8" w:space="0" w:color="auto"/>
            </w:tcBorders>
            <w:shd w:val="clear" w:color="auto" w:fill="auto"/>
            <w:vAlign w:val="center"/>
            <w:hideMark/>
          </w:tcPr>
          <w:p w14:paraId="7BF56E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relacionados con traducciones</w:t>
            </w:r>
          </w:p>
        </w:tc>
        <w:tc>
          <w:tcPr>
            <w:tcW w:w="1701" w:type="dxa"/>
            <w:tcBorders>
              <w:top w:val="nil"/>
              <w:left w:val="nil"/>
              <w:bottom w:val="single" w:sz="8" w:space="0" w:color="auto"/>
              <w:right w:val="single" w:sz="8" w:space="0" w:color="auto"/>
            </w:tcBorders>
            <w:shd w:val="clear" w:color="auto" w:fill="auto"/>
            <w:noWrap/>
            <w:vAlign w:val="bottom"/>
            <w:hideMark/>
          </w:tcPr>
          <w:p w14:paraId="1193E6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 </w:t>
            </w:r>
          </w:p>
        </w:tc>
      </w:tr>
      <w:tr w:rsidR="000E4487" w:rsidRPr="000E4487" w14:paraId="53D235C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55DF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3.3.6.2</w:t>
            </w:r>
          </w:p>
        </w:tc>
        <w:tc>
          <w:tcPr>
            <w:tcW w:w="7513" w:type="dxa"/>
            <w:tcBorders>
              <w:top w:val="nil"/>
              <w:left w:val="nil"/>
              <w:bottom w:val="single" w:sz="8" w:space="0" w:color="auto"/>
              <w:right w:val="single" w:sz="8" w:space="0" w:color="auto"/>
            </w:tcBorders>
            <w:shd w:val="clear" w:color="auto" w:fill="auto"/>
            <w:vAlign w:val="center"/>
            <w:hideMark/>
          </w:tcPr>
          <w:p w14:paraId="2A66F8F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apoyo administrativo</w:t>
            </w:r>
          </w:p>
        </w:tc>
        <w:tc>
          <w:tcPr>
            <w:tcW w:w="1701" w:type="dxa"/>
            <w:tcBorders>
              <w:top w:val="nil"/>
              <w:left w:val="nil"/>
              <w:bottom w:val="single" w:sz="8" w:space="0" w:color="auto"/>
              <w:right w:val="single" w:sz="8" w:space="0" w:color="auto"/>
            </w:tcBorders>
            <w:shd w:val="clear" w:color="auto" w:fill="auto"/>
            <w:noWrap/>
            <w:vAlign w:val="bottom"/>
            <w:hideMark/>
          </w:tcPr>
          <w:p w14:paraId="4B6A9B3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61,612.00</w:t>
            </w:r>
          </w:p>
        </w:tc>
      </w:tr>
      <w:tr w:rsidR="000E4487" w:rsidRPr="000E4487" w14:paraId="453B5F4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65B2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3.3.6.3</w:t>
            </w:r>
          </w:p>
        </w:tc>
        <w:tc>
          <w:tcPr>
            <w:tcW w:w="7513" w:type="dxa"/>
            <w:tcBorders>
              <w:top w:val="nil"/>
              <w:left w:val="nil"/>
              <w:bottom w:val="single" w:sz="8" w:space="0" w:color="auto"/>
              <w:right w:val="single" w:sz="8" w:space="0" w:color="auto"/>
            </w:tcBorders>
            <w:shd w:val="clear" w:color="auto" w:fill="auto"/>
            <w:vAlign w:val="center"/>
            <w:hideMark/>
          </w:tcPr>
          <w:p w14:paraId="5287C7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impresión de documentos y papelería oficial</w:t>
            </w:r>
          </w:p>
        </w:tc>
        <w:tc>
          <w:tcPr>
            <w:tcW w:w="1701" w:type="dxa"/>
            <w:tcBorders>
              <w:top w:val="nil"/>
              <w:left w:val="nil"/>
              <w:bottom w:val="single" w:sz="8" w:space="0" w:color="auto"/>
              <w:right w:val="single" w:sz="8" w:space="0" w:color="auto"/>
            </w:tcBorders>
            <w:shd w:val="clear" w:color="auto" w:fill="auto"/>
            <w:noWrap/>
            <w:vAlign w:val="bottom"/>
            <w:hideMark/>
          </w:tcPr>
          <w:p w14:paraId="3E079DB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1,043,673.00</w:t>
            </w:r>
          </w:p>
        </w:tc>
      </w:tr>
      <w:tr w:rsidR="000E4487" w:rsidRPr="000E4487" w14:paraId="5AC6EC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C439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3.3.6.4</w:t>
            </w:r>
          </w:p>
        </w:tc>
        <w:tc>
          <w:tcPr>
            <w:tcW w:w="7513" w:type="dxa"/>
            <w:tcBorders>
              <w:top w:val="nil"/>
              <w:left w:val="nil"/>
              <w:bottom w:val="single" w:sz="8" w:space="0" w:color="auto"/>
              <w:right w:val="single" w:sz="8" w:space="0" w:color="auto"/>
            </w:tcBorders>
            <w:shd w:val="clear" w:color="auto" w:fill="auto"/>
            <w:vAlign w:val="center"/>
            <w:hideMark/>
          </w:tcPr>
          <w:p w14:paraId="2FCBDD5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impresión de material informativo derivado de la operación y administración</w:t>
            </w:r>
          </w:p>
        </w:tc>
        <w:tc>
          <w:tcPr>
            <w:tcW w:w="1701" w:type="dxa"/>
            <w:tcBorders>
              <w:top w:val="nil"/>
              <w:left w:val="nil"/>
              <w:bottom w:val="single" w:sz="8" w:space="0" w:color="auto"/>
              <w:right w:val="single" w:sz="8" w:space="0" w:color="auto"/>
            </w:tcBorders>
            <w:shd w:val="clear" w:color="auto" w:fill="auto"/>
            <w:noWrap/>
            <w:vAlign w:val="bottom"/>
            <w:hideMark/>
          </w:tcPr>
          <w:p w14:paraId="3AF8183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76,213.00</w:t>
            </w:r>
          </w:p>
        </w:tc>
      </w:tr>
      <w:tr w:rsidR="000E4487" w:rsidRPr="000E4487" w14:paraId="21684D1D" w14:textId="77777777" w:rsidTr="000E4487">
        <w:trPr>
          <w:trHeight w:val="67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5C52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3.3.6.5</w:t>
            </w:r>
          </w:p>
        </w:tc>
        <w:tc>
          <w:tcPr>
            <w:tcW w:w="7513" w:type="dxa"/>
            <w:tcBorders>
              <w:top w:val="nil"/>
              <w:left w:val="nil"/>
              <w:bottom w:val="single" w:sz="8" w:space="0" w:color="auto"/>
              <w:right w:val="single" w:sz="8" w:space="0" w:color="auto"/>
            </w:tcBorders>
            <w:shd w:val="clear" w:color="auto" w:fill="auto"/>
            <w:vAlign w:val="center"/>
            <w:hideMark/>
          </w:tcPr>
          <w:p w14:paraId="1CCE17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Información en medios masivos derivada de la operación y administración de las Dependencias y Entidades  </w:t>
            </w:r>
          </w:p>
        </w:tc>
        <w:tc>
          <w:tcPr>
            <w:tcW w:w="1701" w:type="dxa"/>
            <w:tcBorders>
              <w:top w:val="nil"/>
              <w:left w:val="nil"/>
              <w:bottom w:val="single" w:sz="8" w:space="0" w:color="auto"/>
              <w:right w:val="single" w:sz="8" w:space="0" w:color="auto"/>
            </w:tcBorders>
            <w:shd w:val="clear" w:color="auto" w:fill="auto"/>
            <w:noWrap/>
            <w:vAlign w:val="bottom"/>
            <w:hideMark/>
          </w:tcPr>
          <w:p w14:paraId="2978FC0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1,507,246.00</w:t>
            </w:r>
          </w:p>
        </w:tc>
      </w:tr>
      <w:tr w:rsidR="000E4487" w:rsidRPr="000E4487" w14:paraId="2A93547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96325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3.3.6.6</w:t>
            </w:r>
          </w:p>
        </w:tc>
        <w:tc>
          <w:tcPr>
            <w:tcW w:w="7513" w:type="dxa"/>
            <w:tcBorders>
              <w:top w:val="nil"/>
              <w:left w:val="nil"/>
              <w:bottom w:val="single" w:sz="8" w:space="0" w:color="auto"/>
              <w:right w:val="single" w:sz="8" w:space="0" w:color="auto"/>
            </w:tcBorders>
            <w:shd w:val="clear" w:color="auto" w:fill="auto"/>
            <w:vAlign w:val="center"/>
            <w:hideMark/>
          </w:tcPr>
          <w:p w14:paraId="2BA0BD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digitalización</w:t>
            </w:r>
          </w:p>
        </w:tc>
        <w:tc>
          <w:tcPr>
            <w:tcW w:w="1701" w:type="dxa"/>
            <w:tcBorders>
              <w:top w:val="nil"/>
              <w:left w:val="nil"/>
              <w:bottom w:val="single" w:sz="8" w:space="0" w:color="auto"/>
              <w:right w:val="single" w:sz="8" w:space="0" w:color="auto"/>
            </w:tcBorders>
            <w:shd w:val="clear" w:color="auto" w:fill="auto"/>
            <w:noWrap/>
            <w:vAlign w:val="bottom"/>
            <w:hideMark/>
          </w:tcPr>
          <w:p w14:paraId="509CCDE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1,740,000.00</w:t>
            </w:r>
          </w:p>
        </w:tc>
      </w:tr>
      <w:tr w:rsidR="000E4487" w:rsidRPr="000E4487" w14:paraId="0FA1DF3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1BE1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3.3.7.0</w:t>
            </w:r>
          </w:p>
        </w:tc>
        <w:tc>
          <w:tcPr>
            <w:tcW w:w="7513" w:type="dxa"/>
            <w:tcBorders>
              <w:top w:val="nil"/>
              <w:left w:val="nil"/>
              <w:bottom w:val="single" w:sz="8" w:space="0" w:color="auto"/>
              <w:right w:val="single" w:sz="8" w:space="0" w:color="auto"/>
            </w:tcBorders>
            <w:shd w:val="clear" w:color="auto" w:fill="auto"/>
            <w:vAlign w:val="center"/>
            <w:hideMark/>
          </w:tcPr>
          <w:p w14:paraId="55B6F7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protección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6738F87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D18A31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FD8B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3.3.7.1</w:t>
            </w:r>
          </w:p>
        </w:tc>
        <w:tc>
          <w:tcPr>
            <w:tcW w:w="7513" w:type="dxa"/>
            <w:tcBorders>
              <w:top w:val="nil"/>
              <w:left w:val="nil"/>
              <w:bottom w:val="single" w:sz="8" w:space="0" w:color="auto"/>
              <w:right w:val="single" w:sz="8" w:space="0" w:color="auto"/>
            </w:tcBorders>
            <w:shd w:val="clear" w:color="auto" w:fill="auto"/>
            <w:vAlign w:val="center"/>
            <w:hideMark/>
          </w:tcPr>
          <w:p w14:paraId="4CE3B9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protección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574495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077DEB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34AB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3.3.8.0</w:t>
            </w:r>
          </w:p>
        </w:tc>
        <w:tc>
          <w:tcPr>
            <w:tcW w:w="7513" w:type="dxa"/>
            <w:tcBorders>
              <w:top w:val="nil"/>
              <w:left w:val="nil"/>
              <w:bottom w:val="single" w:sz="8" w:space="0" w:color="auto"/>
              <w:right w:val="single" w:sz="8" w:space="0" w:color="auto"/>
            </w:tcBorders>
            <w:shd w:val="clear" w:color="auto" w:fill="auto"/>
            <w:vAlign w:val="center"/>
            <w:hideMark/>
          </w:tcPr>
          <w:p w14:paraId="40B19A9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vigilancia</w:t>
            </w:r>
          </w:p>
        </w:tc>
        <w:tc>
          <w:tcPr>
            <w:tcW w:w="1701" w:type="dxa"/>
            <w:tcBorders>
              <w:top w:val="nil"/>
              <w:left w:val="nil"/>
              <w:bottom w:val="single" w:sz="8" w:space="0" w:color="auto"/>
              <w:right w:val="single" w:sz="8" w:space="0" w:color="auto"/>
            </w:tcBorders>
            <w:shd w:val="clear" w:color="auto" w:fill="auto"/>
            <w:noWrap/>
            <w:vAlign w:val="bottom"/>
            <w:hideMark/>
          </w:tcPr>
          <w:p w14:paraId="78848F3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120,000.00</w:t>
            </w:r>
          </w:p>
        </w:tc>
      </w:tr>
      <w:tr w:rsidR="000E4487" w:rsidRPr="000E4487" w14:paraId="263619D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A7FE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3.3.8.1</w:t>
            </w:r>
          </w:p>
        </w:tc>
        <w:tc>
          <w:tcPr>
            <w:tcW w:w="7513" w:type="dxa"/>
            <w:tcBorders>
              <w:top w:val="nil"/>
              <w:left w:val="nil"/>
              <w:bottom w:val="single" w:sz="8" w:space="0" w:color="auto"/>
              <w:right w:val="single" w:sz="8" w:space="0" w:color="auto"/>
            </w:tcBorders>
            <w:shd w:val="clear" w:color="auto" w:fill="auto"/>
            <w:vAlign w:val="center"/>
            <w:hideMark/>
          </w:tcPr>
          <w:p w14:paraId="04D3B8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vigilancia</w:t>
            </w:r>
          </w:p>
        </w:tc>
        <w:tc>
          <w:tcPr>
            <w:tcW w:w="1701" w:type="dxa"/>
            <w:tcBorders>
              <w:top w:val="nil"/>
              <w:left w:val="nil"/>
              <w:bottom w:val="single" w:sz="8" w:space="0" w:color="auto"/>
              <w:right w:val="single" w:sz="8" w:space="0" w:color="auto"/>
            </w:tcBorders>
            <w:shd w:val="clear" w:color="auto" w:fill="auto"/>
            <w:noWrap/>
            <w:vAlign w:val="bottom"/>
            <w:hideMark/>
          </w:tcPr>
          <w:p w14:paraId="4956E90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120,000.00</w:t>
            </w:r>
          </w:p>
        </w:tc>
      </w:tr>
      <w:tr w:rsidR="000E4487" w:rsidRPr="000E4487" w14:paraId="5855FBA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8B24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3.3.9.0</w:t>
            </w:r>
          </w:p>
        </w:tc>
        <w:tc>
          <w:tcPr>
            <w:tcW w:w="7513" w:type="dxa"/>
            <w:tcBorders>
              <w:top w:val="nil"/>
              <w:left w:val="nil"/>
              <w:bottom w:val="single" w:sz="8" w:space="0" w:color="auto"/>
              <w:right w:val="single" w:sz="8" w:space="0" w:color="auto"/>
            </w:tcBorders>
            <w:shd w:val="clear" w:color="auto" w:fill="auto"/>
            <w:vAlign w:val="center"/>
            <w:hideMark/>
          </w:tcPr>
          <w:p w14:paraId="68F8AE7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profesionales, científicos y técnicos integrales</w:t>
            </w:r>
          </w:p>
        </w:tc>
        <w:tc>
          <w:tcPr>
            <w:tcW w:w="1701" w:type="dxa"/>
            <w:tcBorders>
              <w:top w:val="nil"/>
              <w:left w:val="nil"/>
              <w:bottom w:val="single" w:sz="8" w:space="0" w:color="auto"/>
              <w:right w:val="single" w:sz="8" w:space="0" w:color="auto"/>
            </w:tcBorders>
            <w:shd w:val="clear" w:color="auto" w:fill="auto"/>
            <w:noWrap/>
            <w:vAlign w:val="bottom"/>
            <w:hideMark/>
          </w:tcPr>
          <w:p w14:paraId="2749E15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5,168,593.00</w:t>
            </w:r>
          </w:p>
        </w:tc>
      </w:tr>
      <w:tr w:rsidR="000E4487" w:rsidRPr="000E4487" w14:paraId="2146ED1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A503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3.3.9.1</w:t>
            </w:r>
          </w:p>
        </w:tc>
        <w:tc>
          <w:tcPr>
            <w:tcW w:w="7513" w:type="dxa"/>
            <w:tcBorders>
              <w:top w:val="nil"/>
              <w:left w:val="nil"/>
              <w:bottom w:val="single" w:sz="8" w:space="0" w:color="auto"/>
              <w:right w:val="single" w:sz="8" w:space="0" w:color="auto"/>
            </w:tcBorders>
            <w:shd w:val="clear" w:color="auto" w:fill="auto"/>
            <w:vAlign w:val="center"/>
            <w:hideMark/>
          </w:tcPr>
          <w:p w14:paraId="56831A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profesionales, científicos y técnicos integrales</w:t>
            </w:r>
          </w:p>
        </w:tc>
        <w:tc>
          <w:tcPr>
            <w:tcW w:w="1701" w:type="dxa"/>
            <w:tcBorders>
              <w:top w:val="nil"/>
              <w:left w:val="nil"/>
              <w:bottom w:val="single" w:sz="8" w:space="0" w:color="auto"/>
              <w:right w:val="single" w:sz="8" w:space="0" w:color="auto"/>
            </w:tcBorders>
            <w:shd w:val="clear" w:color="auto" w:fill="auto"/>
            <w:noWrap/>
            <w:vAlign w:val="bottom"/>
            <w:hideMark/>
          </w:tcPr>
          <w:p w14:paraId="7EA8801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5,168,593.00</w:t>
            </w:r>
          </w:p>
        </w:tc>
      </w:tr>
      <w:tr w:rsidR="000E4487" w:rsidRPr="000E4487" w14:paraId="7AF314E9"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902533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3400</w:t>
            </w:r>
          </w:p>
        </w:tc>
        <w:tc>
          <w:tcPr>
            <w:tcW w:w="7513" w:type="dxa"/>
            <w:tcBorders>
              <w:top w:val="nil"/>
              <w:left w:val="nil"/>
              <w:bottom w:val="single" w:sz="8" w:space="0" w:color="auto"/>
              <w:right w:val="single" w:sz="8" w:space="0" w:color="auto"/>
            </w:tcBorders>
            <w:shd w:val="clear" w:color="000000" w:fill="D0CECE"/>
            <w:vAlign w:val="center"/>
            <w:hideMark/>
          </w:tcPr>
          <w:p w14:paraId="293F1FE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FINANCIEROS, BANCARIOS Y COMERCIALES</w:t>
            </w:r>
          </w:p>
        </w:tc>
        <w:tc>
          <w:tcPr>
            <w:tcW w:w="1701" w:type="dxa"/>
            <w:tcBorders>
              <w:top w:val="nil"/>
              <w:left w:val="nil"/>
              <w:bottom w:val="single" w:sz="8" w:space="0" w:color="auto"/>
              <w:right w:val="single" w:sz="8" w:space="0" w:color="auto"/>
            </w:tcBorders>
            <w:shd w:val="clear" w:color="000000" w:fill="D0CECE"/>
            <w:noWrap/>
            <w:vAlign w:val="bottom"/>
            <w:hideMark/>
          </w:tcPr>
          <w:p w14:paraId="75B6A55F"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314,000.00</w:t>
            </w:r>
          </w:p>
        </w:tc>
      </w:tr>
      <w:tr w:rsidR="000E4487" w:rsidRPr="000E4487" w14:paraId="6EF134D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7621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3.4.1.0</w:t>
            </w:r>
          </w:p>
        </w:tc>
        <w:tc>
          <w:tcPr>
            <w:tcW w:w="7513" w:type="dxa"/>
            <w:tcBorders>
              <w:top w:val="nil"/>
              <w:left w:val="nil"/>
              <w:bottom w:val="single" w:sz="8" w:space="0" w:color="auto"/>
              <w:right w:val="single" w:sz="8" w:space="0" w:color="auto"/>
            </w:tcBorders>
            <w:shd w:val="clear" w:color="auto" w:fill="auto"/>
            <w:vAlign w:val="center"/>
            <w:hideMark/>
          </w:tcPr>
          <w:p w14:paraId="0101A2D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financieros y bancarios</w:t>
            </w:r>
          </w:p>
        </w:tc>
        <w:tc>
          <w:tcPr>
            <w:tcW w:w="1701" w:type="dxa"/>
            <w:tcBorders>
              <w:top w:val="nil"/>
              <w:left w:val="nil"/>
              <w:bottom w:val="single" w:sz="8" w:space="0" w:color="auto"/>
              <w:right w:val="single" w:sz="8" w:space="0" w:color="auto"/>
            </w:tcBorders>
            <w:shd w:val="clear" w:color="auto" w:fill="auto"/>
            <w:noWrap/>
            <w:vAlign w:val="bottom"/>
            <w:hideMark/>
          </w:tcPr>
          <w:p w14:paraId="36D044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198,000.00</w:t>
            </w:r>
          </w:p>
        </w:tc>
      </w:tr>
      <w:tr w:rsidR="000E4487" w:rsidRPr="000E4487" w14:paraId="5F05E68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8585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3.4.1.1</w:t>
            </w:r>
          </w:p>
        </w:tc>
        <w:tc>
          <w:tcPr>
            <w:tcW w:w="7513" w:type="dxa"/>
            <w:tcBorders>
              <w:top w:val="nil"/>
              <w:left w:val="nil"/>
              <w:bottom w:val="single" w:sz="8" w:space="0" w:color="auto"/>
              <w:right w:val="single" w:sz="8" w:space="0" w:color="auto"/>
            </w:tcBorders>
            <w:shd w:val="clear" w:color="auto" w:fill="auto"/>
            <w:vAlign w:val="center"/>
            <w:hideMark/>
          </w:tcPr>
          <w:p w14:paraId="3B4E5F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financieros y bancarios</w:t>
            </w:r>
          </w:p>
        </w:tc>
        <w:tc>
          <w:tcPr>
            <w:tcW w:w="1701" w:type="dxa"/>
            <w:tcBorders>
              <w:top w:val="nil"/>
              <w:left w:val="nil"/>
              <w:bottom w:val="single" w:sz="8" w:space="0" w:color="auto"/>
              <w:right w:val="single" w:sz="8" w:space="0" w:color="auto"/>
            </w:tcBorders>
            <w:shd w:val="clear" w:color="auto" w:fill="auto"/>
            <w:noWrap/>
            <w:vAlign w:val="bottom"/>
            <w:hideMark/>
          </w:tcPr>
          <w:p w14:paraId="48B83C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198,000.00</w:t>
            </w:r>
          </w:p>
        </w:tc>
      </w:tr>
      <w:tr w:rsidR="000E4487" w:rsidRPr="000E4487" w14:paraId="17C701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68A2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3.4.2.0</w:t>
            </w:r>
          </w:p>
        </w:tc>
        <w:tc>
          <w:tcPr>
            <w:tcW w:w="7513" w:type="dxa"/>
            <w:tcBorders>
              <w:top w:val="nil"/>
              <w:left w:val="nil"/>
              <w:bottom w:val="single" w:sz="8" w:space="0" w:color="auto"/>
              <w:right w:val="single" w:sz="8" w:space="0" w:color="auto"/>
            </w:tcBorders>
            <w:shd w:val="clear" w:color="auto" w:fill="auto"/>
            <w:vAlign w:val="center"/>
            <w:hideMark/>
          </w:tcPr>
          <w:p w14:paraId="492564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cobranza, investigación crediticia y similar</w:t>
            </w:r>
          </w:p>
        </w:tc>
        <w:tc>
          <w:tcPr>
            <w:tcW w:w="1701" w:type="dxa"/>
            <w:tcBorders>
              <w:top w:val="nil"/>
              <w:left w:val="nil"/>
              <w:bottom w:val="single" w:sz="8" w:space="0" w:color="auto"/>
              <w:right w:val="single" w:sz="8" w:space="0" w:color="auto"/>
            </w:tcBorders>
            <w:shd w:val="clear" w:color="auto" w:fill="auto"/>
            <w:noWrap/>
            <w:vAlign w:val="bottom"/>
            <w:hideMark/>
          </w:tcPr>
          <w:p w14:paraId="3A9596C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AC7492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A1B7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3.4.2.1</w:t>
            </w:r>
          </w:p>
        </w:tc>
        <w:tc>
          <w:tcPr>
            <w:tcW w:w="7513" w:type="dxa"/>
            <w:tcBorders>
              <w:top w:val="nil"/>
              <w:left w:val="nil"/>
              <w:bottom w:val="single" w:sz="8" w:space="0" w:color="auto"/>
              <w:right w:val="single" w:sz="8" w:space="0" w:color="auto"/>
            </w:tcBorders>
            <w:shd w:val="clear" w:color="auto" w:fill="auto"/>
            <w:vAlign w:val="center"/>
            <w:hideMark/>
          </w:tcPr>
          <w:p w14:paraId="7F0C00A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cobranza, investigación crediticia y similar</w:t>
            </w:r>
          </w:p>
        </w:tc>
        <w:tc>
          <w:tcPr>
            <w:tcW w:w="1701" w:type="dxa"/>
            <w:tcBorders>
              <w:top w:val="nil"/>
              <w:left w:val="nil"/>
              <w:bottom w:val="single" w:sz="8" w:space="0" w:color="auto"/>
              <w:right w:val="single" w:sz="8" w:space="0" w:color="auto"/>
            </w:tcBorders>
            <w:shd w:val="clear" w:color="auto" w:fill="auto"/>
            <w:noWrap/>
            <w:vAlign w:val="bottom"/>
            <w:hideMark/>
          </w:tcPr>
          <w:p w14:paraId="0A82E63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232D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A4EA1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3.4.3.0</w:t>
            </w:r>
          </w:p>
        </w:tc>
        <w:tc>
          <w:tcPr>
            <w:tcW w:w="7513" w:type="dxa"/>
            <w:tcBorders>
              <w:top w:val="nil"/>
              <w:left w:val="nil"/>
              <w:bottom w:val="single" w:sz="8" w:space="0" w:color="auto"/>
              <w:right w:val="single" w:sz="8" w:space="0" w:color="auto"/>
            </w:tcBorders>
            <w:shd w:val="clear" w:color="auto" w:fill="auto"/>
            <w:vAlign w:val="center"/>
            <w:hideMark/>
          </w:tcPr>
          <w:p w14:paraId="2584826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recaudación, traslado y custodia de valores</w:t>
            </w:r>
          </w:p>
        </w:tc>
        <w:tc>
          <w:tcPr>
            <w:tcW w:w="1701" w:type="dxa"/>
            <w:tcBorders>
              <w:top w:val="nil"/>
              <w:left w:val="nil"/>
              <w:bottom w:val="single" w:sz="8" w:space="0" w:color="auto"/>
              <w:right w:val="single" w:sz="8" w:space="0" w:color="auto"/>
            </w:tcBorders>
            <w:shd w:val="clear" w:color="auto" w:fill="auto"/>
            <w:noWrap/>
            <w:vAlign w:val="bottom"/>
            <w:hideMark/>
          </w:tcPr>
          <w:p w14:paraId="678B82B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85F08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9770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3.4.3.1</w:t>
            </w:r>
          </w:p>
        </w:tc>
        <w:tc>
          <w:tcPr>
            <w:tcW w:w="7513" w:type="dxa"/>
            <w:tcBorders>
              <w:top w:val="nil"/>
              <w:left w:val="nil"/>
              <w:bottom w:val="single" w:sz="8" w:space="0" w:color="auto"/>
              <w:right w:val="single" w:sz="8" w:space="0" w:color="auto"/>
            </w:tcBorders>
            <w:shd w:val="clear" w:color="auto" w:fill="auto"/>
            <w:vAlign w:val="center"/>
            <w:hideMark/>
          </w:tcPr>
          <w:p w14:paraId="0AC22AA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recaudación, traslado y custodia de valores</w:t>
            </w:r>
          </w:p>
        </w:tc>
        <w:tc>
          <w:tcPr>
            <w:tcW w:w="1701" w:type="dxa"/>
            <w:tcBorders>
              <w:top w:val="nil"/>
              <w:left w:val="nil"/>
              <w:bottom w:val="single" w:sz="8" w:space="0" w:color="auto"/>
              <w:right w:val="single" w:sz="8" w:space="0" w:color="auto"/>
            </w:tcBorders>
            <w:shd w:val="clear" w:color="auto" w:fill="auto"/>
            <w:noWrap/>
            <w:vAlign w:val="bottom"/>
            <w:hideMark/>
          </w:tcPr>
          <w:p w14:paraId="55E9E1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5A984E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69D90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3.4.4.0</w:t>
            </w:r>
          </w:p>
        </w:tc>
        <w:tc>
          <w:tcPr>
            <w:tcW w:w="7513" w:type="dxa"/>
            <w:tcBorders>
              <w:top w:val="nil"/>
              <w:left w:val="nil"/>
              <w:bottom w:val="single" w:sz="8" w:space="0" w:color="auto"/>
              <w:right w:val="single" w:sz="8" w:space="0" w:color="auto"/>
            </w:tcBorders>
            <w:shd w:val="clear" w:color="auto" w:fill="auto"/>
            <w:vAlign w:val="center"/>
            <w:hideMark/>
          </w:tcPr>
          <w:p w14:paraId="18B744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Seguros de responsabilidad patrimonial y fianzas</w:t>
            </w:r>
          </w:p>
        </w:tc>
        <w:tc>
          <w:tcPr>
            <w:tcW w:w="1701" w:type="dxa"/>
            <w:tcBorders>
              <w:top w:val="nil"/>
              <w:left w:val="nil"/>
              <w:bottom w:val="single" w:sz="8" w:space="0" w:color="auto"/>
              <w:right w:val="single" w:sz="8" w:space="0" w:color="auto"/>
            </w:tcBorders>
            <w:shd w:val="clear" w:color="auto" w:fill="auto"/>
            <w:noWrap/>
            <w:vAlign w:val="bottom"/>
            <w:hideMark/>
          </w:tcPr>
          <w:p w14:paraId="49BC3E2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E2FEE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35BB1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3.4.4.1</w:t>
            </w:r>
          </w:p>
        </w:tc>
        <w:tc>
          <w:tcPr>
            <w:tcW w:w="7513" w:type="dxa"/>
            <w:tcBorders>
              <w:top w:val="nil"/>
              <w:left w:val="nil"/>
              <w:bottom w:val="single" w:sz="8" w:space="0" w:color="auto"/>
              <w:right w:val="single" w:sz="8" w:space="0" w:color="auto"/>
            </w:tcBorders>
            <w:shd w:val="clear" w:color="auto" w:fill="auto"/>
            <w:vAlign w:val="center"/>
            <w:hideMark/>
          </w:tcPr>
          <w:p w14:paraId="4FBD64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Seguro de responsabilidad patrimonial y fianzas del Estado</w:t>
            </w:r>
          </w:p>
        </w:tc>
        <w:tc>
          <w:tcPr>
            <w:tcW w:w="1701" w:type="dxa"/>
            <w:tcBorders>
              <w:top w:val="nil"/>
              <w:left w:val="nil"/>
              <w:bottom w:val="single" w:sz="8" w:space="0" w:color="auto"/>
              <w:right w:val="single" w:sz="8" w:space="0" w:color="auto"/>
            </w:tcBorders>
            <w:shd w:val="clear" w:color="auto" w:fill="auto"/>
            <w:noWrap/>
            <w:vAlign w:val="bottom"/>
            <w:hideMark/>
          </w:tcPr>
          <w:p w14:paraId="2FBC53A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FBBAA4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5A6C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3.4.5.0</w:t>
            </w:r>
          </w:p>
        </w:tc>
        <w:tc>
          <w:tcPr>
            <w:tcW w:w="7513" w:type="dxa"/>
            <w:tcBorders>
              <w:top w:val="nil"/>
              <w:left w:val="nil"/>
              <w:bottom w:val="single" w:sz="8" w:space="0" w:color="auto"/>
              <w:right w:val="single" w:sz="8" w:space="0" w:color="auto"/>
            </w:tcBorders>
            <w:shd w:val="clear" w:color="auto" w:fill="auto"/>
            <w:vAlign w:val="center"/>
            <w:hideMark/>
          </w:tcPr>
          <w:p w14:paraId="010F3E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Seguro de bienes patrimoniales</w:t>
            </w:r>
          </w:p>
        </w:tc>
        <w:tc>
          <w:tcPr>
            <w:tcW w:w="1701" w:type="dxa"/>
            <w:tcBorders>
              <w:top w:val="nil"/>
              <w:left w:val="nil"/>
              <w:bottom w:val="single" w:sz="8" w:space="0" w:color="auto"/>
              <w:right w:val="single" w:sz="8" w:space="0" w:color="auto"/>
            </w:tcBorders>
            <w:shd w:val="clear" w:color="auto" w:fill="auto"/>
            <w:noWrap/>
            <w:vAlign w:val="bottom"/>
            <w:hideMark/>
          </w:tcPr>
          <w:p w14:paraId="40ED6EA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D78E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7F68E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3.4.5.1</w:t>
            </w:r>
          </w:p>
        </w:tc>
        <w:tc>
          <w:tcPr>
            <w:tcW w:w="7513" w:type="dxa"/>
            <w:tcBorders>
              <w:top w:val="nil"/>
              <w:left w:val="nil"/>
              <w:bottom w:val="single" w:sz="8" w:space="0" w:color="auto"/>
              <w:right w:val="single" w:sz="8" w:space="0" w:color="auto"/>
            </w:tcBorders>
            <w:shd w:val="clear" w:color="auto" w:fill="auto"/>
            <w:vAlign w:val="center"/>
            <w:hideMark/>
          </w:tcPr>
          <w:p w14:paraId="6BE7AE3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Seguro de bienes patrimoniales</w:t>
            </w:r>
          </w:p>
        </w:tc>
        <w:tc>
          <w:tcPr>
            <w:tcW w:w="1701" w:type="dxa"/>
            <w:tcBorders>
              <w:top w:val="nil"/>
              <w:left w:val="nil"/>
              <w:bottom w:val="single" w:sz="8" w:space="0" w:color="auto"/>
              <w:right w:val="single" w:sz="8" w:space="0" w:color="auto"/>
            </w:tcBorders>
            <w:shd w:val="clear" w:color="auto" w:fill="auto"/>
            <w:noWrap/>
            <w:vAlign w:val="bottom"/>
            <w:hideMark/>
          </w:tcPr>
          <w:p w14:paraId="3214824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1AF363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83A0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3.4.5.2</w:t>
            </w:r>
          </w:p>
        </w:tc>
        <w:tc>
          <w:tcPr>
            <w:tcW w:w="7513" w:type="dxa"/>
            <w:tcBorders>
              <w:top w:val="nil"/>
              <w:left w:val="nil"/>
              <w:bottom w:val="single" w:sz="8" w:space="0" w:color="auto"/>
              <w:right w:val="single" w:sz="8" w:space="0" w:color="auto"/>
            </w:tcBorders>
            <w:shd w:val="clear" w:color="auto" w:fill="auto"/>
            <w:vAlign w:val="center"/>
            <w:hideMark/>
          </w:tcPr>
          <w:p w14:paraId="6BB5A3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Seguros contra desastres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324DE74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A2394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C07D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3.4.6.0</w:t>
            </w:r>
          </w:p>
        </w:tc>
        <w:tc>
          <w:tcPr>
            <w:tcW w:w="7513" w:type="dxa"/>
            <w:tcBorders>
              <w:top w:val="nil"/>
              <w:left w:val="nil"/>
              <w:bottom w:val="single" w:sz="8" w:space="0" w:color="auto"/>
              <w:right w:val="single" w:sz="8" w:space="0" w:color="auto"/>
            </w:tcBorders>
            <w:shd w:val="clear" w:color="auto" w:fill="auto"/>
            <w:vAlign w:val="center"/>
            <w:hideMark/>
          </w:tcPr>
          <w:p w14:paraId="18A152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Almacenaje, envase y embalaje</w:t>
            </w:r>
          </w:p>
        </w:tc>
        <w:tc>
          <w:tcPr>
            <w:tcW w:w="1701" w:type="dxa"/>
            <w:tcBorders>
              <w:top w:val="nil"/>
              <w:left w:val="nil"/>
              <w:bottom w:val="single" w:sz="8" w:space="0" w:color="auto"/>
              <w:right w:val="single" w:sz="8" w:space="0" w:color="auto"/>
            </w:tcBorders>
            <w:shd w:val="clear" w:color="auto" w:fill="auto"/>
            <w:noWrap/>
            <w:vAlign w:val="bottom"/>
            <w:hideMark/>
          </w:tcPr>
          <w:p w14:paraId="7FDB42E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08A381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7B92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3.4.6.1</w:t>
            </w:r>
          </w:p>
        </w:tc>
        <w:tc>
          <w:tcPr>
            <w:tcW w:w="7513" w:type="dxa"/>
            <w:tcBorders>
              <w:top w:val="nil"/>
              <w:left w:val="nil"/>
              <w:bottom w:val="single" w:sz="8" w:space="0" w:color="auto"/>
              <w:right w:val="single" w:sz="8" w:space="0" w:color="auto"/>
            </w:tcBorders>
            <w:shd w:val="clear" w:color="auto" w:fill="auto"/>
            <w:vAlign w:val="center"/>
            <w:hideMark/>
          </w:tcPr>
          <w:p w14:paraId="42B916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Almacenaje, envase y embalaje</w:t>
            </w:r>
          </w:p>
        </w:tc>
        <w:tc>
          <w:tcPr>
            <w:tcW w:w="1701" w:type="dxa"/>
            <w:tcBorders>
              <w:top w:val="nil"/>
              <w:left w:val="nil"/>
              <w:bottom w:val="single" w:sz="8" w:space="0" w:color="auto"/>
              <w:right w:val="single" w:sz="8" w:space="0" w:color="auto"/>
            </w:tcBorders>
            <w:shd w:val="clear" w:color="auto" w:fill="auto"/>
            <w:noWrap/>
            <w:vAlign w:val="bottom"/>
            <w:hideMark/>
          </w:tcPr>
          <w:p w14:paraId="51A1356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114D8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9585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3.4.7.0</w:t>
            </w:r>
          </w:p>
        </w:tc>
        <w:tc>
          <w:tcPr>
            <w:tcW w:w="7513" w:type="dxa"/>
            <w:tcBorders>
              <w:top w:val="nil"/>
              <w:left w:val="nil"/>
              <w:bottom w:val="single" w:sz="8" w:space="0" w:color="auto"/>
              <w:right w:val="single" w:sz="8" w:space="0" w:color="auto"/>
            </w:tcBorders>
            <w:shd w:val="clear" w:color="auto" w:fill="auto"/>
            <w:vAlign w:val="center"/>
            <w:hideMark/>
          </w:tcPr>
          <w:p w14:paraId="203012A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Fletes y maniobras</w:t>
            </w:r>
          </w:p>
        </w:tc>
        <w:tc>
          <w:tcPr>
            <w:tcW w:w="1701" w:type="dxa"/>
            <w:tcBorders>
              <w:top w:val="nil"/>
              <w:left w:val="nil"/>
              <w:bottom w:val="single" w:sz="8" w:space="0" w:color="auto"/>
              <w:right w:val="single" w:sz="8" w:space="0" w:color="auto"/>
            </w:tcBorders>
            <w:shd w:val="clear" w:color="auto" w:fill="auto"/>
            <w:noWrap/>
            <w:vAlign w:val="bottom"/>
            <w:hideMark/>
          </w:tcPr>
          <w:p w14:paraId="6F47D0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116,000.00</w:t>
            </w:r>
          </w:p>
        </w:tc>
      </w:tr>
      <w:tr w:rsidR="000E4487" w:rsidRPr="000E4487" w14:paraId="0949503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CDB7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3.4.7.1</w:t>
            </w:r>
          </w:p>
        </w:tc>
        <w:tc>
          <w:tcPr>
            <w:tcW w:w="7513" w:type="dxa"/>
            <w:tcBorders>
              <w:top w:val="nil"/>
              <w:left w:val="nil"/>
              <w:bottom w:val="single" w:sz="8" w:space="0" w:color="auto"/>
              <w:right w:val="single" w:sz="8" w:space="0" w:color="auto"/>
            </w:tcBorders>
            <w:shd w:val="clear" w:color="auto" w:fill="auto"/>
            <w:vAlign w:val="center"/>
            <w:hideMark/>
          </w:tcPr>
          <w:p w14:paraId="7A147EF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Fletes y maniobras</w:t>
            </w:r>
          </w:p>
        </w:tc>
        <w:tc>
          <w:tcPr>
            <w:tcW w:w="1701" w:type="dxa"/>
            <w:tcBorders>
              <w:top w:val="nil"/>
              <w:left w:val="nil"/>
              <w:bottom w:val="single" w:sz="8" w:space="0" w:color="auto"/>
              <w:right w:val="single" w:sz="8" w:space="0" w:color="auto"/>
            </w:tcBorders>
            <w:shd w:val="clear" w:color="auto" w:fill="auto"/>
            <w:noWrap/>
            <w:vAlign w:val="bottom"/>
            <w:hideMark/>
          </w:tcPr>
          <w:p w14:paraId="7F58B5F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116,000.00</w:t>
            </w:r>
          </w:p>
        </w:tc>
      </w:tr>
      <w:tr w:rsidR="000E4487" w:rsidRPr="000E4487" w14:paraId="0D97D62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9660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3.4.8.0</w:t>
            </w:r>
          </w:p>
        </w:tc>
        <w:tc>
          <w:tcPr>
            <w:tcW w:w="7513" w:type="dxa"/>
            <w:tcBorders>
              <w:top w:val="nil"/>
              <w:left w:val="nil"/>
              <w:bottom w:val="single" w:sz="8" w:space="0" w:color="auto"/>
              <w:right w:val="single" w:sz="8" w:space="0" w:color="auto"/>
            </w:tcBorders>
            <w:shd w:val="clear" w:color="auto" w:fill="auto"/>
            <w:vAlign w:val="center"/>
            <w:hideMark/>
          </w:tcPr>
          <w:p w14:paraId="0FF00D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Comisiones por ventas</w:t>
            </w:r>
          </w:p>
        </w:tc>
        <w:tc>
          <w:tcPr>
            <w:tcW w:w="1701" w:type="dxa"/>
            <w:tcBorders>
              <w:top w:val="nil"/>
              <w:left w:val="nil"/>
              <w:bottom w:val="single" w:sz="8" w:space="0" w:color="auto"/>
              <w:right w:val="single" w:sz="8" w:space="0" w:color="auto"/>
            </w:tcBorders>
            <w:shd w:val="clear" w:color="auto" w:fill="auto"/>
            <w:noWrap/>
            <w:vAlign w:val="bottom"/>
            <w:hideMark/>
          </w:tcPr>
          <w:p w14:paraId="074C1A4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1616AA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FE716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3.4.8.1</w:t>
            </w:r>
          </w:p>
        </w:tc>
        <w:tc>
          <w:tcPr>
            <w:tcW w:w="7513" w:type="dxa"/>
            <w:tcBorders>
              <w:top w:val="nil"/>
              <w:left w:val="nil"/>
              <w:bottom w:val="single" w:sz="8" w:space="0" w:color="auto"/>
              <w:right w:val="single" w:sz="8" w:space="0" w:color="auto"/>
            </w:tcBorders>
            <w:shd w:val="clear" w:color="auto" w:fill="auto"/>
            <w:vAlign w:val="center"/>
            <w:hideMark/>
          </w:tcPr>
          <w:p w14:paraId="005145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Comisiones por ventas</w:t>
            </w:r>
          </w:p>
        </w:tc>
        <w:tc>
          <w:tcPr>
            <w:tcW w:w="1701" w:type="dxa"/>
            <w:tcBorders>
              <w:top w:val="nil"/>
              <w:left w:val="nil"/>
              <w:bottom w:val="single" w:sz="8" w:space="0" w:color="auto"/>
              <w:right w:val="single" w:sz="8" w:space="0" w:color="auto"/>
            </w:tcBorders>
            <w:shd w:val="clear" w:color="auto" w:fill="auto"/>
            <w:noWrap/>
            <w:vAlign w:val="bottom"/>
            <w:hideMark/>
          </w:tcPr>
          <w:p w14:paraId="48F16FF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E643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44EC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3.4.9.0</w:t>
            </w:r>
          </w:p>
        </w:tc>
        <w:tc>
          <w:tcPr>
            <w:tcW w:w="7513" w:type="dxa"/>
            <w:tcBorders>
              <w:top w:val="nil"/>
              <w:left w:val="nil"/>
              <w:bottom w:val="single" w:sz="8" w:space="0" w:color="auto"/>
              <w:right w:val="single" w:sz="8" w:space="0" w:color="auto"/>
            </w:tcBorders>
            <w:shd w:val="clear" w:color="auto" w:fill="auto"/>
            <w:vAlign w:val="center"/>
            <w:hideMark/>
          </w:tcPr>
          <w:p w14:paraId="0C3FF20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financieros, bancarios y comerciales integrales</w:t>
            </w:r>
          </w:p>
        </w:tc>
        <w:tc>
          <w:tcPr>
            <w:tcW w:w="1701" w:type="dxa"/>
            <w:tcBorders>
              <w:top w:val="nil"/>
              <w:left w:val="nil"/>
              <w:bottom w:val="single" w:sz="8" w:space="0" w:color="auto"/>
              <w:right w:val="single" w:sz="8" w:space="0" w:color="auto"/>
            </w:tcBorders>
            <w:shd w:val="clear" w:color="auto" w:fill="auto"/>
            <w:noWrap/>
            <w:vAlign w:val="bottom"/>
            <w:hideMark/>
          </w:tcPr>
          <w:p w14:paraId="0C34567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5FC7ED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2BF87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3.4.9.1</w:t>
            </w:r>
          </w:p>
        </w:tc>
        <w:tc>
          <w:tcPr>
            <w:tcW w:w="7513" w:type="dxa"/>
            <w:tcBorders>
              <w:top w:val="nil"/>
              <w:left w:val="nil"/>
              <w:bottom w:val="single" w:sz="8" w:space="0" w:color="auto"/>
              <w:right w:val="single" w:sz="8" w:space="0" w:color="auto"/>
            </w:tcBorders>
            <w:shd w:val="clear" w:color="auto" w:fill="auto"/>
            <w:vAlign w:val="center"/>
            <w:hideMark/>
          </w:tcPr>
          <w:p w14:paraId="38C623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financieros, bancarios y comerciales integrales</w:t>
            </w:r>
          </w:p>
        </w:tc>
        <w:tc>
          <w:tcPr>
            <w:tcW w:w="1701" w:type="dxa"/>
            <w:tcBorders>
              <w:top w:val="nil"/>
              <w:left w:val="nil"/>
              <w:bottom w:val="single" w:sz="8" w:space="0" w:color="auto"/>
              <w:right w:val="single" w:sz="8" w:space="0" w:color="auto"/>
            </w:tcBorders>
            <w:shd w:val="clear" w:color="auto" w:fill="auto"/>
            <w:noWrap/>
            <w:vAlign w:val="bottom"/>
            <w:hideMark/>
          </w:tcPr>
          <w:p w14:paraId="2451176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1D1FDF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529A306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3500</w:t>
            </w:r>
          </w:p>
        </w:tc>
        <w:tc>
          <w:tcPr>
            <w:tcW w:w="7513" w:type="dxa"/>
            <w:tcBorders>
              <w:top w:val="nil"/>
              <w:left w:val="nil"/>
              <w:bottom w:val="single" w:sz="8" w:space="0" w:color="auto"/>
              <w:right w:val="single" w:sz="8" w:space="0" w:color="auto"/>
            </w:tcBorders>
            <w:shd w:val="clear" w:color="000000" w:fill="D0CECE"/>
            <w:vAlign w:val="center"/>
            <w:hideMark/>
          </w:tcPr>
          <w:p w14:paraId="003FD1C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DE INSTALACIÓN, REPARACIÓN, MANTENIMIENTO Y CONSERVACIÓN</w:t>
            </w:r>
          </w:p>
        </w:tc>
        <w:tc>
          <w:tcPr>
            <w:tcW w:w="1701" w:type="dxa"/>
            <w:tcBorders>
              <w:top w:val="nil"/>
              <w:left w:val="nil"/>
              <w:bottom w:val="single" w:sz="8" w:space="0" w:color="auto"/>
              <w:right w:val="single" w:sz="8" w:space="0" w:color="auto"/>
            </w:tcBorders>
            <w:shd w:val="clear" w:color="000000" w:fill="D0CECE"/>
            <w:noWrap/>
            <w:vAlign w:val="bottom"/>
            <w:hideMark/>
          </w:tcPr>
          <w:p w14:paraId="2B5EE05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32,773,458.56</w:t>
            </w:r>
          </w:p>
        </w:tc>
      </w:tr>
      <w:tr w:rsidR="000E4487" w:rsidRPr="000E4487" w14:paraId="6EDFC30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07EA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3.5.1.0</w:t>
            </w:r>
          </w:p>
        </w:tc>
        <w:tc>
          <w:tcPr>
            <w:tcW w:w="7513" w:type="dxa"/>
            <w:tcBorders>
              <w:top w:val="nil"/>
              <w:left w:val="nil"/>
              <w:bottom w:val="single" w:sz="8" w:space="0" w:color="auto"/>
              <w:right w:val="single" w:sz="8" w:space="0" w:color="auto"/>
            </w:tcBorders>
            <w:shd w:val="clear" w:color="auto" w:fill="auto"/>
            <w:vAlign w:val="center"/>
            <w:hideMark/>
          </w:tcPr>
          <w:p w14:paraId="6ABF1C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Conservación y mantenimiento menor de inmuebles</w:t>
            </w:r>
          </w:p>
        </w:tc>
        <w:tc>
          <w:tcPr>
            <w:tcW w:w="1701" w:type="dxa"/>
            <w:tcBorders>
              <w:top w:val="nil"/>
              <w:left w:val="nil"/>
              <w:bottom w:val="single" w:sz="8" w:space="0" w:color="auto"/>
              <w:right w:val="single" w:sz="8" w:space="0" w:color="auto"/>
            </w:tcBorders>
            <w:shd w:val="clear" w:color="auto" w:fill="auto"/>
            <w:noWrap/>
            <w:vAlign w:val="bottom"/>
            <w:hideMark/>
          </w:tcPr>
          <w:p w14:paraId="40B4B06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4,498,382.40</w:t>
            </w:r>
          </w:p>
        </w:tc>
      </w:tr>
      <w:tr w:rsidR="000E4487" w:rsidRPr="000E4487" w14:paraId="7A3D0F4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4976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3.5.1.1</w:t>
            </w:r>
          </w:p>
        </w:tc>
        <w:tc>
          <w:tcPr>
            <w:tcW w:w="7513" w:type="dxa"/>
            <w:tcBorders>
              <w:top w:val="nil"/>
              <w:left w:val="nil"/>
              <w:bottom w:val="single" w:sz="8" w:space="0" w:color="auto"/>
              <w:right w:val="single" w:sz="8" w:space="0" w:color="auto"/>
            </w:tcBorders>
            <w:shd w:val="clear" w:color="auto" w:fill="auto"/>
            <w:vAlign w:val="center"/>
            <w:hideMark/>
          </w:tcPr>
          <w:p w14:paraId="325C84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Mantenimiento y conservación menor de inmuebles para la prestación de servicios administrativos</w:t>
            </w:r>
          </w:p>
        </w:tc>
        <w:tc>
          <w:tcPr>
            <w:tcW w:w="1701" w:type="dxa"/>
            <w:tcBorders>
              <w:top w:val="nil"/>
              <w:left w:val="nil"/>
              <w:bottom w:val="single" w:sz="8" w:space="0" w:color="auto"/>
              <w:right w:val="single" w:sz="8" w:space="0" w:color="auto"/>
            </w:tcBorders>
            <w:shd w:val="clear" w:color="auto" w:fill="auto"/>
            <w:noWrap/>
            <w:vAlign w:val="bottom"/>
            <w:hideMark/>
          </w:tcPr>
          <w:p w14:paraId="224989E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3,347,389.40</w:t>
            </w:r>
          </w:p>
        </w:tc>
      </w:tr>
      <w:tr w:rsidR="000E4487" w:rsidRPr="000E4487" w14:paraId="12AFF9F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8104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3.5.1.2</w:t>
            </w:r>
          </w:p>
        </w:tc>
        <w:tc>
          <w:tcPr>
            <w:tcW w:w="7513" w:type="dxa"/>
            <w:tcBorders>
              <w:top w:val="nil"/>
              <w:left w:val="nil"/>
              <w:bottom w:val="single" w:sz="8" w:space="0" w:color="auto"/>
              <w:right w:val="single" w:sz="8" w:space="0" w:color="auto"/>
            </w:tcBorders>
            <w:shd w:val="clear" w:color="auto" w:fill="auto"/>
            <w:vAlign w:val="center"/>
            <w:hideMark/>
          </w:tcPr>
          <w:p w14:paraId="579FCB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Mantenimiento y conservación menor de inmuebles para la prestación de servicios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286055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1,150,993.00</w:t>
            </w:r>
          </w:p>
        </w:tc>
      </w:tr>
      <w:tr w:rsidR="000E4487" w:rsidRPr="000E4487" w14:paraId="2A550E5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1513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3.5.2.0</w:t>
            </w:r>
          </w:p>
        </w:tc>
        <w:tc>
          <w:tcPr>
            <w:tcW w:w="7513" w:type="dxa"/>
            <w:tcBorders>
              <w:top w:val="nil"/>
              <w:left w:val="nil"/>
              <w:bottom w:val="single" w:sz="8" w:space="0" w:color="auto"/>
              <w:right w:val="single" w:sz="8" w:space="0" w:color="auto"/>
            </w:tcBorders>
            <w:shd w:val="clear" w:color="auto" w:fill="auto"/>
            <w:vAlign w:val="center"/>
            <w:hideMark/>
          </w:tcPr>
          <w:p w14:paraId="37A1C9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mobiliario y equipo de administración,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54B121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CB46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139F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3.5.2.1</w:t>
            </w:r>
          </w:p>
        </w:tc>
        <w:tc>
          <w:tcPr>
            <w:tcW w:w="7513" w:type="dxa"/>
            <w:tcBorders>
              <w:top w:val="nil"/>
              <w:left w:val="nil"/>
              <w:bottom w:val="single" w:sz="8" w:space="0" w:color="auto"/>
              <w:right w:val="single" w:sz="8" w:space="0" w:color="auto"/>
            </w:tcBorders>
            <w:shd w:val="clear" w:color="auto" w:fill="auto"/>
            <w:vAlign w:val="center"/>
            <w:hideMark/>
          </w:tcPr>
          <w:p w14:paraId="37D357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Mantenimiento y conservación de mobiliario y equipo de administración,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41D6F6E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E4374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6BC1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3.5.3.0</w:t>
            </w:r>
          </w:p>
        </w:tc>
        <w:tc>
          <w:tcPr>
            <w:tcW w:w="7513" w:type="dxa"/>
            <w:tcBorders>
              <w:top w:val="nil"/>
              <w:left w:val="nil"/>
              <w:bottom w:val="single" w:sz="8" w:space="0" w:color="auto"/>
              <w:right w:val="single" w:sz="8" w:space="0" w:color="auto"/>
            </w:tcBorders>
            <w:shd w:val="clear" w:color="auto" w:fill="auto"/>
            <w:vAlign w:val="center"/>
            <w:hideMark/>
          </w:tcPr>
          <w:p w14:paraId="4BF933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equipo de cómputo y tecnologías de la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322A0A9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18,000.00</w:t>
            </w:r>
          </w:p>
        </w:tc>
      </w:tr>
      <w:tr w:rsidR="000E4487" w:rsidRPr="000E4487" w14:paraId="425F36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28F65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3.5.3.1</w:t>
            </w:r>
          </w:p>
        </w:tc>
        <w:tc>
          <w:tcPr>
            <w:tcW w:w="7513" w:type="dxa"/>
            <w:tcBorders>
              <w:top w:val="nil"/>
              <w:left w:val="nil"/>
              <w:bottom w:val="single" w:sz="8" w:space="0" w:color="auto"/>
              <w:right w:val="single" w:sz="8" w:space="0" w:color="auto"/>
            </w:tcBorders>
            <w:shd w:val="clear" w:color="auto" w:fill="auto"/>
            <w:vAlign w:val="center"/>
            <w:hideMark/>
          </w:tcPr>
          <w:p w14:paraId="6D7EF1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equipo de cómputo y tecnologías de la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3A008E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18,000.00</w:t>
            </w:r>
          </w:p>
        </w:tc>
      </w:tr>
      <w:tr w:rsidR="000E4487" w:rsidRPr="000E4487" w14:paraId="6F1C81B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9AB44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3.5.4.0</w:t>
            </w:r>
          </w:p>
        </w:tc>
        <w:tc>
          <w:tcPr>
            <w:tcW w:w="7513" w:type="dxa"/>
            <w:tcBorders>
              <w:top w:val="nil"/>
              <w:left w:val="nil"/>
              <w:bottom w:val="single" w:sz="8" w:space="0" w:color="auto"/>
              <w:right w:val="single" w:sz="8" w:space="0" w:color="auto"/>
            </w:tcBorders>
            <w:shd w:val="clear" w:color="auto" w:fill="auto"/>
            <w:vAlign w:val="center"/>
            <w:hideMark/>
          </w:tcPr>
          <w:p w14:paraId="1A5DD6C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1D054B0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230,000.00</w:t>
            </w:r>
          </w:p>
        </w:tc>
      </w:tr>
      <w:tr w:rsidR="000E4487" w:rsidRPr="000E4487" w14:paraId="79328C1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3A852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3.5.4.1</w:t>
            </w:r>
          </w:p>
        </w:tc>
        <w:tc>
          <w:tcPr>
            <w:tcW w:w="7513" w:type="dxa"/>
            <w:tcBorders>
              <w:top w:val="nil"/>
              <w:left w:val="nil"/>
              <w:bottom w:val="single" w:sz="8" w:space="0" w:color="auto"/>
              <w:right w:val="single" w:sz="8" w:space="0" w:color="auto"/>
            </w:tcBorders>
            <w:shd w:val="clear" w:color="auto" w:fill="auto"/>
            <w:vAlign w:val="center"/>
            <w:hideMark/>
          </w:tcPr>
          <w:p w14:paraId="5B82DA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equipo e 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45FC40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230,000.00</w:t>
            </w:r>
          </w:p>
        </w:tc>
      </w:tr>
      <w:tr w:rsidR="000E4487" w:rsidRPr="000E4487" w14:paraId="20965E4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3525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3.5.5.0</w:t>
            </w:r>
          </w:p>
        </w:tc>
        <w:tc>
          <w:tcPr>
            <w:tcW w:w="7513" w:type="dxa"/>
            <w:tcBorders>
              <w:top w:val="nil"/>
              <w:left w:val="nil"/>
              <w:bottom w:val="single" w:sz="8" w:space="0" w:color="auto"/>
              <w:right w:val="single" w:sz="8" w:space="0" w:color="auto"/>
            </w:tcBorders>
            <w:shd w:val="clear" w:color="auto" w:fill="auto"/>
            <w:vAlign w:val="center"/>
            <w:hideMark/>
          </w:tcPr>
          <w:p w14:paraId="48FABB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Reparación y mantenimiento de equipo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5605338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8,240,000.00</w:t>
            </w:r>
          </w:p>
        </w:tc>
      </w:tr>
      <w:tr w:rsidR="000E4487" w:rsidRPr="000E4487" w14:paraId="28CDF6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AC29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3.5.5.1</w:t>
            </w:r>
          </w:p>
        </w:tc>
        <w:tc>
          <w:tcPr>
            <w:tcW w:w="7513" w:type="dxa"/>
            <w:tcBorders>
              <w:top w:val="nil"/>
              <w:left w:val="nil"/>
              <w:bottom w:val="single" w:sz="8" w:space="0" w:color="auto"/>
              <w:right w:val="single" w:sz="8" w:space="0" w:color="auto"/>
            </w:tcBorders>
            <w:shd w:val="clear" w:color="auto" w:fill="auto"/>
            <w:vAlign w:val="center"/>
            <w:hideMark/>
          </w:tcPr>
          <w:p w14:paraId="3EB0C9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Mantenimiento y conservación de vehículos terrestres, aéreos, marítimos, lacustres y fluviales</w:t>
            </w:r>
          </w:p>
        </w:tc>
        <w:tc>
          <w:tcPr>
            <w:tcW w:w="1701" w:type="dxa"/>
            <w:tcBorders>
              <w:top w:val="nil"/>
              <w:left w:val="nil"/>
              <w:bottom w:val="single" w:sz="8" w:space="0" w:color="auto"/>
              <w:right w:val="single" w:sz="8" w:space="0" w:color="auto"/>
            </w:tcBorders>
            <w:shd w:val="clear" w:color="auto" w:fill="auto"/>
            <w:noWrap/>
            <w:vAlign w:val="bottom"/>
            <w:hideMark/>
          </w:tcPr>
          <w:p w14:paraId="1F23505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8,240,000.00</w:t>
            </w:r>
          </w:p>
        </w:tc>
      </w:tr>
      <w:tr w:rsidR="000E4487" w:rsidRPr="000E4487" w14:paraId="5591AB3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8568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3.5.6.0</w:t>
            </w:r>
          </w:p>
        </w:tc>
        <w:tc>
          <w:tcPr>
            <w:tcW w:w="7513" w:type="dxa"/>
            <w:tcBorders>
              <w:top w:val="nil"/>
              <w:left w:val="nil"/>
              <w:bottom w:val="single" w:sz="8" w:space="0" w:color="auto"/>
              <w:right w:val="single" w:sz="8" w:space="0" w:color="auto"/>
            </w:tcBorders>
            <w:shd w:val="clear" w:color="auto" w:fill="auto"/>
            <w:vAlign w:val="center"/>
            <w:hideMark/>
          </w:tcPr>
          <w:p w14:paraId="18F8E2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Reparación y mantenimiento de 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1F10762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9A480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634F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3.5.6.1</w:t>
            </w:r>
          </w:p>
        </w:tc>
        <w:tc>
          <w:tcPr>
            <w:tcW w:w="7513" w:type="dxa"/>
            <w:tcBorders>
              <w:top w:val="nil"/>
              <w:left w:val="nil"/>
              <w:bottom w:val="single" w:sz="8" w:space="0" w:color="auto"/>
              <w:right w:val="single" w:sz="8" w:space="0" w:color="auto"/>
            </w:tcBorders>
            <w:shd w:val="clear" w:color="auto" w:fill="auto"/>
            <w:vAlign w:val="center"/>
            <w:hideMark/>
          </w:tcPr>
          <w:p w14:paraId="0CE973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Reparación y mantenimiento de 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73070D6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06FB9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C997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3.5.7.0</w:t>
            </w:r>
          </w:p>
        </w:tc>
        <w:tc>
          <w:tcPr>
            <w:tcW w:w="7513" w:type="dxa"/>
            <w:tcBorders>
              <w:top w:val="nil"/>
              <w:left w:val="nil"/>
              <w:bottom w:val="single" w:sz="8" w:space="0" w:color="auto"/>
              <w:right w:val="single" w:sz="8" w:space="0" w:color="auto"/>
            </w:tcBorders>
            <w:shd w:val="clear" w:color="auto" w:fill="auto"/>
            <w:vAlign w:val="center"/>
            <w:hideMark/>
          </w:tcPr>
          <w:p w14:paraId="75C1E4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Instalación, reparación y mantenimiento de maquinaria, otros equipos y </w:t>
            </w:r>
            <w:r w:rsidRPr="000E4487">
              <w:rPr>
                <w:rFonts w:eastAsia="Times New Roman" w:cs="Calibri"/>
                <w:color w:val="000000"/>
                <w:lang w:val="es-MX" w:eastAsia="es-MX"/>
              </w:rPr>
              <w:br/>
              <w:t xml:space="preserve">herramienta </w:t>
            </w:r>
          </w:p>
        </w:tc>
        <w:tc>
          <w:tcPr>
            <w:tcW w:w="1701" w:type="dxa"/>
            <w:tcBorders>
              <w:top w:val="nil"/>
              <w:left w:val="nil"/>
              <w:bottom w:val="single" w:sz="8" w:space="0" w:color="auto"/>
              <w:right w:val="single" w:sz="8" w:space="0" w:color="auto"/>
            </w:tcBorders>
            <w:shd w:val="clear" w:color="auto" w:fill="auto"/>
            <w:noWrap/>
            <w:vAlign w:val="bottom"/>
            <w:hideMark/>
          </w:tcPr>
          <w:p w14:paraId="2A70375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18,156,076.16</w:t>
            </w:r>
          </w:p>
        </w:tc>
      </w:tr>
      <w:tr w:rsidR="000E4487" w:rsidRPr="000E4487" w14:paraId="300D5E7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ED94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3.5.7.1</w:t>
            </w:r>
          </w:p>
        </w:tc>
        <w:tc>
          <w:tcPr>
            <w:tcW w:w="7513" w:type="dxa"/>
            <w:tcBorders>
              <w:top w:val="nil"/>
              <w:left w:val="nil"/>
              <w:bottom w:val="single" w:sz="8" w:space="0" w:color="auto"/>
              <w:right w:val="single" w:sz="8" w:space="0" w:color="auto"/>
            </w:tcBorders>
            <w:shd w:val="clear" w:color="auto" w:fill="auto"/>
            <w:vAlign w:val="center"/>
            <w:hideMark/>
          </w:tcPr>
          <w:p w14:paraId="216DE1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maquinaria y equipo de trabajo específico</w:t>
            </w:r>
          </w:p>
        </w:tc>
        <w:tc>
          <w:tcPr>
            <w:tcW w:w="1701" w:type="dxa"/>
            <w:tcBorders>
              <w:top w:val="nil"/>
              <w:left w:val="nil"/>
              <w:bottom w:val="single" w:sz="8" w:space="0" w:color="auto"/>
              <w:right w:val="single" w:sz="8" w:space="0" w:color="auto"/>
            </w:tcBorders>
            <w:shd w:val="clear" w:color="auto" w:fill="auto"/>
            <w:noWrap/>
            <w:vAlign w:val="bottom"/>
            <w:hideMark/>
          </w:tcPr>
          <w:p w14:paraId="0F6EFDD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18,106,076.16</w:t>
            </w:r>
          </w:p>
        </w:tc>
      </w:tr>
      <w:tr w:rsidR="000E4487" w:rsidRPr="000E4487" w14:paraId="7D81C64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ED3B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3.5.7.2</w:t>
            </w:r>
          </w:p>
        </w:tc>
        <w:tc>
          <w:tcPr>
            <w:tcW w:w="7513" w:type="dxa"/>
            <w:tcBorders>
              <w:top w:val="nil"/>
              <w:left w:val="nil"/>
              <w:bottom w:val="single" w:sz="8" w:space="0" w:color="auto"/>
              <w:right w:val="single" w:sz="8" w:space="0" w:color="auto"/>
            </w:tcBorders>
            <w:shd w:val="clear" w:color="auto" w:fill="auto"/>
            <w:vAlign w:val="center"/>
            <w:hideMark/>
          </w:tcPr>
          <w:p w14:paraId="271D8D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plantas e instalaciones productivas</w:t>
            </w:r>
          </w:p>
        </w:tc>
        <w:tc>
          <w:tcPr>
            <w:tcW w:w="1701" w:type="dxa"/>
            <w:tcBorders>
              <w:top w:val="nil"/>
              <w:left w:val="nil"/>
              <w:bottom w:val="single" w:sz="8" w:space="0" w:color="auto"/>
              <w:right w:val="single" w:sz="8" w:space="0" w:color="auto"/>
            </w:tcBorders>
            <w:shd w:val="clear" w:color="auto" w:fill="auto"/>
            <w:noWrap/>
            <w:vAlign w:val="bottom"/>
            <w:hideMark/>
          </w:tcPr>
          <w:p w14:paraId="33D13F9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50,000.00</w:t>
            </w:r>
          </w:p>
        </w:tc>
      </w:tr>
      <w:tr w:rsidR="000E4487" w:rsidRPr="000E4487" w14:paraId="648A8DC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A112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3.5.7.3</w:t>
            </w:r>
          </w:p>
        </w:tc>
        <w:tc>
          <w:tcPr>
            <w:tcW w:w="7513" w:type="dxa"/>
            <w:tcBorders>
              <w:top w:val="nil"/>
              <w:left w:val="nil"/>
              <w:bottom w:val="single" w:sz="8" w:space="0" w:color="auto"/>
              <w:right w:val="single" w:sz="8" w:space="0" w:color="auto"/>
            </w:tcBorders>
            <w:shd w:val="clear" w:color="auto" w:fill="auto"/>
            <w:vAlign w:val="center"/>
            <w:hideMark/>
          </w:tcPr>
          <w:p w14:paraId="1C5AF7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Instalación, reparación y mantenimiento de maquinaria y otros equipos</w:t>
            </w:r>
          </w:p>
        </w:tc>
        <w:tc>
          <w:tcPr>
            <w:tcW w:w="1701" w:type="dxa"/>
            <w:tcBorders>
              <w:top w:val="nil"/>
              <w:left w:val="nil"/>
              <w:bottom w:val="single" w:sz="8" w:space="0" w:color="auto"/>
              <w:right w:val="single" w:sz="8" w:space="0" w:color="auto"/>
            </w:tcBorders>
            <w:shd w:val="clear" w:color="auto" w:fill="auto"/>
            <w:noWrap/>
            <w:vAlign w:val="bottom"/>
            <w:hideMark/>
          </w:tcPr>
          <w:p w14:paraId="68C83AF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7BC25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6E4E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3.5.8.0</w:t>
            </w:r>
          </w:p>
        </w:tc>
        <w:tc>
          <w:tcPr>
            <w:tcW w:w="7513" w:type="dxa"/>
            <w:tcBorders>
              <w:top w:val="nil"/>
              <w:left w:val="nil"/>
              <w:bottom w:val="single" w:sz="8" w:space="0" w:color="auto"/>
              <w:right w:val="single" w:sz="8" w:space="0" w:color="auto"/>
            </w:tcBorders>
            <w:shd w:val="clear" w:color="auto" w:fill="auto"/>
            <w:vAlign w:val="center"/>
            <w:hideMark/>
          </w:tcPr>
          <w:p w14:paraId="4CC5A5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limpieza y manejo de desechos</w:t>
            </w:r>
          </w:p>
        </w:tc>
        <w:tc>
          <w:tcPr>
            <w:tcW w:w="1701" w:type="dxa"/>
            <w:tcBorders>
              <w:top w:val="nil"/>
              <w:left w:val="nil"/>
              <w:bottom w:val="single" w:sz="8" w:space="0" w:color="auto"/>
              <w:right w:val="single" w:sz="8" w:space="0" w:color="auto"/>
            </w:tcBorders>
            <w:shd w:val="clear" w:color="auto" w:fill="auto"/>
            <w:noWrap/>
            <w:vAlign w:val="bottom"/>
            <w:hideMark/>
          </w:tcPr>
          <w:p w14:paraId="555F20D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636,000.00</w:t>
            </w:r>
          </w:p>
        </w:tc>
      </w:tr>
      <w:tr w:rsidR="000E4487" w:rsidRPr="000E4487" w14:paraId="29C1311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DBE6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3.5.8.1</w:t>
            </w:r>
          </w:p>
        </w:tc>
        <w:tc>
          <w:tcPr>
            <w:tcW w:w="7513" w:type="dxa"/>
            <w:tcBorders>
              <w:top w:val="nil"/>
              <w:left w:val="nil"/>
              <w:bottom w:val="single" w:sz="8" w:space="0" w:color="auto"/>
              <w:right w:val="single" w:sz="8" w:space="0" w:color="auto"/>
            </w:tcBorders>
            <w:shd w:val="clear" w:color="auto" w:fill="auto"/>
            <w:vAlign w:val="center"/>
            <w:hideMark/>
          </w:tcPr>
          <w:p w14:paraId="421D83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limpieza y manejo de desechos</w:t>
            </w:r>
          </w:p>
        </w:tc>
        <w:tc>
          <w:tcPr>
            <w:tcW w:w="1701" w:type="dxa"/>
            <w:tcBorders>
              <w:top w:val="nil"/>
              <w:left w:val="nil"/>
              <w:bottom w:val="single" w:sz="8" w:space="0" w:color="auto"/>
              <w:right w:val="single" w:sz="8" w:space="0" w:color="auto"/>
            </w:tcBorders>
            <w:shd w:val="clear" w:color="auto" w:fill="auto"/>
            <w:noWrap/>
            <w:vAlign w:val="bottom"/>
            <w:hideMark/>
          </w:tcPr>
          <w:p w14:paraId="015B61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636,000.00</w:t>
            </w:r>
          </w:p>
        </w:tc>
      </w:tr>
      <w:tr w:rsidR="000E4487" w:rsidRPr="000E4487" w14:paraId="18CE618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84A6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3.5.9.0</w:t>
            </w:r>
          </w:p>
        </w:tc>
        <w:tc>
          <w:tcPr>
            <w:tcW w:w="7513" w:type="dxa"/>
            <w:tcBorders>
              <w:top w:val="nil"/>
              <w:left w:val="nil"/>
              <w:bottom w:val="single" w:sz="8" w:space="0" w:color="auto"/>
              <w:right w:val="single" w:sz="8" w:space="0" w:color="auto"/>
            </w:tcBorders>
            <w:shd w:val="clear" w:color="auto" w:fill="auto"/>
            <w:vAlign w:val="center"/>
            <w:hideMark/>
          </w:tcPr>
          <w:p w14:paraId="42F676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jardinería y fumigación</w:t>
            </w:r>
          </w:p>
        </w:tc>
        <w:tc>
          <w:tcPr>
            <w:tcW w:w="1701" w:type="dxa"/>
            <w:tcBorders>
              <w:top w:val="nil"/>
              <w:left w:val="nil"/>
              <w:bottom w:val="single" w:sz="8" w:space="0" w:color="auto"/>
              <w:right w:val="single" w:sz="8" w:space="0" w:color="auto"/>
            </w:tcBorders>
            <w:shd w:val="clear" w:color="auto" w:fill="auto"/>
            <w:noWrap/>
            <w:vAlign w:val="bottom"/>
            <w:hideMark/>
          </w:tcPr>
          <w:p w14:paraId="04219E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995,000.00</w:t>
            </w:r>
          </w:p>
        </w:tc>
      </w:tr>
      <w:tr w:rsidR="000E4487" w:rsidRPr="000E4487" w14:paraId="5716895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7F20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3.5.9.1</w:t>
            </w:r>
          </w:p>
        </w:tc>
        <w:tc>
          <w:tcPr>
            <w:tcW w:w="7513" w:type="dxa"/>
            <w:tcBorders>
              <w:top w:val="nil"/>
              <w:left w:val="nil"/>
              <w:bottom w:val="single" w:sz="8" w:space="0" w:color="auto"/>
              <w:right w:val="single" w:sz="8" w:space="0" w:color="auto"/>
            </w:tcBorders>
            <w:shd w:val="clear" w:color="auto" w:fill="auto"/>
            <w:vAlign w:val="center"/>
            <w:hideMark/>
          </w:tcPr>
          <w:p w14:paraId="67FC6CA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jardinería y fumigación</w:t>
            </w:r>
          </w:p>
        </w:tc>
        <w:tc>
          <w:tcPr>
            <w:tcW w:w="1701" w:type="dxa"/>
            <w:tcBorders>
              <w:top w:val="nil"/>
              <w:left w:val="nil"/>
              <w:bottom w:val="single" w:sz="8" w:space="0" w:color="auto"/>
              <w:right w:val="single" w:sz="8" w:space="0" w:color="auto"/>
            </w:tcBorders>
            <w:shd w:val="clear" w:color="auto" w:fill="auto"/>
            <w:noWrap/>
            <w:vAlign w:val="bottom"/>
            <w:hideMark/>
          </w:tcPr>
          <w:p w14:paraId="59E23BA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995,000.00</w:t>
            </w:r>
          </w:p>
        </w:tc>
      </w:tr>
      <w:tr w:rsidR="000E4487" w:rsidRPr="000E4487" w14:paraId="00C852EB"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69EF5F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3600</w:t>
            </w:r>
          </w:p>
        </w:tc>
        <w:tc>
          <w:tcPr>
            <w:tcW w:w="7513" w:type="dxa"/>
            <w:tcBorders>
              <w:top w:val="nil"/>
              <w:left w:val="nil"/>
              <w:bottom w:val="single" w:sz="8" w:space="0" w:color="auto"/>
              <w:right w:val="single" w:sz="8" w:space="0" w:color="auto"/>
            </w:tcBorders>
            <w:shd w:val="clear" w:color="000000" w:fill="D0CECE"/>
            <w:vAlign w:val="center"/>
            <w:hideMark/>
          </w:tcPr>
          <w:p w14:paraId="6B4EE32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DE COMUNICACIÓN SOCIAL Y PUBLICIDAD</w:t>
            </w:r>
          </w:p>
        </w:tc>
        <w:tc>
          <w:tcPr>
            <w:tcW w:w="1701" w:type="dxa"/>
            <w:tcBorders>
              <w:top w:val="nil"/>
              <w:left w:val="nil"/>
              <w:bottom w:val="single" w:sz="8" w:space="0" w:color="auto"/>
              <w:right w:val="single" w:sz="8" w:space="0" w:color="auto"/>
            </w:tcBorders>
            <w:shd w:val="clear" w:color="000000" w:fill="D0CECE"/>
            <w:noWrap/>
            <w:vAlign w:val="bottom"/>
            <w:hideMark/>
          </w:tcPr>
          <w:p w14:paraId="4C6CB0D2"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6,134,077.49</w:t>
            </w:r>
          </w:p>
        </w:tc>
      </w:tr>
      <w:tr w:rsidR="000E4487" w:rsidRPr="000E4487" w14:paraId="11834169" w14:textId="77777777" w:rsidTr="000E4487">
        <w:trPr>
          <w:trHeight w:val="55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21A0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3.6.1.0</w:t>
            </w:r>
          </w:p>
        </w:tc>
        <w:tc>
          <w:tcPr>
            <w:tcW w:w="7513" w:type="dxa"/>
            <w:tcBorders>
              <w:top w:val="nil"/>
              <w:left w:val="nil"/>
              <w:bottom w:val="single" w:sz="8" w:space="0" w:color="auto"/>
              <w:right w:val="single" w:sz="8" w:space="0" w:color="auto"/>
            </w:tcBorders>
            <w:shd w:val="clear" w:color="auto" w:fill="auto"/>
            <w:vAlign w:val="center"/>
            <w:hideMark/>
          </w:tcPr>
          <w:p w14:paraId="451E7D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Difusión por radio, televisión y otros medios de mensajes sobre programas y actividades gubernamentales</w:t>
            </w:r>
          </w:p>
        </w:tc>
        <w:tc>
          <w:tcPr>
            <w:tcW w:w="1701" w:type="dxa"/>
            <w:tcBorders>
              <w:top w:val="nil"/>
              <w:left w:val="nil"/>
              <w:bottom w:val="single" w:sz="8" w:space="0" w:color="auto"/>
              <w:right w:val="single" w:sz="8" w:space="0" w:color="auto"/>
            </w:tcBorders>
            <w:shd w:val="clear" w:color="auto" w:fill="auto"/>
            <w:noWrap/>
            <w:vAlign w:val="bottom"/>
            <w:hideMark/>
          </w:tcPr>
          <w:p w14:paraId="3DB987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6,134,077.49</w:t>
            </w:r>
          </w:p>
        </w:tc>
      </w:tr>
      <w:tr w:rsidR="000E4487" w:rsidRPr="000E4487" w14:paraId="178AF859"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7102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3.6.1.1</w:t>
            </w:r>
          </w:p>
        </w:tc>
        <w:tc>
          <w:tcPr>
            <w:tcW w:w="7513" w:type="dxa"/>
            <w:tcBorders>
              <w:top w:val="nil"/>
              <w:left w:val="nil"/>
              <w:bottom w:val="single" w:sz="8" w:space="0" w:color="auto"/>
              <w:right w:val="single" w:sz="8" w:space="0" w:color="auto"/>
            </w:tcBorders>
            <w:shd w:val="clear" w:color="auto" w:fill="auto"/>
            <w:vAlign w:val="center"/>
            <w:hideMark/>
          </w:tcPr>
          <w:p w14:paraId="518852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Difusión por radio, televisión y otros medios de mensajes sobre programas y actividades gubernamentales</w:t>
            </w:r>
          </w:p>
        </w:tc>
        <w:tc>
          <w:tcPr>
            <w:tcW w:w="1701" w:type="dxa"/>
            <w:tcBorders>
              <w:top w:val="nil"/>
              <w:left w:val="nil"/>
              <w:bottom w:val="single" w:sz="8" w:space="0" w:color="auto"/>
              <w:right w:val="single" w:sz="8" w:space="0" w:color="auto"/>
            </w:tcBorders>
            <w:shd w:val="clear" w:color="auto" w:fill="auto"/>
            <w:noWrap/>
            <w:vAlign w:val="bottom"/>
            <w:hideMark/>
          </w:tcPr>
          <w:p w14:paraId="75C812E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6,134,077.49</w:t>
            </w:r>
          </w:p>
        </w:tc>
      </w:tr>
      <w:tr w:rsidR="000E4487" w:rsidRPr="000E4487" w14:paraId="643E17ED"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6637B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3.6.2.0</w:t>
            </w:r>
          </w:p>
        </w:tc>
        <w:tc>
          <w:tcPr>
            <w:tcW w:w="7513" w:type="dxa"/>
            <w:tcBorders>
              <w:top w:val="nil"/>
              <w:left w:val="nil"/>
              <w:bottom w:val="single" w:sz="8" w:space="0" w:color="auto"/>
              <w:right w:val="single" w:sz="8" w:space="0" w:color="auto"/>
            </w:tcBorders>
            <w:shd w:val="clear" w:color="auto" w:fill="auto"/>
            <w:vAlign w:val="center"/>
            <w:hideMark/>
          </w:tcPr>
          <w:p w14:paraId="71732E1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Difusión por radio, televisión y otros medios de mensajes comerciales para promover la venta de bienes o servicios</w:t>
            </w:r>
          </w:p>
        </w:tc>
        <w:tc>
          <w:tcPr>
            <w:tcW w:w="1701" w:type="dxa"/>
            <w:tcBorders>
              <w:top w:val="nil"/>
              <w:left w:val="nil"/>
              <w:bottom w:val="single" w:sz="8" w:space="0" w:color="auto"/>
              <w:right w:val="single" w:sz="8" w:space="0" w:color="auto"/>
            </w:tcBorders>
            <w:shd w:val="clear" w:color="auto" w:fill="auto"/>
            <w:noWrap/>
            <w:vAlign w:val="bottom"/>
            <w:hideMark/>
          </w:tcPr>
          <w:p w14:paraId="6ABCB37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C1E94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28B95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3.6.2.1</w:t>
            </w:r>
          </w:p>
        </w:tc>
        <w:tc>
          <w:tcPr>
            <w:tcW w:w="7513" w:type="dxa"/>
            <w:tcBorders>
              <w:top w:val="nil"/>
              <w:left w:val="nil"/>
              <w:bottom w:val="single" w:sz="8" w:space="0" w:color="auto"/>
              <w:right w:val="single" w:sz="8" w:space="0" w:color="auto"/>
            </w:tcBorders>
            <w:shd w:val="clear" w:color="auto" w:fill="auto"/>
            <w:vAlign w:val="center"/>
            <w:hideMark/>
          </w:tcPr>
          <w:p w14:paraId="5E5A00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Difusión por radio, televisión y otros medios de mensajes comerciales para promover la venta de bienes o servicios</w:t>
            </w:r>
          </w:p>
        </w:tc>
        <w:tc>
          <w:tcPr>
            <w:tcW w:w="1701" w:type="dxa"/>
            <w:tcBorders>
              <w:top w:val="nil"/>
              <w:left w:val="nil"/>
              <w:bottom w:val="single" w:sz="8" w:space="0" w:color="auto"/>
              <w:right w:val="single" w:sz="8" w:space="0" w:color="auto"/>
            </w:tcBorders>
            <w:shd w:val="clear" w:color="auto" w:fill="auto"/>
            <w:noWrap/>
            <w:vAlign w:val="bottom"/>
            <w:hideMark/>
          </w:tcPr>
          <w:p w14:paraId="3DC702C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A7C9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200F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3.6.3.0</w:t>
            </w:r>
          </w:p>
        </w:tc>
        <w:tc>
          <w:tcPr>
            <w:tcW w:w="7513" w:type="dxa"/>
            <w:tcBorders>
              <w:top w:val="nil"/>
              <w:left w:val="nil"/>
              <w:bottom w:val="single" w:sz="8" w:space="0" w:color="auto"/>
              <w:right w:val="single" w:sz="8" w:space="0" w:color="auto"/>
            </w:tcBorders>
            <w:shd w:val="clear" w:color="auto" w:fill="auto"/>
            <w:vAlign w:val="center"/>
            <w:hideMark/>
          </w:tcPr>
          <w:p w14:paraId="70FEB9B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creatividad, preproducción y producción de publicidad, excepto internet</w:t>
            </w:r>
          </w:p>
        </w:tc>
        <w:tc>
          <w:tcPr>
            <w:tcW w:w="1701" w:type="dxa"/>
            <w:tcBorders>
              <w:top w:val="nil"/>
              <w:left w:val="nil"/>
              <w:bottom w:val="single" w:sz="8" w:space="0" w:color="auto"/>
              <w:right w:val="single" w:sz="8" w:space="0" w:color="auto"/>
            </w:tcBorders>
            <w:shd w:val="clear" w:color="auto" w:fill="auto"/>
            <w:noWrap/>
            <w:vAlign w:val="bottom"/>
            <w:hideMark/>
          </w:tcPr>
          <w:p w14:paraId="7727D8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84A339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F7D0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3.6.3.1</w:t>
            </w:r>
          </w:p>
        </w:tc>
        <w:tc>
          <w:tcPr>
            <w:tcW w:w="7513" w:type="dxa"/>
            <w:tcBorders>
              <w:top w:val="nil"/>
              <w:left w:val="nil"/>
              <w:bottom w:val="single" w:sz="8" w:space="0" w:color="auto"/>
              <w:right w:val="single" w:sz="8" w:space="0" w:color="auto"/>
            </w:tcBorders>
            <w:shd w:val="clear" w:color="auto" w:fill="auto"/>
            <w:vAlign w:val="center"/>
            <w:hideMark/>
          </w:tcPr>
          <w:p w14:paraId="5EF9D3E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creatividad, preproducción y producción de publicidad, excepto internet</w:t>
            </w:r>
          </w:p>
        </w:tc>
        <w:tc>
          <w:tcPr>
            <w:tcW w:w="1701" w:type="dxa"/>
            <w:tcBorders>
              <w:top w:val="nil"/>
              <w:left w:val="nil"/>
              <w:bottom w:val="single" w:sz="8" w:space="0" w:color="auto"/>
              <w:right w:val="single" w:sz="8" w:space="0" w:color="auto"/>
            </w:tcBorders>
            <w:shd w:val="clear" w:color="auto" w:fill="auto"/>
            <w:noWrap/>
            <w:vAlign w:val="bottom"/>
            <w:hideMark/>
          </w:tcPr>
          <w:p w14:paraId="3142BC9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1A792A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A910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3.6.4.0</w:t>
            </w:r>
          </w:p>
        </w:tc>
        <w:tc>
          <w:tcPr>
            <w:tcW w:w="7513" w:type="dxa"/>
            <w:tcBorders>
              <w:top w:val="nil"/>
              <w:left w:val="nil"/>
              <w:bottom w:val="single" w:sz="8" w:space="0" w:color="auto"/>
              <w:right w:val="single" w:sz="8" w:space="0" w:color="auto"/>
            </w:tcBorders>
            <w:shd w:val="clear" w:color="auto" w:fill="auto"/>
            <w:vAlign w:val="center"/>
            <w:hideMark/>
          </w:tcPr>
          <w:p w14:paraId="4DE7FB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revelado de fotografías</w:t>
            </w:r>
          </w:p>
        </w:tc>
        <w:tc>
          <w:tcPr>
            <w:tcW w:w="1701" w:type="dxa"/>
            <w:tcBorders>
              <w:top w:val="nil"/>
              <w:left w:val="nil"/>
              <w:bottom w:val="single" w:sz="8" w:space="0" w:color="auto"/>
              <w:right w:val="single" w:sz="8" w:space="0" w:color="auto"/>
            </w:tcBorders>
            <w:shd w:val="clear" w:color="auto" w:fill="auto"/>
            <w:noWrap/>
            <w:vAlign w:val="bottom"/>
            <w:hideMark/>
          </w:tcPr>
          <w:p w14:paraId="57B263B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35DEA1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B12B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3.6.4.1</w:t>
            </w:r>
          </w:p>
        </w:tc>
        <w:tc>
          <w:tcPr>
            <w:tcW w:w="7513" w:type="dxa"/>
            <w:tcBorders>
              <w:top w:val="nil"/>
              <w:left w:val="nil"/>
              <w:bottom w:val="single" w:sz="8" w:space="0" w:color="auto"/>
              <w:right w:val="single" w:sz="8" w:space="0" w:color="auto"/>
            </w:tcBorders>
            <w:shd w:val="clear" w:color="auto" w:fill="auto"/>
            <w:vAlign w:val="center"/>
            <w:hideMark/>
          </w:tcPr>
          <w:p w14:paraId="5BCDF9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impresión de fotografías</w:t>
            </w:r>
          </w:p>
        </w:tc>
        <w:tc>
          <w:tcPr>
            <w:tcW w:w="1701" w:type="dxa"/>
            <w:tcBorders>
              <w:top w:val="nil"/>
              <w:left w:val="nil"/>
              <w:bottom w:val="single" w:sz="8" w:space="0" w:color="auto"/>
              <w:right w:val="single" w:sz="8" w:space="0" w:color="auto"/>
            </w:tcBorders>
            <w:shd w:val="clear" w:color="auto" w:fill="auto"/>
            <w:noWrap/>
            <w:vAlign w:val="bottom"/>
            <w:hideMark/>
          </w:tcPr>
          <w:p w14:paraId="07E2D04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173ADB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E9950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3.6.5.0</w:t>
            </w:r>
          </w:p>
        </w:tc>
        <w:tc>
          <w:tcPr>
            <w:tcW w:w="7513" w:type="dxa"/>
            <w:tcBorders>
              <w:top w:val="nil"/>
              <w:left w:val="nil"/>
              <w:bottom w:val="single" w:sz="8" w:space="0" w:color="auto"/>
              <w:right w:val="single" w:sz="8" w:space="0" w:color="auto"/>
            </w:tcBorders>
            <w:shd w:val="clear" w:color="auto" w:fill="auto"/>
            <w:vAlign w:val="center"/>
            <w:hideMark/>
          </w:tcPr>
          <w:p w14:paraId="7007C5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la industria fílmica, del sonido y del video</w:t>
            </w:r>
          </w:p>
        </w:tc>
        <w:tc>
          <w:tcPr>
            <w:tcW w:w="1701" w:type="dxa"/>
            <w:tcBorders>
              <w:top w:val="nil"/>
              <w:left w:val="nil"/>
              <w:bottom w:val="single" w:sz="8" w:space="0" w:color="auto"/>
              <w:right w:val="single" w:sz="8" w:space="0" w:color="auto"/>
            </w:tcBorders>
            <w:shd w:val="clear" w:color="auto" w:fill="auto"/>
            <w:noWrap/>
            <w:vAlign w:val="bottom"/>
            <w:hideMark/>
          </w:tcPr>
          <w:p w14:paraId="752CC44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89E77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DB32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3.6.5.1</w:t>
            </w:r>
          </w:p>
        </w:tc>
        <w:tc>
          <w:tcPr>
            <w:tcW w:w="7513" w:type="dxa"/>
            <w:tcBorders>
              <w:top w:val="nil"/>
              <w:left w:val="nil"/>
              <w:bottom w:val="single" w:sz="8" w:space="0" w:color="auto"/>
              <w:right w:val="single" w:sz="8" w:space="0" w:color="auto"/>
            </w:tcBorders>
            <w:shd w:val="clear" w:color="auto" w:fill="auto"/>
            <w:vAlign w:val="center"/>
            <w:hideMark/>
          </w:tcPr>
          <w:p w14:paraId="3D2EF7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de la industria fílmica, del sonido y del video</w:t>
            </w:r>
          </w:p>
        </w:tc>
        <w:tc>
          <w:tcPr>
            <w:tcW w:w="1701" w:type="dxa"/>
            <w:tcBorders>
              <w:top w:val="nil"/>
              <w:left w:val="nil"/>
              <w:bottom w:val="single" w:sz="8" w:space="0" w:color="auto"/>
              <w:right w:val="single" w:sz="8" w:space="0" w:color="auto"/>
            </w:tcBorders>
            <w:shd w:val="clear" w:color="auto" w:fill="auto"/>
            <w:noWrap/>
            <w:vAlign w:val="bottom"/>
            <w:hideMark/>
          </w:tcPr>
          <w:p w14:paraId="4DCB97C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C2A882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8168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3.6.6.0</w:t>
            </w:r>
          </w:p>
        </w:tc>
        <w:tc>
          <w:tcPr>
            <w:tcW w:w="7513" w:type="dxa"/>
            <w:tcBorders>
              <w:top w:val="nil"/>
              <w:left w:val="nil"/>
              <w:bottom w:val="single" w:sz="8" w:space="0" w:color="auto"/>
              <w:right w:val="single" w:sz="8" w:space="0" w:color="auto"/>
            </w:tcBorders>
            <w:shd w:val="clear" w:color="auto" w:fill="auto"/>
            <w:vAlign w:val="center"/>
            <w:hideMark/>
          </w:tcPr>
          <w:p w14:paraId="56974B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creación y difusión de contenido exclusivamente a través de internet</w:t>
            </w:r>
          </w:p>
        </w:tc>
        <w:tc>
          <w:tcPr>
            <w:tcW w:w="1701" w:type="dxa"/>
            <w:tcBorders>
              <w:top w:val="nil"/>
              <w:left w:val="nil"/>
              <w:bottom w:val="single" w:sz="8" w:space="0" w:color="auto"/>
              <w:right w:val="single" w:sz="8" w:space="0" w:color="auto"/>
            </w:tcBorders>
            <w:shd w:val="clear" w:color="auto" w:fill="auto"/>
            <w:noWrap/>
            <w:vAlign w:val="bottom"/>
            <w:hideMark/>
          </w:tcPr>
          <w:p w14:paraId="053ACF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B38DA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B515D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3.6.6.1</w:t>
            </w:r>
          </w:p>
        </w:tc>
        <w:tc>
          <w:tcPr>
            <w:tcW w:w="7513" w:type="dxa"/>
            <w:tcBorders>
              <w:top w:val="nil"/>
              <w:left w:val="nil"/>
              <w:bottom w:val="single" w:sz="8" w:space="0" w:color="auto"/>
              <w:right w:val="single" w:sz="8" w:space="0" w:color="auto"/>
            </w:tcBorders>
            <w:shd w:val="clear" w:color="auto" w:fill="auto"/>
            <w:vAlign w:val="center"/>
            <w:hideMark/>
          </w:tcPr>
          <w:p w14:paraId="2C1451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 de creación y difusión de contenido exclusivamente a través de internet</w:t>
            </w:r>
          </w:p>
        </w:tc>
        <w:tc>
          <w:tcPr>
            <w:tcW w:w="1701" w:type="dxa"/>
            <w:tcBorders>
              <w:top w:val="nil"/>
              <w:left w:val="nil"/>
              <w:bottom w:val="single" w:sz="8" w:space="0" w:color="auto"/>
              <w:right w:val="single" w:sz="8" w:space="0" w:color="auto"/>
            </w:tcBorders>
            <w:shd w:val="clear" w:color="auto" w:fill="auto"/>
            <w:noWrap/>
            <w:vAlign w:val="bottom"/>
            <w:hideMark/>
          </w:tcPr>
          <w:p w14:paraId="22844E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74DA88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B4D67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3.6.9.0</w:t>
            </w:r>
          </w:p>
        </w:tc>
        <w:tc>
          <w:tcPr>
            <w:tcW w:w="7513" w:type="dxa"/>
            <w:tcBorders>
              <w:top w:val="nil"/>
              <w:left w:val="nil"/>
              <w:bottom w:val="single" w:sz="8" w:space="0" w:color="auto"/>
              <w:right w:val="single" w:sz="8" w:space="0" w:color="auto"/>
            </w:tcBorders>
            <w:shd w:val="clear" w:color="auto" w:fill="auto"/>
            <w:vAlign w:val="center"/>
            <w:hideMark/>
          </w:tcPr>
          <w:p w14:paraId="537C15B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de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5A591A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E7BBE1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482D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3.6.9.1</w:t>
            </w:r>
          </w:p>
        </w:tc>
        <w:tc>
          <w:tcPr>
            <w:tcW w:w="7513" w:type="dxa"/>
            <w:tcBorders>
              <w:top w:val="nil"/>
              <w:left w:val="nil"/>
              <w:bottom w:val="single" w:sz="8" w:space="0" w:color="auto"/>
              <w:right w:val="single" w:sz="8" w:space="0" w:color="auto"/>
            </w:tcBorders>
            <w:shd w:val="clear" w:color="auto" w:fill="auto"/>
            <w:vAlign w:val="center"/>
            <w:hideMark/>
          </w:tcPr>
          <w:p w14:paraId="110B05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de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6ECCB65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920A1D"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C38185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3700</w:t>
            </w:r>
          </w:p>
        </w:tc>
        <w:tc>
          <w:tcPr>
            <w:tcW w:w="7513" w:type="dxa"/>
            <w:tcBorders>
              <w:top w:val="nil"/>
              <w:left w:val="nil"/>
              <w:bottom w:val="single" w:sz="8" w:space="0" w:color="auto"/>
              <w:right w:val="single" w:sz="8" w:space="0" w:color="auto"/>
            </w:tcBorders>
            <w:shd w:val="clear" w:color="000000" w:fill="D0CECE"/>
            <w:vAlign w:val="center"/>
            <w:hideMark/>
          </w:tcPr>
          <w:p w14:paraId="7F0AFDA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DE TRASLADO Y VIÁTICOS</w:t>
            </w:r>
          </w:p>
        </w:tc>
        <w:tc>
          <w:tcPr>
            <w:tcW w:w="1701" w:type="dxa"/>
            <w:tcBorders>
              <w:top w:val="nil"/>
              <w:left w:val="nil"/>
              <w:bottom w:val="single" w:sz="8" w:space="0" w:color="auto"/>
              <w:right w:val="single" w:sz="8" w:space="0" w:color="auto"/>
            </w:tcBorders>
            <w:shd w:val="clear" w:color="000000" w:fill="D0CECE"/>
            <w:noWrap/>
            <w:vAlign w:val="bottom"/>
            <w:hideMark/>
          </w:tcPr>
          <w:p w14:paraId="63B2AC8A"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527,000.00</w:t>
            </w:r>
          </w:p>
        </w:tc>
      </w:tr>
      <w:tr w:rsidR="000E4487" w:rsidRPr="000E4487" w14:paraId="224A981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9AEE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3.7.1.0</w:t>
            </w:r>
          </w:p>
        </w:tc>
        <w:tc>
          <w:tcPr>
            <w:tcW w:w="7513" w:type="dxa"/>
            <w:tcBorders>
              <w:top w:val="nil"/>
              <w:left w:val="nil"/>
              <w:bottom w:val="single" w:sz="8" w:space="0" w:color="auto"/>
              <w:right w:val="single" w:sz="8" w:space="0" w:color="auto"/>
            </w:tcBorders>
            <w:shd w:val="clear" w:color="auto" w:fill="auto"/>
            <w:vAlign w:val="center"/>
            <w:hideMark/>
          </w:tcPr>
          <w:p w14:paraId="53BD6B6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aéreos</w:t>
            </w:r>
          </w:p>
        </w:tc>
        <w:tc>
          <w:tcPr>
            <w:tcW w:w="1701" w:type="dxa"/>
            <w:tcBorders>
              <w:top w:val="nil"/>
              <w:left w:val="nil"/>
              <w:bottom w:val="single" w:sz="8" w:space="0" w:color="auto"/>
              <w:right w:val="single" w:sz="8" w:space="0" w:color="auto"/>
            </w:tcBorders>
            <w:shd w:val="clear" w:color="auto" w:fill="auto"/>
            <w:noWrap/>
            <w:vAlign w:val="bottom"/>
            <w:hideMark/>
          </w:tcPr>
          <w:p w14:paraId="24CE88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3F23A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BA56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3.7.1.1</w:t>
            </w:r>
          </w:p>
        </w:tc>
        <w:tc>
          <w:tcPr>
            <w:tcW w:w="7513" w:type="dxa"/>
            <w:tcBorders>
              <w:top w:val="nil"/>
              <w:left w:val="nil"/>
              <w:bottom w:val="single" w:sz="8" w:space="0" w:color="auto"/>
              <w:right w:val="single" w:sz="8" w:space="0" w:color="auto"/>
            </w:tcBorders>
            <w:shd w:val="clear" w:color="auto" w:fill="auto"/>
            <w:vAlign w:val="center"/>
            <w:hideMark/>
          </w:tcPr>
          <w:p w14:paraId="619E98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aéreos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1C4A92E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49F75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B55C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3.7.1.2</w:t>
            </w:r>
          </w:p>
        </w:tc>
        <w:tc>
          <w:tcPr>
            <w:tcW w:w="7513" w:type="dxa"/>
            <w:tcBorders>
              <w:top w:val="nil"/>
              <w:left w:val="nil"/>
              <w:bottom w:val="single" w:sz="8" w:space="0" w:color="auto"/>
              <w:right w:val="single" w:sz="8" w:space="0" w:color="auto"/>
            </w:tcBorders>
            <w:shd w:val="clear" w:color="auto" w:fill="auto"/>
            <w:vAlign w:val="center"/>
            <w:hideMark/>
          </w:tcPr>
          <w:p w14:paraId="7EA676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aéreos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531BA3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ABD5A4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A1CB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3.7.2.0</w:t>
            </w:r>
          </w:p>
        </w:tc>
        <w:tc>
          <w:tcPr>
            <w:tcW w:w="7513" w:type="dxa"/>
            <w:tcBorders>
              <w:top w:val="nil"/>
              <w:left w:val="nil"/>
              <w:bottom w:val="single" w:sz="8" w:space="0" w:color="auto"/>
              <w:right w:val="single" w:sz="8" w:space="0" w:color="auto"/>
            </w:tcBorders>
            <w:shd w:val="clear" w:color="auto" w:fill="auto"/>
            <w:vAlign w:val="center"/>
            <w:hideMark/>
          </w:tcPr>
          <w:p w14:paraId="601AD8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terrestres</w:t>
            </w:r>
          </w:p>
        </w:tc>
        <w:tc>
          <w:tcPr>
            <w:tcW w:w="1701" w:type="dxa"/>
            <w:tcBorders>
              <w:top w:val="nil"/>
              <w:left w:val="nil"/>
              <w:bottom w:val="single" w:sz="8" w:space="0" w:color="auto"/>
              <w:right w:val="single" w:sz="8" w:space="0" w:color="auto"/>
            </w:tcBorders>
            <w:shd w:val="clear" w:color="auto" w:fill="auto"/>
            <w:noWrap/>
            <w:vAlign w:val="bottom"/>
            <w:hideMark/>
          </w:tcPr>
          <w:p w14:paraId="00EB378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41371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3C5C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3.7.2.1</w:t>
            </w:r>
          </w:p>
        </w:tc>
        <w:tc>
          <w:tcPr>
            <w:tcW w:w="7513" w:type="dxa"/>
            <w:tcBorders>
              <w:top w:val="nil"/>
              <w:left w:val="nil"/>
              <w:bottom w:val="single" w:sz="8" w:space="0" w:color="auto"/>
              <w:right w:val="single" w:sz="8" w:space="0" w:color="auto"/>
            </w:tcBorders>
            <w:shd w:val="clear" w:color="auto" w:fill="auto"/>
            <w:vAlign w:val="center"/>
            <w:hideMark/>
          </w:tcPr>
          <w:p w14:paraId="7FAC43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terrestres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0EB27BB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F33AA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EBEAE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3.7.2.2</w:t>
            </w:r>
          </w:p>
        </w:tc>
        <w:tc>
          <w:tcPr>
            <w:tcW w:w="7513" w:type="dxa"/>
            <w:tcBorders>
              <w:top w:val="nil"/>
              <w:left w:val="nil"/>
              <w:bottom w:val="single" w:sz="8" w:space="0" w:color="auto"/>
              <w:right w:val="single" w:sz="8" w:space="0" w:color="auto"/>
            </w:tcBorders>
            <w:shd w:val="clear" w:color="auto" w:fill="auto"/>
            <w:vAlign w:val="center"/>
            <w:hideMark/>
          </w:tcPr>
          <w:p w14:paraId="459FE0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terrestres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216B283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C005F7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1CC1C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3.7.3.0</w:t>
            </w:r>
          </w:p>
        </w:tc>
        <w:tc>
          <w:tcPr>
            <w:tcW w:w="7513" w:type="dxa"/>
            <w:tcBorders>
              <w:top w:val="nil"/>
              <w:left w:val="nil"/>
              <w:bottom w:val="single" w:sz="8" w:space="0" w:color="auto"/>
              <w:right w:val="single" w:sz="8" w:space="0" w:color="auto"/>
            </w:tcBorders>
            <w:shd w:val="clear" w:color="auto" w:fill="auto"/>
            <w:vAlign w:val="center"/>
            <w:hideMark/>
          </w:tcPr>
          <w:p w14:paraId="5642A4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marítimos, lacustres y fluviales</w:t>
            </w:r>
          </w:p>
        </w:tc>
        <w:tc>
          <w:tcPr>
            <w:tcW w:w="1701" w:type="dxa"/>
            <w:tcBorders>
              <w:top w:val="nil"/>
              <w:left w:val="nil"/>
              <w:bottom w:val="single" w:sz="8" w:space="0" w:color="auto"/>
              <w:right w:val="single" w:sz="8" w:space="0" w:color="auto"/>
            </w:tcBorders>
            <w:shd w:val="clear" w:color="auto" w:fill="auto"/>
            <w:noWrap/>
            <w:vAlign w:val="bottom"/>
            <w:hideMark/>
          </w:tcPr>
          <w:p w14:paraId="55BBAD9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3301C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5C17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3.7.3.1</w:t>
            </w:r>
          </w:p>
        </w:tc>
        <w:tc>
          <w:tcPr>
            <w:tcW w:w="7513" w:type="dxa"/>
            <w:tcBorders>
              <w:top w:val="nil"/>
              <w:left w:val="nil"/>
              <w:bottom w:val="single" w:sz="8" w:space="0" w:color="auto"/>
              <w:right w:val="single" w:sz="8" w:space="0" w:color="auto"/>
            </w:tcBorders>
            <w:shd w:val="clear" w:color="auto" w:fill="auto"/>
            <w:vAlign w:val="center"/>
            <w:hideMark/>
          </w:tcPr>
          <w:p w14:paraId="48F002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Pasajes marítimos, lacustres y fluviales</w:t>
            </w:r>
          </w:p>
        </w:tc>
        <w:tc>
          <w:tcPr>
            <w:tcW w:w="1701" w:type="dxa"/>
            <w:tcBorders>
              <w:top w:val="nil"/>
              <w:left w:val="nil"/>
              <w:bottom w:val="single" w:sz="8" w:space="0" w:color="auto"/>
              <w:right w:val="single" w:sz="8" w:space="0" w:color="auto"/>
            </w:tcBorders>
            <w:shd w:val="clear" w:color="auto" w:fill="auto"/>
            <w:noWrap/>
            <w:vAlign w:val="bottom"/>
            <w:hideMark/>
          </w:tcPr>
          <w:p w14:paraId="3AAAA2C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00EC8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D93C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3.7.4.0</w:t>
            </w:r>
          </w:p>
        </w:tc>
        <w:tc>
          <w:tcPr>
            <w:tcW w:w="7513" w:type="dxa"/>
            <w:tcBorders>
              <w:top w:val="nil"/>
              <w:left w:val="nil"/>
              <w:bottom w:val="single" w:sz="8" w:space="0" w:color="auto"/>
              <w:right w:val="single" w:sz="8" w:space="0" w:color="auto"/>
            </w:tcBorders>
            <w:shd w:val="clear" w:color="auto" w:fill="auto"/>
            <w:vAlign w:val="center"/>
            <w:hideMark/>
          </w:tcPr>
          <w:p w14:paraId="02EF7C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Autotransporte</w:t>
            </w:r>
          </w:p>
        </w:tc>
        <w:tc>
          <w:tcPr>
            <w:tcW w:w="1701" w:type="dxa"/>
            <w:tcBorders>
              <w:top w:val="nil"/>
              <w:left w:val="nil"/>
              <w:bottom w:val="single" w:sz="8" w:space="0" w:color="auto"/>
              <w:right w:val="single" w:sz="8" w:space="0" w:color="auto"/>
            </w:tcBorders>
            <w:shd w:val="clear" w:color="auto" w:fill="auto"/>
            <w:noWrap/>
            <w:vAlign w:val="bottom"/>
            <w:hideMark/>
          </w:tcPr>
          <w:p w14:paraId="388E242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A1BBF2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3AA4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3.7.4.1</w:t>
            </w:r>
          </w:p>
        </w:tc>
        <w:tc>
          <w:tcPr>
            <w:tcW w:w="7513" w:type="dxa"/>
            <w:tcBorders>
              <w:top w:val="nil"/>
              <w:left w:val="nil"/>
              <w:bottom w:val="single" w:sz="8" w:space="0" w:color="auto"/>
              <w:right w:val="single" w:sz="8" w:space="0" w:color="auto"/>
            </w:tcBorders>
            <w:shd w:val="clear" w:color="auto" w:fill="auto"/>
            <w:vAlign w:val="center"/>
            <w:hideMark/>
          </w:tcPr>
          <w:p w14:paraId="6ECDA9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Autotransporte</w:t>
            </w:r>
          </w:p>
        </w:tc>
        <w:tc>
          <w:tcPr>
            <w:tcW w:w="1701" w:type="dxa"/>
            <w:tcBorders>
              <w:top w:val="nil"/>
              <w:left w:val="nil"/>
              <w:bottom w:val="single" w:sz="8" w:space="0" w:color="auto"/>
              <w:right w:val="single" w:sz="8" w:space="0" w:color="auto"/>
            </w:tcBorders>
            <w:shd w:val="clear" w:color="auto" w:fill="auto"/>
            <w:noWrap/>
            <w:vAlign w:val="bottom"/>
            <w:hideMark/>
          </w:tcPr>
          <w:p w14:paraId="62DCC26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A49AC4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58199D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3.7.5.0</w:t>
            </w:r>
          </w:p>
        </w:tc>
        <w:tc>
          <w:tcPr>
            <w:tcW w:w="7513" w:type="dxa"/>
            <w:tcBorders>
              <w:top w:val="nil"/>
              <w:left w:val="nil"/>
              <w:bottom w:val="single" w:sz="8" w:space="0" w:color="auto"/>
              <w:right w:val="single" w:sz="8" w:space="0" w:color="auto"/>
            </w:tcBorders>
            <w:shd w:val="clear" w:color="auto" w:fill="auto"/>
            <w:vAlign w:val="center"/>
            <w:hideMark/>
          </w:tcPr>
          <w:p w14:paraId="77F83A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Viáticos en el país</w:t>
            </w:r>
          </w:p>
        </w:tc>
        <w:tc>
          <w:tcPr>
            <w:tcW w:w="1701" w:type="dxa"/>
            <w:tcBorders>
              <w:top w:val="nil"/>
              <w:left w:val="nil"/>
              <w:bottom w:val="single" w:sz="8" w:space="0" w:color="auto"/>
              <w:right w:val="single" w:sz="8" w:space="0" w:color="auto"/>
            </w:tcBorders>
            <w:shd w:val="clear" w:color="auto" w:fill="auto"/>
            <w:noWrap/>
            <w:vAlign w:val="bottom"/>
            <w:hideMark/>
          </w:tcPr>
          <w:p w14:paraId="08D9E59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527,000.00</w:t>
            </w:r>
          </w:p>
        </w:tc>
      </w:tr>
      <w:tr w:rsidR="000E4487" w:rsidRPr="000E4487" w14:paraId="7ED4D3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639C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3.7.5.1</w:t>
            </w:r>
          </w:p>
        </w:tc>
        <w:tc>
          <w:tcPr>
            <w:tcW w:w="7513" w:type="dxa"/>
            <w:tcBorders>
              <w:top w:val="nil"/>
              <w:left w:val="nil"/>
              <w:bottom w:val="single" w:sz="8" w:space="0" w:color="auto"/>
              <w:right w:val="single" w:sz="8" w:space="0" w:color="auto"/>
            </w:tcBorders>
            <w:shd w:val="clear" w:color="auto" w:fill="auto"/>
            <w:vAlign w:val="center"/>
            <w:hideMark/>
          </w:tcPr>
          <w:p w14:paraId="737014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Viáticos en el país</w:t>
            </w:r>
          </w:p>
        </w:tc>
        <w:tc>
          <w:tcPr>
            <w:tcW w:w="1701" w:type="dxa"/>
            <w:tcBorders>
              <w:top w:val="nil"/>
              <w:left w:val="nil"/>
              <w:bottom w:val="single" w:sz="8" w:space="0" w:color="auto"/>
              <w:right w:val="single" w:sz="8" w:space="0" w:color="auto"/>
            </w:tcBorders>
            <w:shd w:val="clear" w:color="auto" w:fill="auto"/>
            <w:noWrap/>
            <w:vAlign w:val="bottom"/>
            <w:hideMark/>
          </w:tcPr>
          <w:p w14:paraId="2DD927B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527,000.00</w:t>
            </w:r>
          </w:p>
        </w:tc>
      </w:tr>
      <w:tr w:rsidR="000E4487" w:rsidRPr="000E4487" w14:paraId="0D93F18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D4B8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3.7.6.0</w:t>
            </w:r>
          </w:p>
        </w:tc>
        <w:tc>
          <w:tcPr>
            <w:tcW w:w="7513" w:type="dxa"/>
            <w:tcBorders>
              <w:top w:val="nil"/>
              <w:left w:val="nil"/>
              <w:bottom w:val="single" w:sz="8" w:space="0" w:color="auto"/>
              <w:right w:val="single" w:sz="8" w:space="0" w:color="auto"/>
            </w:tcBorders>
            <w:shd w:val="clear" w:color="auto" w:fill="auto"/>
            <w:vAlign w:val="center"/>
            <w:hideMark/>
          </w:tcPr>
          <w:p w14:paraId="0CA56E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Viáticos en el extranjero</w:t>
            </w:r>
          </w:p>
        </w:tc>
        <w:tc>
          <w:tcPr>
            <w:tcW w:w="1701" w:type="dxa"/>
            <w:tcBorders>
              <w:top w:val="nil"/>
              <w:left w:val="nil"/>
              <w:bottom w:val="single" w:sz="8" w:space="0" w:color="auto"/>
              <w:right w:val="single" w:sz="8" w:space="0" w:color="auto"/>
            </w:tcBorders>
            <w:shd w:val="clear" w:color="auto" w:fill="auto"/>
            <w:noWrap/>
            <w:vAlign w:val="bottom"/>
            <w:hideMark/>
          </w:tcPr>
          <w:p w14:paraId="417A582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8589B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A5DE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3.7.6.1</w:t>
            </w:r>
          </w:p>
        </w:tc>
        <w:tc>
          <w:tcPr>
            <w:tcW w:w="7513" w:type="dxa"/>
            <w:tcBorders>
              <w:top w:val="nil"/>
              <w:left w:val="nil"/>
              <w:bottom w:val="single" w:sz="8" w:space="0" w:color="auto"/>
              <w:right w:val="single" w:sz="8" w:space="0" w:color="auto"/>
            </w:tcBorders>
            <w:shd w:val="clear" w:color="auto" w:fill="auto"/>
            <w:vAlign w:val="center"/>
            <w:hideMark/>
          </w:tcPr>
          <w:p w14:paraId="196123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Viáticos en el extranjero</w:t>
            </w:r>
          </w:p>
        </w:tc>
        <w:tc>
          <w:tcPr>
            <w:tcW w:w="1701" w:type="dxa"/>
            <w:tcBorders>
              <w:top w:val="nil"/>
              <w:left w:val="nil"/>
              <w:bottom w:val="single" w:sz="8" w:space="0" w:color="auto"/>
              <w:right w:val="single" w:sz="8" w:space="0" w:color="auto"/>
            </w:tcBorders>
            <w:shd w:val="clear" w:color="auto" w:fill="auto"/>
            <w:noWrap/>
            <w:vAlign w:val="bottom"/>
            <w:hideMark/>
          </w:tcPr>
          <w:p w14:paraId="3EA0CA8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BA9A05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301C7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3.7.7.0</w:t>
            </w:r>
          </w:p>
        </w:tc>
        <w:tc>
          <w:tcPr>
            <w:tcW w:w="7513" w:type="dxa"/>
            <w:tcBorders>
              <w:top w:val="nil"/>
              <w:left w:val="nil"/>
              <w:bottom w:val="single" w:sz="8" w:space="0" w:color="auto"/>
              <w:right w:val="single" w:sz="8" w:space="0" w:color="auto"/>
            </w:tcBorders>
            <w:shd w:val="clear" w:color="auto" w:fill="auto"/>
            <w:vAlign w:val="center"/>
            <w:hideMark/>
          </w:tcPr>
          <w:p w14:paraId="063F96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instalación y traslado de menaje</w:t>
            </w:r>
          </w:p>
        </w:tc>
        <w:tc>
          <w:tcPr>
            <w:tcW w:w="1701" w:type="dxa"/>
            <w:tcBorders>
              <w:top w:val="nil"/>
              <w:left w:val="nil"/>
              <w:bottom w:val="single" w:sz="8" w:space="0" w:color="auto"/>
              <w:right w:val="single" w:sz="8" w:space="0" w:color="auto"/>
            </w:tcBorders>
            <w:shd w:val="clear" w:color="auto" w:fill="auto"/>
            <w:noWrap/>
            <w:vAlign w:val="bottom"/>
            <w:hideMark/>
          </w:tcPr>
          <w:p w14:paraId="50788C4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F72A6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78CD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3.7.7.1</w:t>
            </w:r>
          </w:p>
        </w:tc>
        <w:tc>
          <w:tcPr>
            <w:tcW w:w="7513" w:type="dxa"/>
            <w:tcBorders>
              <w:top w:val="nil"/>
              <w:left w:val="nil"/>
              <w:bottom w:val="single" w:sz="8" w:space="0" w:color="auto"/>
              <w:right w:val="single" w:sz="8" w:space="0" w:color="auto"/>
            </w:tcBorders>
            <w:shd w:val="clear" w:color="auto" w:fill="auto"/>
            <w:vAlign w:val="center"/>
            <w:hideMark/>
          </w:tcPr>
          <w:p w14:paraId="366A9B7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instalación y traslado de menaje</w:t>
            </w:r>
          </w:p>
        </w:tc>
        <w:tc>
          <w:tcPr>
            <w:tcW w:w="1701" w:type="dxa"/>
            <w:tcBorders>
              <w:top w:val="nil"/>
              <w:left w:val="nil"/>
              <w:bottom w:val="single" w:sz="8" w:space="0" w:color="auto"/>
              <w:right w:val="single" w:sz="8" w:space="0" w:color="auto"/>
            </w:tcBorders>
            <w:shd w:val="clear" w:color="auto" w:fill="auto"/>
            <w:noWrap/>
            <w:vAlign w:val="bottom"/>
            <w:hideMark/>
          </w:tcPr>
          <w:p w14:paraId="32DAC65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DB7F14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2394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3.7.8.0</w:t>
            </w:r>
          </w:p>
        </w:tc>
        <w:tc>
          <w:tcPr>
            <w:tcW w:w="7513" w:type="dxa"/>
            <w:tcBorders>
              <w:top w:val="nil"/>
              <w:left w:val="nil"/>
              <w:bottom w:val="single" w:sz="8" w:space="0" w:color="auto"/>
              <w:right w:val="single" w:sz="8" w:space="0" w:color="auto"/>
            </w:tcBorders>
            <w:shd w:val="clear" w:color="auto" w:fill="auto"/>
            <w:vAlign w:val="center"/>
            <w:hideMark/>
          </w:tcPr>
          <w:p w14:paraId="15FF2B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de traslado y viáticos</w:t>
            </w:r>
          </w:p>
        </w:tc>
        <w:tc>
          <w:tcPr>
            <w:tcW w:w="1701" w:type="dxa"/>
            <w:tcBorders>
              <w:top w:val="nil"/>
              <w:left w:val="nil"/>
              <w:bottom w:val="single" w:sz="8" w:space="0" w:color="auto"/>
              <w:right w:val="single" w:sz="8" w:space="0" w:color="auto"/>
            </w:tcBorders>
            <w:shd w:val="clear" w:color="auto" w:fill="auto"/>
            <w:noWrap/>
            <w:vAlign w:val="bottom"/>
            <w:hideMark/>
          </w:tcPr>
          <w:p w14:paraId="79250ED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3FB722A"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B005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3.7.8.1</w:t>
            </w:r>
          </w:p>
        </w:tc>
        <w:tc>
          <w:tcPr>
            <w:tcW w:w="7513" w:type="dxa"/>
            <w:tcBorders>
              <w:top w:val="nil"/>
              <w:left w:val="nil"/>
              <w:bottom w:val="single" w:sz="8" w:space="0" w:color="auto"/>
              <w:right w:val="single" w:sz="8" w:space="0" w:color="auto"/>
            </w:tcBorders>
            <w:shd w:val="clear" w:color="auto" w:fill="auto"/>
            <w:vAlign w:val="center"/>
            <w:hideMark/>
          </w:tcPr>
          <w:p w14:paraId="5FC5C3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de traslado y viáticos nacionales para las y los servidores públicos en el desempeño de comisiones y funciones oficiales</w:t>
            </w:r>
          </w:p>
        </w:tc>
        <w:tc>
          <w:tcPr>
            <w:tcW w:w="1701" w:type="dxa"/>
            <w:tcBorders>
              <w:top w:val="nil"/>
              <w:left w:val="nil"/>
              <w:bottom w:val="single" w:sz="8" w:space="0" w:color="auto"/>
              <w:right w:val="single" w:sz="8" w:space="0" w:color="auto"/>
            </w:tcBorders>
            <w:shd w:val="clear" w:color="auto" w:fill="auto"/>
            <w:noWrap/>
            <w:vAlign w:val="bottom"/>
            <w:hideMark/>
          </w:tcPr>
          <w:p w14:paraId="40F6B7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46280D"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5798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3.7.8.2</w:t>
            </w:r>
          </w:p>
        </w:tc>
        <w:tc>
          <w:tcPr>
            <w:tcW w:w="7513" w:type="dxa"/>
            <w:tcBorders>
              <w:top w:val="nil"/>
              <w:left w:val="nil"/>
              <w:bottom w:val="single" w:sz="8" w:space="0" w:color="auto"/>
              <w:right w:val="single" w:sz="8" w:space="0" w:color="auto"/>
            </w:tcBorders>
            <w:shd w:val="clear" w:color="auto" w:fill="auto"/>
            <w:vAlign w:val="center"/>
            <w:hideMark/>
          </w:tcPr>
          <w:p w14:paraId="6B7DF3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integrales de traslado y viáticos en el extranjero para las y los servidores públicos en el desempeño de comisiones y funciones oficiales</w:t>
            </w:r>
          </w:p>
        </w:tc>
        <w:tc>
          <w:tcPr>
            <w:tcW w:w="1701" w:type="dxa"/>
            <w:tcBorders>
              <w:top w:val="nil"/>
              <w:left w:val="nil"/>
              <w:bottom w:val="single" w:sz="8" w:space="0" w:color="auto"/>
              <w:right w:val="single" w:sz="8" w:space="0" w:color="auto"/>
            </w:tcBorders>
            <w:shd w:val="clear" w:color="auto" w:fill="auto"/>
            <w:noWrap/>
            <w:vAlign w:val="bottom"/>
            <w:hideMark/>
          </w:tcPr>
          <w:p w14:paraId="59FBA7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CFA0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C7B36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3.7.9.0</w:t>
            </w:r>
          </w:p>
        </w:tc>
        <w:tc>
          <w:tcPr>
            <w:tcW w:w="7513" w:type="dxa"/>
            <w:tcBorders>
              <w:top w:val="nil"/>
              <w:left w:val="nil"/>
              <w:bottom w:val="single" w:sz="8" w:space="0" w:color="auto"/>
              <w:right w:val="single" w:sz="8" w:space="0" w:color="auto"/>
            </w:tcBorders>
            <w:shd w:val="clear" w:color="auto" w:fill="auto"/>
            <w:vAlign w:val="center"/>
            <w:hideMark/>
          </w:tcPr>
          <w:p w14:paraId="4DE73D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de traslado y hospedaje</w:t>
            </w:r>
          </w:p>
        </w:tc>
        <w:tc>
          <w:tcPr>
            <w:tcW w:w="1701" w:type="dxa"/>
            <w:tcBorders>
              <w:top w:val="nil"/>
              <w:left w:val="nil"/>
              <w:bottom w:val="single" w:sz="8" w:space="0" w:color="auto"/>
              <w:right w:val="single" w:sz="8" w:space="0" w:color="auto"/>
            </w:tcBorders>
            <w:shd w:val="clear" w:color="auto" w:fill="auto"/>
            <w:noWrap/>
            <w:vAlign w:val="bottom"/>
            <w:hideMark/>
          </w:tcPr>
          <w:p w14:paraId="3B3C63D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BFEF1F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5F572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3.7.9.1</w:t>
            </w:r>
          </w:p>
        </w:tc>
        <w:tc>
          <w:tcPr>
            <w:tcW w:w="7513" w:type="dxa"/>
            <w:tcBorders>
              <w:top w:val="nil"/>
              <w:left w:val="nil"/>
              <w:bottom w:val="single" w:sz="8" w:space="0" w:color="auto"/>
              <w:right w:val="single" w:sz="8" w:space="0" w:color="auto"/>
            </w:tcBorders>
            <w:shd w:val="clear" w:color="auto" w:fill="auto"/>
            <w:vAlign w:val="center"/>
            <w:hideMark/>
          </w:tcPr>
          <w:p w14:paraId="02A0810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de traslado y hospedaje</w:t>
            </w:r>
          </w:p>
        </w:tc>
        <w:tc>
          <w:tcPr>
            <w:tcW w:w="1701" w:type="dxa"/>
            <w:tcBorders>
              <w:top w:val="nil"/>
              <w:left w:val="nil"/>
              <w:bottom w:val="single" w:sz="8" w:space="0" w:color="auto"/>
              <w:right w:val="single" w:sz="8" w:space="0" w:color="auto"/>
            </w:tcBorders>
            <w:shd w:val="clear" w:color="auto" w:fill="auto"/>
            <w:noWrap/>
            <w:vAlign w:val="bottom"/>
            <w:hideMark/>
          </w:tcPr>
          <w:p w14:paraId="628323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CBB16A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9555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3.7.9.2</w:t>
            </w:r>
          </w:p>
        </w:tc>
        <w:tc>
          <w:tcPr>
            <w:tcW w:w="7513" w:type="dxa"/>
            <w:tcBorders>
              <w:top w:val="nil"/>
              <w:left w:val="nil"/>
              <w:bottom w:val="single" w:sz="8" w:space="0" w:color="auto"/>
              <w:right w:val="single" w:sz="8" w:space="0" w:color="auto"/>
            </w:tcBorders>
            <w:shd w:val="clear" w:color="auto" w:fill="auto"/>
            <w:vAlign w:val="center"/>
            <w:hideMark/>
          </w:tcPr>
          <w:p w14:paraId="21F2F9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para operativos y trabajos de campo en áreas rurales</w:t>
            </w:r>
          </w:p>
        </w:tc>
        <w:tc>
          <w:tcPr>
            <w:tcW w:w="1701" w:type="dxa"/>
            <w:tcBorders>
              <w:top w:val="nil"/>
              <w:left w:val="nil"/>
              <w:bottom w:val="single" w:sz="8" w:space="0" w:color="auto"/>
              <w:right w:val="single" w:sz="8" w:space="0" w:color="auto"/>
            </w:tcBorders>
            <w:shd w:val="clear" w:color="auto" w:fill="auto"/>
            <w:noWrap/>
            <w:vAlign w:val="bottom"/>
            <w:hideMark/>
          </w:tcPr>
          <w:p w14:paraId="015D20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FD2976"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06149B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3800</w:t>
            </w:r>
          </w:p>
        </w:tc>
        <w:tc>
          <w:tcPr>
            <w:tcW w:w="7513" w:type="dxa"/>
            <w:tcBorders>
              <w:top w:val="nil"/>
              <w:left w:val="nil"/>
              <w:bottom w:val="single" w:sz="8" w:space="0" w:color="auto"/>
              <w:right w:val="single" w:sz="8" w:space="0" w:color="auto"/>
            </w:tcBorders>
            <w:shd w:val="clear" w:color="000000" w:fill="D0CECE"/>
            <w:vAlign w:val="center"/>
            <w:hideMark/>
          </w:tcPr>
          <w:p w14:paraId="0F56656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SERVICIOS OFICIALES</w:t>
            </w:r>
          </w:p>
        </w:tc>
        <w:tc>
          <w:tcPr>
            <w:tcW w:w="1701" w:type="dxa"/>
            <w:tcBorders>
              <w:top w:val="nil"/>
              <w:left w:val="nil"/>
              <w:bottom w:val="single" w:sz="8" w:space="0" w:color="auto"/>
              <w:right w:val="single" w:sz="8" w:space="0" w:color="auto"/>
            </w:tcBorders>
            <w:shd w:val="clear" w:color="000000" w:fill="D0CECE"/>
            <w:noWrap/>
            <w:vAlign w:val="bottom"/>
            <w:hideMark/>
          </w:tcPr>
          <w:p w14:paraId="007BD092"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24,043,677.70</w:t>
            </w:r>
          </w:p>
        </w:tc>
      </w:tr>
      <w:tr w:rsidR="000E4487" w:rsidRPr="000E4487" w14:paraId="77E03F0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2C65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3.8.1.0</w:t>
            </w:r>
          </w:p>
        </w:tc>
        <w:tc>
          <w:tcPr>
            <w:tcW w:w="7513" w:type="dxa"/>
            <w:tcBorders>
              <w:top w:val="nil"/>
              <w:left w:val="nil"/>
              <w:bottom w:val="single" w:sz="8" w:space="0" w:color="auto"/>
              <w:right w:val="single" w:sz="8" w:space="0" w:color="auto"/>
            </w:tcBorders>
            <w:shd w:val="clear" w:color="auto" w:fill="auto"/>
            <w:vAlign w:val="center"/>
            <w:hideMark/>
          </w:tcPr>
          <w:p w14:paraId="292F04C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ceremonial</w:t>
            </w:r>
          </w:p>
        </w:tc>
        <w:tc>
          <w:tcPr>
            <w:tcW w:w="1701" w:type="dxa"/>
            <w:tcBorders>
              <w:top w:val="nil"/>
              <w:left w:val="nil"/>
              <w:bottom w:val="single" w:sz="8" w:space="0" w:color="auto"/>
              <w:right w:val="single" w:sz="8" w:space="0" w:color="auto"/>
            </w:tcBorders>
            <w:shd w:val="clear" w:color="auto" w:fill="auto"/>
            <w:noWrap/>
            <w:vAlign w:val="bottom"/>
            <w:hideMark/>
          </w:tcPr>
          <w:p w14:paraId="0BD7FB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FCA69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DF0A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3.8.1.1</w:t>
            </w:r>
          </w:p>
        </w:tc>
        <w:tc>
          <w:tcPr>
            <w:tcW w:w="7513" w:type="dxa"/>
            <w:tcBorders>
              <w:top w:val="nil"/>
              <w:left w:val="nil"/>
              <w:bottom w:val="single" w:sz="8" w:space="0" w:color="auto"/>
              <w:right w:val="single" w:sz="8" w:space="0" w:color="auto"/>
            </w:tcBorders>
            <w:shd w:val="clear" w:color="auto" w:fill="auto"/>
            <w:vAlign w:val="center"/>
            <w:hideMark/>
          </w:tcPr>
          <w:p w14:paraId="379586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ceremonial</w:t>
            </w:r>
          </w:p>
        </w:tc>
        <w:tc>
          <w:tcPr>
            <w:tcW w:w="1701" w:type="dxa"/>
            <w:tcBorders>
              <w:top w:val="nil"/>
              <w:left w:val="nil"/>
              <w:bottom w:val="single" w:sz="8" w:space="0" w:color="auto"/>
              <w:right w:val="single" w:sz="8" w:space="0" w:color="auto"/>
            </w:tcBorders>
            <w:shd w:val="clear" w:color="auto" w:fill="auto"/>
            <w:noWrap/>
            <w:vAlign w:val="bottom"/>
            <w:hideMark/>
          </w:tcPr>
          <w:p w14:paraId="7E560B4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FBC077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9102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3.8.2.0</w:t>
            </w:r>
          </w:p>
        </w:tc>
        <w:tc>
          <w:tcPr>
            <w:tcW w:w="7513" w:type="dxa"/>
            <w:tcBorders>
              <w:top w:val="nil"/>
              <w:left w:val="nil"/>
              <w:bottom w:val="single" w:sz="8" w:space="0" w:color="auto"/>
              <w:right w:val="single" w:sz="8" w:space="0" w:color="auto"/>
            </w:tcBorders>
            <w:shd w:val="clear" w:color="auto" w:fill="auto"/>
            <w:vAlign w:val="center"/>
            <w:hideMark/>
          </w:tcPr>
          <w:p w14:paraId="3E0E09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orden social y cultural</w:t>
            </w:r>
          </w:p>
        </w:tc>
        <w:tc>
          <w:tcPr>
            <w:tcW w:w="1701" w:type="dxa"/>
            <w:tcBorders>
              <w:top w:val="nil"/>
              <w:left w:val="nil"/>
              <w:bottom w:val="single" w:sz="8" w:space="0" w:color="auto"/>
              <w:right w:val="single" w:sz="8" w:space="0" w:color="auto"/>
            </w:tcBorders>
            <w:shd w:val="clear" w:color="auto" w:fill="auto"/>
            <w:noWrap/>
            <w:vAlign w:val="bottom"/>
            <w:hideMark/>
          </w:tcPr>
          <w:p w14:paraId="3B8531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24,039,677.70</w:t>
            </w:r>
          </w:p>
        </w:tc>
      </w:tr>
      <w:tr w:rsidR="000E4487" w:rsidRPr="000E4487" w14:paraId="7E26120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B76B5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3.8.2.1</w:t>
            </w:r>
          </w:p>
        </w:tc>
        <w:tc>
          <w:tcPr>
            <w:tcW w:w="7513" w:type="dxa"/>
            <w:tcBorders>
              <w:top w:val="nil"/>
              <w:left w:val="nil"/>
              <w:bottom w:val="single" w:sz="8" w:space="0" w:color="auto"/>
              <w:right w:val="single" w:sz="8" w:space="0" w:color="auto"/>
            </w:tcBorders>
            <w:shd w:val="clear" w:color="auto" w:fill="auto"/>
            <w:vAlign w:val="center"/>
            <w:hideMark/>
          </w:tcPr>
          <w:p w14:paraId="442CFA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orden social</w:t>
            </w:r>
          </w:p>
        </w:tc>
        <w:tc>
          <w:tcPr>
            <w:tcW w:w="1701" w:type="dxa"/>
            <w:tcBorders>
              <w:top w:val="nil"/>
              <w:left w:val="nil"/>
              <w:bottom w:val="single" w:sz="8" w:space="0" w:color="auto"/>
              <w:right w:val="single" w:sz="8" w:space="0" w:color="auto"/>
            </w:tcBorders>
            <w:shd w:val="clear" w:color="auto" w:fill="auto"/>
            <w:noWrap/>
            <w:vAlign w:val="bottom"/>
            <w:hideMark/>
          </w:tcPr>
          <w:p w14:paraId="0C8FA7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3,105,881.70</w:t>
            </w:r>
          </w:p>
        </w:tc>
      </w:tr>
      <w:tr w:rsidR="000E4487" w:rsidRPr="000E4487" w14:paraId="5A615F7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8EA8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3.8.2.2</w:t>
            </w:r>
          </w:p>
        </w:tc>
        <w:tc>
          <w:tcPr>
            <w:tcW w:w="7513" w:type="dxa"/>
            <w:tcBorders>
              <w:top w:val="nil"/>
              <w:left w:val="nil"/>
              <w:bottom w:val="single" w:sz="8" w:space="0" w:color="auto"/>
              <w:right w:val="single" w:sz="8" w:space="0" w:color="auto"/>
            </w:tcBorders>
            <w:shd w:val="clear" w:color="auto" w:fill="auto"/>
            <w:vAlign w:val="center"/>
            <w:hideMark/>
          </w:tcPr>
          <w:p w14:paraId="1CE610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orden cultural</w:t>
            </w:r>
          </w:p>
        </w:tc>
        <w:tc>
          <w:tcPr>
            <w:tcW w:w="1701" w:type="dxa"/>
            <w:tcBorders>
              <w:top w:val="nil"/>
              <w:left w:val="nil"/>
              <w:bottom w:val="single" w:sz="8" w:space="0" w:color="auto"/>
              <w:right w:val="single" w:sz="8" w:space="0" w:color="auto"/>
            </w:tcBorders>
            <w:shd w:val="clear" w:color="auto" w:fill="auto"/>
            <w:noWrap/>
            <w:vAlign w:val="bottom"/>
            <w:hideMark/>
          </w:tcPr>
          <w:p w14:paraId="410E3DB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20,933,796.00</w:t>
            </w:r>
          </w:p>
        </w:tc>
      </w:tr>
      <w:tr w:rsidR="000E4487" w:rsidRPr="000E4487" w14:paraId="594EFFE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98C3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3.8.3.0</w:t>
            </w:r>
          </w:p>
        </w:tc>
        <w:tc>
          <w:tcPr>
            <w:tcW w:w="7513" w:type="dxa"/>
            <w:tcBorders>
              <w:top w:val="nil"/>
              <w:left w:val="nil"/>
              <w:bottom w:val="single" w:sz="8" w:space="0" w:color="auto"/>
              <w:right w:val="single" w:sz="8" w:space="0" w:color="auto"/>
            </w:tcBorders>
            <w:shd w:val="clear" w:color="auto" w:fill="auto"/>
            <w:vAlign w:val="center"/>
            <w:hideMark/>
          </w:tcPr>
          <w:p w14:paraId="5396D2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Congresos y convenciones</w:t>
            </w:r>
          </w:p>
        </w:tc>
        <w:tc>
          <w:tcPr>
            <w:tcW w:w="1701" w:type="dxa"/>
            <w:tcBorders>
              <w:top w:val="nil"/>
              <w:left w:val="nil"/>
              <w:bottom w:val="single" w:sz="8" w:space="0" w:color="auto"/>
              <w:right w:val="single" w:sz="8" w:space="0" w:color="auto"/>
            </w:tcBorders>
            <w:shd w:val="clear" w:color="auto" w:fill="auto"/>
            <w:noWrap/>
            <w:vAlign w:val="bottom"/>
            <w:hideMark/>
          </w:tcPr>
          <w:p w14:paraId="5C26D89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0D94C7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BD0B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3.8.3.1</w:t>
            </w:r>
          </w:p>
        </w:tc>
        <w:tc>
          <w:tcPr>
            <w:tcW w:w="7513" w:type="dxa"/>
            <w:tcBorders>
              <w:top w:val="nil"/>
              <w:left w:val="nil"/>
              <w:bottom w:val="single" w:sz="8" w:space="0" w:color="auto"/>
              <w:right w:val="single" w:sz="8" w:space="0" w:color="auto"/>
            </w:tcBorders>
            <w:shd w:val="clear" w:color="auto" w:fill="auto"/>
            <w:vAlign w:val="center"/>
            <w:hideMark/>
          </w:tcPr>
          <w:p w14:paraId="5D6956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Congresos y convenciones</w:t>
            </w:r>
          </w:p>
        </w:tc>
        <w:tc>
          <w:tcPr>
            <w:tcW w:w="1701" w:type="dxa"/>
            <w:tcBorders>
              <w:top w:val="nil"/>
              <w:left w:val="nil"/>
              <w:bottom w:val="single" w:sz="8" w:space="0" w:color="auto"/>
              <w:right w:val="single" w:sz="8" w:space="0" w:color="auto"/>
            </w:tcBorders>
            <w:shd w:val="clear" w:color="auto" w:fill="auto"/>
            <w:noWrap/>
            <w:vAlign w:val="bottom"/>
            <w:hideMark/>
          </w:tcPr>
          <w:p w14:paraId="2D36F81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43E356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5792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3.8.4.0</w:t>
            </w:r>
          </w:p>
        </w:tc>
        <w:tc>
          <w:tcPr>
            <w:tcW w:w="7513" w:type="dxa"/>
            <w:tcBorders>
              <w:top w:val="nil"/>
              <w:left w:val="nil"/>
              <w:bottom w:val="single" w:sz="8" w:space="0" w:color="auto"/>
              <w:right w:val="single" w:sz="8" w:space="0" w:color="auto"/>
            </w:tcBorders>
            <w:shd w:val="clear" w:color="auto" w:fill="auto"/>
            <w:vAlign w:val="center"/>
            <w:hideMark/>
          </w:tcPr>
          <w:p w14:paraId="09AC67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Exposiciones</w:t>
            </w:r>
          </w:p>
        </w:tc>
        <w:tc>
          <w:tcPr>
            <w:tcW w:w="1701" w:type="dxa"/>
            <w:tcBorders>
              <w:top w:val="nil"/>
              <w:left w:val="nil"/>
              <w:bottom w:val="single" w:sz="8" w:space="0" w:color="auto"/>
              <w:right w:val="single" w:sz="8" w:space="0" w:color="auto"/>
            </w:tcBorders>
            <w:shd w:val="clear" w:color="auto" w:fill="auto"/>
            <w:noWrap/>
            <w:vAlign w:val="bottom"/>
            <w:hideMark/>
          </w:tcPr>
          <w:p w14:paraId="35FF752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2FCB8A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93A1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3.8.4.1</w:t>
            </w:r>
          </w:p>
        </w:tc>
        <w:tc>
          <w:tcPr>
            <w:tcW w:w="7513" w:type="dxa"/>
            <w:tcBorders>
              <w:top w:val="nil"/>
              <w:left w:val="nil"/>
              <w:bottom w:val="single" w:sz="8" w:space="0" w:color="auto"/>
              <w:right w:val="single" w:sz="8" w:space="0" w:color="auto"/>
            </w:tcBorders>
            <w:shd w:val="clear" w:color="auto" w:fill="auto"/>
            <w:vAlign w:val="center"/>
            <w:hideMark/>
          </w:tcPr>
          <w:p w14:paraId="179E4F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Exposiciones</w:t>
            </w:r>
          </w:p>
        </w:tc>
        <w:tc>
          <w:tcPr>
            <w:tcW w:w="1701" w:type="dxa"/>
            <w:tcBorders>
              <w:top w:val="nil"/>
              <w:left w:val="nil"/>
              <w:bottom w:val="single" w:sz="8" w:space="0" w:color="auto"/>
              <w:right w:val="single" w:sz="8" w:space="0" w:color="auto"/>
            </w:tcBorders>
            <w:shd w:val="clear" w:color="auto" w:fill="auto"/>
            <w:noWrap/>
            <w:vAlign w:val="bottom"/>
            <w:hideMark/>
          </w:tcPr>
          <w:p w14:paraId="2F6DD12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2F3D54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443F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3.8.5.0</w:t>
            </w:r>
          </w:p>
        </w:tc>
        <w:tc>
          <w:tcPr>
            <w:tcW w:w="7513" w:type="dxa"/>
            <w:tcBorders>
              <w:top w:val="nil"/>
              <w:left w:val="nil"/>
              <w:bottom w:val="single" w:sz="8" w:space="0" w:color="auto"/>
              <w:right w:val="single" w:sz="8" w:space="0" w:color="auto"/>
            </w:tcBorders>
            <w:shd w:val="clear" w:color="auto" w:fill="auto"/>
            <w:vAlign w:val="center"/>
            <w:hideMark/>
          </w:tcPr>
          <w:p w14:paraId="5932269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representación</w:t>
            </w:r>
          </w:p>
        </w:tc>
        <w:tc>
          <w:tcPr>
            <w:tcW w:w="1701" w:type="dxa"/>
            <w:tcBorders>
              <w:top w:val="nil"/>
              <w:left w:val="nil"/>
              <w:bottom w:val="single" w:sz="8" w:space="0" w:color="auto"/>
              <w:right w:val="single" w:sz="8" w:space="0" w:color="auto"/>
            </w:tcBorders>
            <w:shd w:val="clear" w:color="auto" w:fill="auto"/>
            <w:noWrap/>
            <w:vAlign w:val="bottom"/>
            <w:hideMark/>
          </w:tcPr>
          <w:p w14:paraId="73FFAF4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4,000.00</w:t>
            </w:r>
          </w:p>
        </w:tc>
      </w:tr>
      <w:tr w:rsidR="000E4487" w:rsidRPr="000E4487" w14:paraId="033914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4A4F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3.8.5.1</w:t>
            </w:r>
          </w:p>
        </w:tc>
        <w:tc>
          <w:tcPr>
            <w:tcW w:w="7513" w:type="dxa"/>
            <w:tcBorders>
              <w:top w:val="nil"/>
              <w:left w:val="nil"/>
              <w:bottom w:val="single" w:sz="8" w:space="0" w:color="auto"/>
              <w:right w:val="single" w:sz="8" w:space="0" w:color="auto"/>
            </w:tcBorders>
            <w:shd w:val="clear" w:color="auto" w:fill="auto"/>
            <w:vAlign w:val="center"/>
            <w:hideMark/>
          </w:tcPr>
          <w:p w14:paraId="70C67C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representación</w:t>
            </w:r>
          </w:p>
        </w:tc>
        <w:tc>
          <w:tcPr>
            <w:tcW w:w="1701" w:type="dxa"/>
            <w:tcBorders>
              <w:top w:val="nil"/>
              <w:left w:val="nil"/>
              <w:bottom w:val="single" w:sz="8" w:space="0" w:color="auto"/>
              <w:right w:val="single" w:sz="8" w:space="0" w:color="auto"/>
            </w:tcBorders>
            <w:shd w:val="clear" w:color="auto" w:fill="auto"/>
            <w:noWrap/>
            <w:vAlign w:val="bottom"/>
            <w:hideMark/>
          </w:tcPr>
          <w:p w14:paraId="09A4681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4,000.00</w:t>
            </w:r>
          </w:p>
        </w:tc>
      </w:tr>
      <w:tr w:rsidR="000E4487" w:rsidRPr="000E4487" w14:paraId="439FF704"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FE70C5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3900</w:t>
            </w:r>
          </w:p>
        </w:tc>
        <w:tc>
          <w:tcPr>
            <w:tcW w:w="7513" w:type="dxa"/>
            <w:tcBorders>
              <w:top w:val="nil"/>
              <w:left w:val="nil"/>
              <w:bottom w:val="single" w:sz="8" w:space="0" w:color="auto"/>
              <w:right w:val="single" w:sz="8" w:space="0" w:color="auto"/>
            </w:tcBorders>
            <w:shd w:val="clear" w:color="000000" w:fill="D0CECE"/>
            <w:vAlign w:val="center"/>
            <w:hideMark/>
          </w:tcPr>
          <w:p w14:paraId="1DD07A8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OTROS SERVICIOS GENERALES</w:t>
            </w:r>
          </w:p>
        </w:tc>
        <w:tc>
          <w:tcPr>
            <w:tcW w:w="1701" w:type="dxa"/>
            <w:tcBorders>
              <w:top w:val="nil"/>
              <w:left w:val="nil"/>
              <w:bottom w:val="single" w:sz="8" w:space="0" w:color="auto"/>
              <w:right w:val="single" w:sz="8" w:space="0" w:color="auto"/>
            </w:tcBorders>
            <w:shd w:val="clear" w:color="000000" w:fill="D0CECE"/>
            <w:noWrap/>
            <w:vAlign w:val="bottom"/>
            <w:hideMark/>
          </w:tcPr>
          <w:p w14:paraId="61F9B4F5"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11,313,678.87</w:t>
            </w:r>
          </w:p>
        </w:tc>
      </w:tr>
      <w:tr w:rsidR="000E4487" w:rsidRPr="000E4487" w14:paraId="38AC407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AD430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3.9.1.0</w:t>
            </w:r>
          </w:p>
        </w:tc>
        <w:tc>
          <w:tcPr>
            <w:tcW w:w="7513" w:type="dxa"/>
            <w:tcBorders>
              <w:top w:val="nil"/>
              <w:left w:val="nil"/>
              <w:bottom w:val="single" w:sz="8" w:space="0" w:color="auto"/>
              <w:right w:val="single" w:sz="8" w:space="0" w:color="auto"/>
            </w:tcBorders>
            <w:shd w:val="clear" w:color="auto" w:fill="auto"/>
            <w:vAlign w:val="center"/>
            <w:hideMark/>
          </w:tcPr>
          <w:p w14:paraId="695141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funerarios y de cementerios</w:t>
            </w:r>
          </w:p>
        </w:tc>
        <w:tc>
          <w:tcPr>
            <w:tcW w:w="1701" w:type="dxa"/>
            <w:tcBorders>
              <w:top w:val="nil"/>
              <w:left w:val="nil"/>
              <w:bottom w:val="single" w:sz="8" w:space="0" w:color="auto"/>
              <w:right w:val="single" w:sz="8" w:space="0" w:color="auto"/>
            </w:tcBorders>
            <w:shd w:val="clear" w:color="auto" w:fill="auto"/>
            <w:noWrap/>
            <w:vAlign w:val="bottom"/>
            <w:hideMark/>
          </w:tcPr>
          <w:p w14:paraId="6D42D9D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3D2EA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32A9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3.9.1.1</w:t>
            </w:r>
          </w:p>
        </w:tc>
        <w:tc>
          <w:tcPr>
            <w:tcW w:w="7513" w:type="dxa"/>
            <w:tcBorders>
              <w:top w:val="nil"/>
              <w:left w:val="nil"/>
              <w:bottom w:val="single" w:sz="8" w:space="0" w:color="auto"/>
              <w:right w:val="single" w:sz="8" w:space="0" w:color="auto"/>
            </w:tcBorders>
            <w:shd w:val="clear" w:color="auto" w:fill="auto"/>
            <w:vAlign w:val="center"/>
            <w:hideMark/>
          </w:tcPr>
          <w:p w14:paraId="099195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Servicios funerarios y de cementerios</w:t>
            </w:r>
          </w:p>
        </w:tc>
        <w:tc>
          <w:tcPr>
            <w:tcW w:w="1701" w:type="dxa"/>
            <w:tcBorders>
              <w:top w:val="nil"/>
              <w:left w:val="nil"/>
              <w:bottom w:val="single" w:sz="8" w:space="0" w:color="auto"/>
              <w:right w:val="single" w:sz="8" w:space="0" w:color="auto"/>
            </w:tcBorders>
            <w:shd w:val="clear" w:color="auto" w:fill="auto"/>
            <w:noWrap/>
            <w:vAlign w:val="bottom"/>
            <w:hideMark/>
          </w:tcPr>
          <w:p w14:paraId="3133046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EEFC9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327A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3.9.2.0</w:t>
            </w:r>
          </w:p>
        </w:tc>
        <w:tc>
          <w:tcPr>
            <w:tcW w:w="7513" w:type="dxa"/>
            <w:tcBorders>
              <w:top w:val="nil"/>
              <w:left w:val="nil"/>
              <w:bottom w:val="single" w:sz="8" w:space="0" w:color="auto"/>
              <w:right w:val="single" w:sz="8" w:space="0" w:color="auto"/>
            </w:tcBorders>
            <w:shd w:val="clear" w:color="auto" w:fill="auto"/>
            <w:vAlign w:val="center"/>
            <w:hideMark/>
          </w:tcPr>
          <w:p w14:paraId="4EA4B4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Impuestos y derechos</w:t>
            </w:r>
          </w:p>
        </w:tc>
        <w:tc>
          <w:tcPr>
            <w:tcW w:w="1701" w:type="dxa"/>
            <w:tcBorders>
              <w:top w:val="nil"/>
              <w:left w:val="nil"/>
              <w:bottom w:val="single" w:sz="8" w:space="0" w:color="auto"/>
              <w:right w:val="single" w:sz="8" w:space="0" w:color="auto"/>
            </w:tcBorders>
            <w:shd w:val="clear" w:color="auto" w:fill="auto"/>
            <w:noWrap/>
            <w:vAlign w:val="bottom"/>
            <w:hideMark/>
          </w:tcPr>
          <w:p w14:paraId="1FA480D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5,784,948.80</w:t>
            </w:r>
          </w:p>
        </w:tc>
      </w:tr>
      <w:tr w:rsidR="000E4487" w:rsidRPr="000E4487" w14:paraId="58B624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F5DE4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3.9.2.1</w:t>
            </w:r>
          </w:p>
        </w:tc>
        <w:tc>
          <w:tcPr>
            <w:tcW w:w="7513" w:type="dxa"/>
            <w:tcBorders>
              <w:top w:val="nil"/>
              <w:left w:val="nil"/>
              <w:bottom w:val="single" w:sz="8" w:space="0" w:color="auto"/>
              <w:right w:val="single" w:sz="8" w:space="0" w:color="auto"/>
            </w:tcBorders>
            <w:shd w:val="clear" w:color="auto" w:fill="auto"/>
            <w:vAlign w:val="center"/>
            <w:hideMark/>
          </w:tcPr>
          <w:p w14:paraId="300D6D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impuestos y derechos</w:t>
            </w:r>
          </w:p>
        </w:tc>
        <w:tc>
          <w:tcPr>
            <w:tcW w:w="1701" w:type="dxa"/>
            <w:tcBorders>
              <w:top w:val="nil"/>
              <w:left w:val="nil"/>
              <w:bottom w:val="single" w:sz="8" w:space="0" w:color="auto"/>
              <w:right w:val="single" w:sz="8" w:space="0" w:color="auto"/>
            </w:tcBorders>
            <w:shd w:val="clear" w:color="auto" w:fill="auto"/>
            <w:noWrap/>
            <w:vAlign w:val="bottom"/>
            <w:hideMark/>
          </w:tcPr>
          <w:p w14:paraId="0E39C13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5,784,948.80</w:t>
            </w:r>
          </w:p>
        </w:tc>
      </w:tr>
      <w:tr w:rsidR="000E4487" w:rsidRPr="000E4487" w14:paraId="0BC2BA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B0E9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3.9.2.2</w:t>
            </w:r>
          </w:p>
        </w:tc>
        <w:tc>
          <w:tcPr>
            <w:tcW w:w="7513" w:type="dxa"/>
            <w:tcBorders>
              <w:top w:val="nil"/>
              <w:left w:val="nil"/>
              <w:bottom w:val="single" w:sz="8" w:space="0" w:color="auto"/>
              <w:right w:val="single" w:sz="8" w:space="0" w:color="auto"/>
            </w:tcBorders>
            <w:shd w:val="clear" w:color="auto" w:fill="auto"/>
            <w:vAlign w:val="center"/>
            <w:hideMark/>
          </w:tcPr>
          <w:p w14:paraId="43FAF5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Impuestos y derechos de exportación</w:t>
            </w:r>
          </w:p>
        </w:tc>
        <w:tc>
          <w:tcPr>
            <w:tcW w:w="1701" w:type="dxa"/>
            <w:tcBorders>
              <w:top w:val="nil"/>
              <w:left w:val="nil"/>
              <w:bottom w:val="single" w:sz="8" w:space="0" w:color="auto"/>
              <w:right w:val="single" w:sz="8" w:space="0" w:color="auto"/>
            </w:tcBorders>
            <w:shd w:val="clear" w:color="auto" w:fill="auto"/>
            <w:noWrap/>
            <w:vAlign w:val="bottom"/>
            <w:hideMark/>
          </w:tcPr>
          <w:p w14:paraId="0D97988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E9F98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7B68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3.9.3.0</w:t>
            </w:r>
          </w:p>
        </w:tc>
        <w:tc>
          <w:tcPr>
            <w:tcW w:w="7513" w:type="dxa"/>
            <w:tcBorders>
              <w:top w:val="nil"/>
              <w:left w:val="nil"/>
              <w:bottom w:val="single" w:sz="8" w:space="0" w:color="auto"/>
              <w:right w:val="single" w:sz="8" w:space="0" w:color="auto"/>
            </w:tcBorders>
            <w:shd w:val="clear" w:color="auto" w:fill="auto"/>
            <w:vAlign w:val="center"/>
            <w:hideMark/>
          </w:tcPr>
          <w:p w14:paraId="415EEFD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Impuestos y derechos de importación</w:t>
            </w:r>
          </w:p>
        </w:tc>
        <w:tc>
          <w:tcPr>
            <w:tcW w:w="1701" w:type="dxa"/>
            <w:tcBorders>
              <w:top w:val="nil"/>
              <w:left w:val="nil"/>
              <w:bottom w:val="single" w:sz="8" w:space="0" w:color="auto"/>
              <w:right w:val="single" w:sz="8" w:space="0" w:color="auto"/>
            </w:tcBorders>
            <w:shd w:val="clear" w:color="auto" w:fill="auto"/>
            <w:noWrap/>
            <w:vAlign w:val="bottom"/>
            <w:hideMark/>
          </w:tcPr>
          <w:p w14:paraId="7224700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7B9D9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17AE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3.9.3.1</w:t>
            </w:r>
          </w:p>
        </w:tc>
        <w:tc>
          <w:tcPr>
            <w:tcW w:w="7513" w:type="dxa"/>
            <w:tcBorders>
              <w:top w:val="nil"/>
              <w:left w:val="nil"/>
              <w:bottom w:val="single" w:sz="8" w:space="0" w:color="auto"/>
              <w:right w:val="single" w:sz="8" w:space="0" w:color="auto"/>
            </w:tcBorders>
            <w:shd w:val="clear" w:color="auto" w:fill="auto"/>
            <w:vAlign w:val="center"/>
            <w:hideMark/>
          </w:tcPr>
          <w:p w14:paraId="107EFC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Impuestos y derechos de importación</w:t>
            </w:r>
          </w:p>
        </w:tc>
        <w:tc>
          <w:tcPr>
            <w:tcW w:w="1701" w:type="dxa"/>
            <w:tcBorders>
              <w:top w:val="nil"/>
              <w:left w:val="nil"/>
              <w:bottom w:val="single" w:sz="8" w:space="0" w:color="auto"/>
              <w:right w:val="single" w:sz="8" w:space="0" w:color="auto"/>
            </w:tcBorders>
            <w:shd w:val="clear" w:color="auto" w:fill="auto"/>
            <w:noWrap/>
            <w:vAlign w:val="bottom"/>
            <w:hideMark/>
          </w:tcPr>
          <w:p w14:paraId="72A8B6D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383E8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A588B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3.9.4.0</w:t>
            </w:r>
          </w:p>
        </w:tc>
        <w:tc>
          <w:tcPr>
            <w:tcW w:w="7513" w:type="dxa"/>
            <w:tcBorders>
              <w:top w:val="nil"/>
              <w:left w:val="nil"/>
              <w:bottom w:val="single" w:sz="8" w:space="0" w:color="auto"/>
              <w:right w:val="single" w:sz="8" w:space="0" w:color="auto"/>
            </w:tcBorders>
            <w:shd w:val="clear" w:color="auto" w:fill="auto"/>
            <w:vAlign w:val="center"/>
            <w:hideMark/>
          </w:tcPr>
          <w:p w14:paraId="51EDC1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Sentencias y resoluciones por autoridad competente</w:t>
            </w:r>
          </w:p>
        </w:tc>
        <w:tc>
          <w:tcPr>
            <w:tcW w:w="1701" w:type="dxa"/>
            <w:tcBorders>
              <w:top w:val="nil"/>
              <w:left w:val="nil"/>
              <w:bottom w:val="single" w:sz="8" w:space="0" w:color="auto"/>
              <w:right w:val="single" w:sz="8" w:space="0" w:color="auto"/>
            </w:tcBorders>
            <w:shd w:val="clear" w:color="auto" w:fill="auto"/>
            <w:noWrap/>
            <w:vAlign w:val="bottom"/>
            <w:hideMark/>
          </w:tcPr>
          <w:p w14:paraId="292B67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1,730,624.59</w:t>
            </w:r>
          </w:p>
        </w:tc>
      </w:tr>
      <w:tr w:rsidR="000E4487" w:rsidRPr="000E4487" w14:paraId="64D683E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C31A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3.9.4.1</w:t>
            </w:r>
          </w:p>
        </w:tc>
        <w:tc>
          <w:tcPr>
            <w:tcW w:w="7513" w:type="dxa"/>
            <w:tcBorders>
              <w:top w:val="nil"/>
              <w:left w:val="nil"/>
              <w:bottom w:val="single" w:sz="8" w:space="0" w:color="auto"/>
              <w:right w:val="single" w:sz="8" w:space="0" w:color="auto"/>
            </w:tcBorders>
            <w:shd w:val="clear" w:color="auto" w:fill="auto"/>
            <w:vAlign w:val="center"/>
            <w:hideMark/>
          </w:tcPr>
          <w:p w14:paraId="08EBFE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Laudos laborales</w:t>
            </w:r>
          </w:p>
        </w:tc>
        <w:tc>
          <w:tcPr>
            <w:tcW w:w="1701" w:type="dxa"/>
            <w:tcBorders>
              <w:top w:val="nil"/>
              <w:left w:val="nil"/>
              <w:bottom w:val="single" w:sz="8" w:space="0" w:color="auto"/>
              <w:right w:val="single" w:sz="8" w:space="0" w:color="auto"/>
            </w:tcBorders>
            <w:shd w:val="clear" w:color="auto" w:fill="auto"/>
            <w:noWrap/>
            <w:vAlign w:val="bottom"/>
            <w:hideMark/>
          </w:tcPr>
          <w:p w14:paraId="6095908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1,730,624.59</w:t>
            </w:r>
          </w:p>
        </w:tc>
      </w:tr>
      <w:tr w:rsidR="000E4487" w:rsidRPr="000E4487" w14:paraId="2B4FE3F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8F0E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3.9.4.2</w:t>
            </w:r>
          </w:p>
        </w:tc>
        <w:tc>
          <w:tcPr>
            <w:tcW w:w="7513" w:type="dxa"/>
            <w:tcBorders>
              <w:top w:val="nil"/>
              <w:left w:val="nil"/>
              <w:bottom w:val="single" w:sz="8" w:space="0" w:color="auto"/>
              <w:right w:val="single" w:sz="8" w:space="0" w:color="auto"/>
            </w:tcBorders>
            <w:shd w:val="clear" w:color="auto" w:fill="auto"/>
            <w:vAlign w:val="center"/>
            <w:hideMark/>
          </w:tcPr>
          <w:p w14:paraId="4F21DB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Indemnizaciones por expropiaciones</w:t>
            </w:r>
          </w:p>
        </w:tc>
        <w:tc>
          <w:tcPr>
            <w:tcW w:w="1701" w:type="dxa"/>
            <w:tcBorders>
              <w:top w:val="nil"/>
              <w:left w:val="nil"/>
              <w:bottom w:val="single" w:sz="8" w:space="0" w:color="auto"/>
              <w:right w:val="single" w:sz="8" w:space="0" w:color="auto"/>
            </w:tcBorders>
            <w:shd w:val="clear" w:color="auto" w:fill="auto"/>
            <w:noWrap/>
            <w:vAlign w:val="bottom"/>
            <w:hideMark/>
          </w:tcPr>
          <w:p w14:paraId="60DD77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CC86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E9858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3.9.4.3</w:t>
            </w:r>
          </w:p>
        </w:tc>
        <w:tc>
          <w:tcPr>
            <w:tcW w:w="7513" w:type="dxa"/>
            <w:tcBorders>
              <w:top w:val="nil"/>
              <w:left w:val="nil"/>
              <w:bottom w:val="single" w:sz="8" w:space="0" w:color="auto"/>
              <w:right w:val="single" w:sz="8" w:space="0" w:color="auto"/>
            </w:tcBorders>
            <w:shd w:val="clear" w:color="auto" w:fill="auto"/>
            <w:vAlign w:val="center"/>
            <w:hideMark/>
          </w:tcPr>
          <w:p w14:paraId="43B342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erogaciones por resoluciones de autoridad competente</w:t>
            </w:r>
          </w:p>
        </w:tc>
        <w:tc>
          <w:tcPr>
            <w:tcW w:w="1701" w:type="dxa"/>
            <w:tcBorders>
              <w:top w:val="nil"/>
              <w:left w:val="nil"/>
              <w:bottom w:val="single" w:sz="8" w:space="0" w:color="auto"/>
              <w:right w:val="single" w:sz="8" w:space="0" w:color="auto"/>
            </w:tcBorders>
            <w:shd w:val="clear" w:color="auto" w:fill="auto"/>
            <w:noWrap/>
            <w:vAlign w:val="bottom"/>
            <w:hideMark/>
          </w:tcPr>
          <w:p w14:paraId="4F01D81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A2942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55E73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3.9.5.0</w:t>
            </w:r>
          </w:p>
        </w:tc>
        <w:tc>
          <w:tcPr>
            <w:tcW w:w="7513" w:type="dxa"/>
            <w:tcBorders>
              <w:top w:val="nil"/>
              <w:left w:val="nil"/>
              <w:bottom w:val="single" w:sz="8" w:space="0" w:color="auto"/>
              <w:right w:val="single" w:sz="8" w:space="0" w:color="auto"/>
            </w:tcBorders>
            <w:shd w:val="clear" w:color="auto" w:fill="auto"/>
            <w:vAlign w:val="center"/>
            <w:hideMark/>
          </w:tcPr>
          <w:p w14:paraId="138F22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Penas, multas, accesorios y actualizaciones</w:t>
            </w:r>
          </w:p>
        </w:tc>
        <w:tc>
          <w:tcPr>
            <w:tcW w:w="1701" w:type="dxa"/>
            <w:tcBorders>
              <w:top w:val="nil"/>
              <w:left w:val="nil"/>
              <w:bottom w:val="single" w:sz="8" w:space="0" w:color="auto"/>
              <w:right w:val="single" w:sz="8" w:space="0" w:color="auto"/>
            </w:tcBorders>
            <w:shd w:val="clear" w:color="auto" w:fill="auto"/>
            <w:noWrap/>
            <w:vAlign w:val="bottom"/>
            <w:hideMark/>
          </w:tcPr>
          <w:p w14:paraId="751B0F5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1,339,200.00</w:t>
            </w:r>
          </w:p>
        </w:tc>
      </w:tr>
      <w:tr w:rsidR="000E4487" w:rsidRPr="000E4487" w14:paraId="752DBED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DC4E4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3.9.5.1</w:t>
            </w:r>
          </w:p>
        </w:tc>
        <w:tc>
          <w:tcPr>
            <w:tcW w:w="7513" w:type="dxa"/>
            <w:tcBorders>
              <w:top w:val="nil"/>
              <w:left w:val="nil"/>
              <w:bottom w:val="single" w:sz="8" w:space="0" w:color="auto"/>
              <w:right w:val="single" w:sz="8" w:space="0" w:color="auto"/>
            </w:tcBorders>
            <w:shd w:val="clear" w:color="auto" w:fill="auto"/>
            <w:vAlign w:val="center"/>
            <w:hideMark/>
          </w:tcPr>
          <w:p w14:paraId="1DB4C2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Penas, multas, accesorios y actualizaciones</w:t>
            </w:r>
          </w:p>
        </w:tc>
        <w:tc>
          <w:tcPr>
            <w:tcW w:w="1701" w:type="dxa"/>
            <w:tcBorders>
              <w:top w:val="nil"/>
              <w:left w:val="nil"/>
              <w:bottom w:val="single" w:sz="8" w:space="0" w:color="auto"/>
              <w:right w:val="single" w:sz="8" w:space="0" w:color="auto"/>
            </w:tcBorders>
            <w:shd w:val="clear" w:color="auto" w:fill="auto"/>
            <w:noWrap/>
            <w:vAlign w:val="bottom"/>
            <w:hideMark/>
          </w:tcPr>
          <w:p w14:paraId="3A8E03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1,339,200.00</w:t>
            </w:r>
          </w:p>
        </w:tc>
      </w:tr>
      <w:tr w:rsidR="000E4487" w:rsidRPr="000E4487" w14:paraId="74F448C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FEC3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3.9.6.0</w:t>
            </w:r>
          </w:p>
        </w:tc>
        <w:tc>
          <w:tcPr>
            <w:tcW w:w="7513" w:type="dxa"/>
            <w:tcBorders>
              <w:top w:val="nil"/>
              <w:left w:val="nil"/>
              <w:bottom w:val="single" w:sz="8" w:space="0" w:color="auto"/>
              <w:right w:val="single" w:sz="8" w:space="0" w:color="auto"/>
            </w:tcBorders>
            <w:shd w:val="clear" w:color="auto" w:fill="auto"/>
            <w:vAlign w:val="center"/>
            <w:hideMark/>
          </w:tcPr>
          <w:p w14:paraId="26A1C2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gastos por responsabilidades</w:t>
            </w:r>
          </w:p>
        </w:tc>
        <w:tc>
          <w:tcPr>
            <w:tcW w:w="1701" w:type="dxa"/>
            <w:tcBorders>
              <w:top w:val="nil"/>
              <w:left w:val="nil"/>
              <w:bottom w:val="single" w:sz="8" w:space="0" w:color="auto"/>
              <w:right w:val="single" w:sz="8" w:space="0" w:color="auto"/>
            </w:tcBorders>
            <w:shd w:val="clear" w:color="auto" w:fill="auto"/>
            <w:noWrap/>
            <w:vAlign w:val="bottom"/>
            <w:hideMark/>
          </w:tcPr>
          <w:p w14:paraId="26A722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B0FA7C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98A9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3.9.6.1</w:t>
            </w:r>
          </w:p>
        </w:tc>
        <w:tc>
          <w:tcPr>
            <w:tcW w:w="7513" w:type="dxa"/>
            <w:tcBorders>
              <w:top w:val="nil"/>
              <w:left w:val="nil"/>
              <w:bottom w:val="single" w:sz="8" w:space="0" w:color="auto"/>
              <w:right w:val="single" w:sz="8" w:space="0" w:color="auto"/>
            </w:tcBorders>
            <w:shd w:val="clear" w:color="auto" w:fill="auto"/>
            <w:vAlign w:val="center"/>
            <w:hideMark/>
          </w:tcPr>
          <w:p w14:paraId="2DB9B7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Pérdidas del erario estatal</w:t>
            </w:r>
          </w:p>
        </w:tc>
        <w:tc>
          <w:tcPr>
            <w:tcW w:w="1701" w:type="dxa"/>
            <w:tcBorders>
              <w:top w:val="nil"/>
              <w:left w:val="nil"/>
              <w:bottom w:val="single" w:sz="8" w:space="0" w:color="auto"/>
              <w:right w:val="single" w:sz="8" w:space="0" w:color="auto"/>
            </w:tcBorders>
            <w:shd w:val="clear" w:color="auto" w:fill="auto"/>
            <w:noWrap/>
            <w:vAlign w:val="bottom"/>
            <w:hideMark/>
          </w:tcPr>
          <w:p w14:paraId="48AFCB1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7BD9B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A500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3.9.6.2</w:t>
            </w:r>
          </w:p>
        </w:tc>
        <w:tc>
          <w:tcPr>
            <w:tcW w:w="7513" w:type="dxa"/>
            <w:tcBorders>
              <w:top w:val="nil"/>
              <w:left w:val="nil"/>
              <w:bottom w:val="single" w:sz="8" w:space="0" w:color="auto"/>
              <w:right w:val="single" w:sz="8" w:space="0" w:color="auto"/>
            </w:tcBorders>
            <w:shd w:val="clear" w:color="auto" w:fill="auto"/>
            <w:vAlign w:val="center"/>
            <w:hideMark/>
          </w:tcPr>
          <w:p w14:paraId="4F12C0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gastos por responsabilidades</w:t>
            </w:r>
          </w:p>
        </w:tc>
        <w:tc>
          <w:tcPr>
            <w:tcW w:w="1701" w:type="dxa"/>
            <w:tcBorders>
              <w:top w:val="nil"/>
              <w:left w:val="nil"/>
              <w:bottom w:val="single" w:sz="8" w:space="0" w:color="auto"/>
              <w:right w:val="single" w:sz="8" w:space="0" w:color="auto"/>
            </w:tcBorders>
            <w:shd w:val="clear" w:color="auto" w:fill="auto"/>
            <w:noWrap/>
            <w:vAlign w:val="bottom"/>
            <w:hideMark/>
          </w:tcPr>
          <w:p w14:paraId="1D744B5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C114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5C44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3.9.7.0</w:t>
            </w:r>
          </w:p>
        </w:tc>
        <w:tc>
          <w:tcPr>
            <w:tcW w:w="7513" w:type="dxa"/>
            <w:tcBorders>
              <w:top w:val="nil"/>
              <w:left w:val="nil"/>
              <w:bottom w:val="single" w:sz="8" w:space="0" w:color="auto"/>
              <w:right w:val="single" w:sz="8" w:space="0" w:color="auto"/>
            </w:tcBorders>
            <w:shd w:val="clear" w:color="auto" w:fill="auto"/>
            <w:vAlign w:val="center"/>
            <w:hideMark/>
          </w:tcPr>
          <w:p w14:paraId="09C682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Utilidades</w:t>
            </w:r>
          </w:p>
        </w:tc>
        <w:tc>
          <w:tcPr>
            <w:tcW w:w="1701" w:type="dxa"/>
            <w:tcBorders>
              <w:top w:val="nil"/>
              <w:left w:val="nil"/>
              <w:bottom w:val="single" w:sz="8" w:space="0" w:color="auto"/>
              <w:right w:val="single" w:sz="8" w:space="0" w:color="auto"/>
            </w:tcBorders>
            <w:shd w:val="clear" w:color="auto" w:fill="auto"/>
            <w:noWrap/>
            <w:vAlign w:val="bottom"/>
            <w:hideMark/>
          </w:tcPr>
          <w:p w14:paraId="1F9A47C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C9439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35D5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3.9.7.1</w:t>
            </w:r>
          </w:p>
        </w:tc>
        <w:tc>
          <w:tcPr>
            <w:tcW w:w="7513" w:type="dxa"/>
            <w:tcBorders>
              <w:top w:val="nil"/>
              <w:left w:val="nil"/>
              <w:bottom w:val="single" w:sz="8" w:space="0" w:color="auto"/>
              <w:right w:val="single" w:sz="8" w:space="0" w:color="auto"/>
            </w:tcBorders>
            <w:shd w:val="clear" w:color="auto" w:fill="auto"/>
            <w:vAlign w:val="center"/>
            <w:hideMark/>
          </w:tcPr>
          <w:p w14:paraId="2A53FF2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Utilidades</w:t>
            </w:r>
          </w:p>
        </w:tc>
        <w:tc>
          <w:tcPr>
            <w:tcW w:w="1701" w:type="dxa"/>
            <w:tcBorders>
              <w:top w:val="nil"/>
              <w:left w:val="nil"/>
              <w:bottom w:val="single" w:sz="8" w:space="0" w:color="auto"/>
              <w:right w:val="single" w:sz="8" w:space="0" w:color="auto"/>
            </w:tcBorders>
            <w:shd w:val="clear" w:color="auto" w:fill="auto"/>
            <w:noWrap/>
            <w:vAlign w:val="bottom"/>
            <w:hideMark/>
          </w:tcPr>
          <w:p w14:paraId="737168A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D0BF4D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3389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3.9.8.0</w:t>
            </w:r>
          </w:p>
        </w:tc>
        <w:tc>
          <w:tcPr>
            <w:tcW w:w="7513" w:type="dxa"/>
            <w:tcBorders>
              <w:top w:val="nil"/>
              <w:left w:val="nil"/>
              <w:bottom w:val="single" w:sz="8" w:space="0" w:color="auto"/>
              <w:right w:val="single" w:sz="8" w:space="0" w:color="auto"/>
            </w:tcBorders>
            <w:shd w:val="clear" w:color="auto" w:fill="auto"/>
            <w:vAlign w:val="center"/>
            <w:hideMark/>
          </w:tcPr>
          <w:p w14:paraId="6825EE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 sobre nóminas y otros que se deriven de una relación laboral</w:t>
            </w:r>
          </w:p>
        </w:tc>
        <w:tc>
          <w:tcPr>
            <w:tcW w:w="1701" w:type="dxa"/>
            <w:tcBorders>
              <w:top w:val="nil"/>
              <w:left w:val="nil"/>
              <w:bottom w:val="single" w:sz="8" w:space="0" w:color="auto"/>
              <w:right w:val="single" w:sz="8" w:space="0" w:color="auto"/>
            </w:tcBorders>
            <w:shd w:val="clear" w:color="auto" w:fill="auto"/>
            <w:noWrap/>
            <w:vAlign w:val="bottom"/>
            <w:hideMark/>
          </w:tcPr>
          <w:p w14:paraId="123B03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2,458,905.48</w:t>
            </w:r>
          </w:p>
        </w:tc>
      </w:tr>
      <w:tr w:rsidR="000E4487" w:rsidRPr="000E4487" w14:paraId="261CA68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BD45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3.9.8.1</w:t>
            </w:r>
          </w:p>
        </w:tc>
        <w:tc>
          <w:tcPr>
            <w:tcW w:w="7513" w:type="dxa"/>
            <w:tcBorders>
              <w:top w:val="nil"/>
              <w:left w:val="nil"/>
              <w:bottom w:val="single" w:sz="8" w:space="0" w:color="auto"/>
              <w:right w:val="single" w:sz="8" w:space="0" w:color="auto"/>
            </w:tcBorders>
            <w:shd w:val="clear" w:color="auto" w:fill="auto"/>
            <w:vAlign w:val="center"/>
            <w:hideMark/>
          </w:tcPr>
          <w:p w14:paraId="4E0F1F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Impuesto sobre nóminas y otros que se deriven de una relación laboral</w:t>
            </w:r>
          </w:p>
        </w:tc>
        <w:tc>
          <w:tcPr>
            <w:tcW w:w="1701" w:type="dxa"/>
            <w:tcBorders>
              <w:top w:val="nil"/>
              <w:left w:val="nil"/>
              <w:bottom w:val="single" w:sz="8" w:space="0" w:color="auto"/>
              <w:right w:val="single" w:sz="8" w:space="0" w:color="auto"/>
            </w:tcBorders>
            <w:shd w:val="clear" w:color="auto" w:fill="auto"/>
            <w:noWrap/>
            <w:vAlign w:val="bottom"/>
            <w:hideMark/>
          </w:tcPr>
          <w:p w14:paraId="353DFC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2,458,905.48</w:t>
            </w:r>
          </w:p>
        </w:tc>
      </w:tr>
      <w:tr w:rsidR="000E4487" w:rsidRPr="000E4487" w14:paraId="4899B38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2C62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3.9.9.0</w:t>
            </w:r>
          </w:p>
        </w:tc>
        <w:tc>
          <w:tcPr>
            <w:tcW w:w="7513" w:type="dxa"/>
            <w:tcBorders>
              <w:top w:val="nil"/>
              <w:left w:val="nil"/>
              <w:bottom w:val="single" w:sz="8" w:space="0" w:color="auto"/>
              <w:right w:val="single" w:sz="8" w:space="0" w:color="auto"/>
            </w:tcBorders>
            <w:shd w:val="clear" w:color="auto" w:fill="auto"/>
            <w:vAlign w:val="center"/>
            <w:hideMark/>
          </w:tcPr>
          <w:p w14:paraId="25C224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240756C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974825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8990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3.9.9.1</w:t>
            </w:r>
          </w:p>
        </w:tc>
        <w:tc>
          <w:tcPr>
            <w:tcW w:w="7513" w:type="dxa"/>
            <w:tcBorders>
              <w:top w:val="nil"/>
              <w:left w:val="nil"/>
              <w:bottom w:val="single" w:sz="8" w:space="0" w:color="auto"/>
              <w:right w:val="single" w:sz="8" w:space="0" w:color="auto"/>
            </w:tcBorders>
            <w:shd w:val="clear" w:color="auto" w:fill="auto"/>
            <w:vAlign w:val="center"/>
            <w:hideMark/>
          </w:tcPr>
          <w:p w14:paraId="777555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por actividades de Coordinación con el Gobernador electo</w:t>
            </w:r>
          </w:p>
        </w:tc>
        <w:tc>
          <w:tcPr>
            <w:tcW w:w="1701" w:type="dxa"/>
            <w:tcBorders>
              <w:top w:val="nil"/>
              <w:left w:val="nil"/>
              <w:bottom w:val="single" w:sz="8" w:space="0" w:color="auto"/>
              <w:right w:val="single" w:sz="8" w:space="0" w:color="auto"/>
            </w:tcBorders>
            <w:shd w:val="clear" w:color="auto" w:fill="auto"/>
            <w:noWrap/>
            <w:vAlign w:val="bottom"/>
            <w:hideMark/>
          </w:tcPr>
          <w:p w14:paraId="6B647F4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24DE49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B833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3.9.9.2</w:t>
            </w:r>
          </w:p>
        </w:tc>
        <w:tc>
          <w:tcPr>
            <w:tcW w:w="7513" w:type="dxa"/>
            <w:tcBorders>
              <w:top w:val="nil"/>
              <w:left w:val="nil"/>
              <w:bottom w:val="single" w:sz="8" w:space="0" w:color="auto"/>
              <w:right w:val="single" w:sz="8" w:space="0" w:color="auto"/>
            </w:tcBorders>
            <w:shd w:val="clear" w:color="auto" w:fill="auto"/>
            <w:vAlign w:val="center"/>
            <w:hideMark/>
          </w:tcPr>
          <w:p w14:paraId="168C04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Subcontratación de servicios con terceros</w:t>
            </w:r>
          </w:p>
        </w:tc>
        <w:tc>
          <w:tcPr>
            <w:tcW w:w="1701" w:type="dxa"/>
            <w:tcBorders>
              <w:top w:val="nil"/>
              <w:left w:val="nil"/>
              <w:bottom w:val="single" w:sz="8" w:space="0" w:color="auto"/>
              <w:right w:val="single" w:sz="8" w:space="0" w:color="auto"/>
            </w:tcBorders>
            <w:shd w:val="clear" w:color="auto" w:fill="auto"/>
            <w:noWrap/>
            <w:vAlign w:val="bottom"/>
            <w:hideMark/>
          </w:tcPr>
          <w:p w14:paraId="1499FB6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F3485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46AC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3.9.9.3</w:t>
            </w:r>
          </w:p>
        </w:tc>
        <w:tc>
          <w:tcPr>
            <w:tcW w:w="7513" w:type="dxa"/>
            <w:tcBorders>
              <w:top w:val="nil"/>
              <w:left w:val="nil"/>
              <w:bottom w:val="single" w:sz="8" w:space="0" w:color="auto"/>
              <w:right w:val="single" w:sz="8" w:space="0" w:color="auto"/>
            </w:tcBorders>
            <w:shd w:val="clear" w:color="auto" w:fill="auto"/>
            <w:vAlign w:val="center"/>
            <w:hideMark/>
          </w:tcPr>
          <w:p w14:paraId="7F566C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3184851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E7414E"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672AB174"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4000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6BE6A167"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TRANSFERENCIAS, ASIGNACIONES, SUBSIDIOS Y OTRAS AYUDAS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09CAECB3"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26,090,308.76</w:t>
            </w:r>
          </w:p>
        </w:tc>
      </w:tr>
      <w:tr w:rsidR="000E4487" w:rsidRPr="000E4487" w14:paraId="6F760B1C"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6AC1229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4100</w:t>
            </w:r>
          </w:p>
        </w:tc>
        <w:tc>
          <w:tcPr>
            <w:tcW w:w="7513" w:type="dxa"/>
            <w:tcBorders>
              <w:top w:val="nil"/>
              <w:left w:val="nil"/>
              <w:bottom w:val="single" w:sz="8" w:space="0" w:color="auto"/>
              <w:right w:val="single" w:sz="8" w:space="0" w:color="auto"/>
            </w:tcBorders>
            <w:shd w:val="clear" w:color="000000" w:fill="D0CECE"/>
            <w:vAlign w:val="center"/>
            <w:hideMark/>
          </w:tcPr>
          <w:p w14:paraId="0E5962E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TRANSFERENCIAS INTERNAS Y ASIGNACIONES AL SECTOR PÚBLICO</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16344CE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7C2FE6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E9513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4.1.1.0</w:t>
            </w:r>
          </w:p>
        </w:tc>
        <w:tc>
          <w:tcPr>
            <w:tcW w:w="7513" w:type="dxa"/>
            <w:tcBorders>
              <w:top w:val="nil"/>
              <w:left w:val="nil"/>
              <w:bottom w:val="single" w:sz="8" w:space="0" w:color="auto"/>
              <w:right w:val="single" w:sz="8" w:space="0" w:color="auto"/>
            </w:tcBorders>
            <w:shd w:val="clear" w:color="auto" w:fill="auto"/>
            <w:vAlign w:val="center"/>
            <w:hideMark/>
          </w:tcPr>
          <w:p w14:paraId="582A54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6AF961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3159DE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AD3E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4.1.1.1</w:t>
            </w:r>
          </w:p>
        </w:tc>
        <w:tc>
          <w:tcPr>
            <w:tcW w:w="7513" w:type="dxa"/>
            <w:tcBorders>
              <w:top w:val="nil"/>
              <w:left w:val="nil"/>
              <w:bottom w:val="single" w:sz="8" w:space="0" w:color="auto"/>
              <w:right w:val="single" w:sz="8" w:space="0" w:color="auto"/>
            </w:tcBorders>
            <w:shd w:val="clear" w:color="auto" w:fill="auto"/>
            <w:vAlign w:val="center"/>
            <w:hideMark/>
          </w:tcPr>
          <w:p w14:paraId="1545035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139DAD7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C61FA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F578CA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4.1.2.0</w:t>
            </w:r>
          </w:p>
        </w:tc>
        <w:tc>
          <w:tcPr>
            <w:tcW w:w="7513" w:type="dxa"/>
            <w:tcBorders>
              <w:top w:val="nil"/>
              <w:left w:val="nil"/>
              <w:bottom w:val="single" w:sz="8" w:space="0" w:color="auto"/>
              <w:right w:val="single" w:sz="8" w:space="0" w:color="auto"/>
            </w:tcBorders>
            <w:shd w:val="clear" w:color="auto" w:fill="auto"/>
            <w:vAlign w:val="center"/>
            <w:hideMark/>
          </w:tcPr>
          <w:p w14:paraId="2CBC6F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w:t>
            </w:r>
          </w:p>
        </w:tc>
        <w:tc>
          <w:tcPr>
            <w:tcW w:w="1701" w:type="dxa"/>
            <w:tcBorders>
              <w:top w:val="nil"/>
              <w:left w:val="nil"/>
              <w:bottom w:val="single" w:sz="8" w:space="0" w:color="auto"/>
              <w:right w:val="single" w:sz="8" w:space="0" w:color="auto"/>
            </w:tcBorders>
            <w:shd w:val="clear" w:color="auto" w:fill="auto"/>
            <w:noWrap/>
            <w:vAlign w:val="bottom"/>
            <w:hideMark/>
          </w:tcPr>
          <w:p w14:paraId="5411A3C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96021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B83E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4.1.2.1</w:t>
            </w:r>
          </w:p>
        </w:tc>
        <w:tc>
          <w:tcPr>
            <w:tcW w:w="7513" w:type="dxa"/>
            <w:tcBorders>
              <w:top w:val="nil"/>
              <w:left w:val="nil"/>
              <w:bottom w:val="single" w:sz="8" w:space="0" w:color="auto"/>
              <w:right w:val="single" w:sz="8" w:space="0" w:color="auto"/>
            </w:tcBorders>
            <w:shd w:val="clear" w:color="auto" w:fill="auto"/>
            <w:vAlign w:val="center"/>
            <w:hideMark/>
          </w:tcPr>
          <w:p w14:paraId="114C2E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32A993C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E23F6D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DB28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4.1.2.2</w:t>
            </w:r>
          </w:p>
        </w:tc>
        <w:tc>
          <w:tcPr>
            <w:tcW w:w="7513" w:type="dxa"/>
            <w:tcBorders>
              <w:top w:val="nil"/>
              <w:left w:val="nil"/>
              <w:bottom w:val="single" w:sz="8" w:space="0" w:color="auto"/>
              <w:right w:val="single" w:sz="8" w:space="0" w:color="auto"/>
            </w:tcBorders>
            <w:shd w:val="clear" w:color="auto" w:fill="auto"/>
            <w:vAlign w:val="center"/>
            <w:hideMark/>
          </w:tcPr>
          <w:p w14:paraId="31A562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materiales y suministros</w:t>
            </w:r>
          </w:p>
        </w:tc>
        <w:tc>
          <w:tcPr>
            <w:tcW w:w="1701" w:type="dxa"/>
            <w:tcBorders>
              <w:top w:val="nil"/>
              <w:left w:val="nil"/>
              <w:bottom w:val="single" w:sz="8" w:space="0" w:color="auto"/>
              <w:right w:val="single" w:sz="8" w:space="0" w:color="auto"/>
            </w:tcBorders>
            <w:shd w:val="clear" w:color="auto" w:fill="auto"/>
            <w:noWrap/>
            <w:vAlign w:val="bottom"/>
            <w:hideMark/>
          </w:tcPr>
          <w:p w14:paraId="30D3886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DAD758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C144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4.1.2.3</w:t>
            </w:r>
          </w:p>
        </w:tc>
        <w:tc>
          <w:tcPr>
            <w:tcW w:w="7513" w:type="dxa"/>
            <w:tcBorders>
              <w:top w:val="nil"/>
              <w:left w:val="nil"/>
              <w:bottom w:val="single" w:sz="8" w:space="0" w:color="auto"/>
              <w:right w:val="single" w:sz="8" w:space="0" w:color="auto"/>
            </w:tcBorders>
            <w:shd w:val="clear" w:color="auto" w:fill="auto"/>
            <w:vAlign w:val="center"/>
            <w:hideMark/>
          </w:tcPr>
          <w:p w14:paraId="056A53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5B1AC96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C975C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28247E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4.1.2.4</w:t>
            </w:r>
          </w:p>
        </w:tc>
        <w:tc>
          <w:tcPr>
            <w:tcW w:w="7513" w:type="dxa"/>
            <w:tcBorders>
              <w:top w:val="nil"/>
              <w:left w:val="nil"/>
              <w:bottom w:val="single" w:sz="8" w:space="0" w:color="auto"/>
              <w:right w:val="single" w:sz="8" w:space="0" w:color="auto"/>
            </w:tcBorders>
            <w:shd w:val="clear" w:color="auto" w:fill="auto"/>
            <w:vAlign w:val="center"/>
            <w:hideMark/>
          </w:tcPr>
          <w:p w14:paraId="0B0C77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784D7D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B950CA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B93C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4.1.2.5</w:t>
            </w:r>
          </w:p>
        </w:tc>
        <w:tc>
          <w:tcPr>
            <w:tcW w:w="7513" w:type="dxa"/>
            <w:tcBorders>
              <w:top w:val="nil"/>
              <w:left w:val="nil"/>
              <w:bottom w:val="single" w:sz="8" w:space="0" w:color="auto"/>
              <w:right w:val="single" w:sz="8" w:space="0" w:color="auto"/>
            </w:tcBorders>
            <w:shd w:val="clear" w:color="auto" w:fill="auto"/>
            <w:vAlign w:val="center"/>
            <w:hideMark/>
          </w:tcPr>
          <w:p w14:paraId="2364ED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7204C20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1852A6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12D8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4.1.2.6</w:t>
            </w:r>
          </w:p>
        </w:tc>
        <w:tc>
          <w:tcPr>
            <w:tcW w:w="7513" w:type="dxa"/>
            <w:tcBorders>
              <w:top w:val="nil"/>
              <w:left w:val="nil"/>
              <w:bottom w:val="single" w:sz="8" w:space="0" w:color="auto"/>
              <w:right w:val="single" w:sz="8" w:space="0" w:color="auto"/>
            </w:tcBorders>
            <w:shd w:val="clear" w:color="auto" w:fill="auto"/>
            <w:vAlign w:val="center"/>
            <w:hideMark/>
          </w:tcPr>
          <w:p w14:paraId="4DF946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6F06C3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69870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B9B0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4.1.2.7</w:t>
            </w:r>
          </w:p>
        </w:tc>
        <w:tc>
          <w:tcPr>
            <w:tcW w:w="7513" w:type="dxa"/>
            <w:tcBorders>
              <w:top w:val="nil"/>
              <w:left w:val="nil"/>
              <w:bottom w:val="single" w:sz="8" w:space="0" w:color="auto"/>
              <w:right w:val="single" w:sz="8" w:space="0" w:color="auto"/>
            </w:tcBorders>
            <w:shd w:val="clear" w:color="auto" w:fill="auto"/>
            <w:vAlign w:val="center"/>
            <w:hideMark/>
          </w:tcPr>
          <w:p w14:paraId="1AB03AC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Legislativo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75CCA1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F8835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96CF9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4.1.3.0</w:t>
            </w:r>
          </w:p>
        </w:tc>
        <w:tc>
          <w:tcPr>
            <w:tcW w:w="7513" w:type="dxa"/>
            <w:tcBorders>
              <w:top w:val="nil"/>
              <w:left w:val="nil"/>
              <w:bottom w:val="single" w:sz="8" w:space="0" w:color="auto"/>
              <w:right w:val="single" w:sz="8" w:space="0" w:color="auto"/>
            </w:tcBorders>
            <w:shd w:val="clear" w:color="auto" w:fill="auto"/>
            <w:vAlign w:val="center"/>
            <w:hideMark/>
          </w:tcPr>
          <w:p w14:paraId="44A77A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w:t>
            </w:r>
          </w:p>
        </w:tc>
        <w:tc>
          <w:tcPr>
            <w:tcW w:w="1701" w:type="dxa"/>
            <w:tcBorders>
              <w:top w:val="nil"/>
              <w:left w:val="nil"/>
              <w:bottom w:val="single" w:sz="8" w:space="0" w:color="auto"/>
              <w:right w:val="single" w:sz="8" w:space="0" w:color="auto"/>
            </w:tcBorders>
            <w:shd w:val="clear" w:color="auto" w:fill="auto"/>
            <w:noWrap/>
            <w:vAlign w:val="bottom"/>
            <w:hideMark/>
          </w:tcPr>
          <w:p w14:paraId="680D4AB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BC460F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8D426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4.1.3.1</w:t>
            </w:r>
          </w:p>
        </w:tc>
        <w:tc>
          <w:tcPr>
            <w:tcW w:w="7513" w:type="dxa"/>
            <w:tcBorders>
              <w:top w:val="nil"/>
              <w:left w:val="nil"/>
              <w:bottom w:val="single" w:sz="8" w:space="0" w:color="auto"/>
              <w:right w:val="single" w:sz="8" w:space="0" w:color="auto"/>
            </w:tcBorders>
            <w:shd w:val="clear" w:color="auto" w:fill="auto"/>
            <w:vAlign w:val="center"/>
            <w:hideMark/>
          </w:tcPr>
          <w:p w14:paraId="3DCF50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554CBB9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D05E3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7C90C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4.1.3.2</w:t>
            </w:r>
          </w:p>
        </w:tc>
        <w:tc>
          <w:tcPr>
            <w:tcW w:w="7513" w:type="dxa"/>
            <w:tcBorders>
              <w:top w:val="nil"/>
              <w:left w:val="nil"/>
              <w:bottom w:val="single" w:sz="8" w:space="0" w:color="auto"/>
              <w:right w:val="single" w:sz="8" w:space="0" w:color="auto"/>
            </w:tcBorders>
            <w:shd w:val="clear" w:color="auto" w:fill="auto"/>
            <w:vAlign w:val="center"/>
            <w:hideMark/>
          </w:tcPr>
          <w:p w14:paraId="36E793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6D255F9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9419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BC7A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4.1.3.3</w:t>
            </w:r>
          </w:p>
        </w:tc>
        <w:tc>
          <w:tcPr>
            <w:tcW w:w="7513" w:type="dxa"/>
            <w:tcBorders>
              <w:top w:val="nil"/>
              <w:left w:val="nil"/>
              <w:bottom w:val="single" w:sz="8" w:space="0" w:color="auto"/>
              <w:right w:val="single" w:sz="8" w:space="0" w:color="auto"/>
            </w:tcBorders>
            <w:shd w:val="clear" w:color="auto" w:fill="auto"/>
            <w:vAlign w:val="center"/>
            <w:hideMark/>
          </w:tcPr>
          <w:p w14:paraId="52B8D0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1716FA7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C43FC84" w14:textId="77777777" w:rsidTr="000E4487">
        <w:trPr>
          <w:trHeight w:val="55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7B639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4.1.3.4</w:t>
            </w:r>
          </w:p>
        </w:tc>
        <w:tc>
          <w:tcPr>
            <w:tcW w:w="7513" w:type="dxa"/>
            <w:tcBorders>
              <w:top w:val="nil"/>
              <w:left w:val="nil"/>
              <w:bottom w:val="single" w:sz="8" w:space="0" w:color="auto"/>
              <w:right w:val="single" w:sz="8" w:space="0" w:color="auto"/>
            </w:tcBorders>
            <w:shd w:val="clear" w:color="auto" w:fill="auto"/>
            <w:vAlign w:val="center"/>
            <w:hideMark/>
          </w:tcPr>
          <w:p w14:paraId="64BF68D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1E263EC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09C3A1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73B16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4.1.3.5</w:t>
            </w:r>
          </w:p>
        </w:tc>
        <w:tc>
          <w:tcPr>
            <w:tcW w:w="7513" w:type="dxa"/>
            <w:tcBorders>
              <w:top w:val="nil"/>
              <w:left w:val="nil"/>
              <w:bottom w:val="single" w:sz="8" w:space="0" w:color="auto"/>
              <w:right w:val="single" w:sz="8" w:space="0" w:color="auto"/>
            </w:tcBorders>
            <w:shd w:val="clear" w:color="auto" w:fill="auto"/>
            <w:vAlign w:val="center"/>
            <w:hideMark/>
          </w:tcPr>
          <w:p w14:paraId="50E33E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38D7F9F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E9087B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6E40C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4.1.3.6</w:t>
            </w:r>
          </w:p>
        </w:tc>
        <w:tc>
          <w:tcPr>
            <w:tcW w:w="7513" w:type="dxa"/>
            <w:tcBorders>
              <w:top w:val="nil"/>
              <w:left w:val="nil"/>
              <w:bottom w:val="single" w:sz="8" w:space="0" w:color="auto"/>
              <w:right w:val="single" w:sz="8" w:space="0" w:color="auto"/>
            </w:tcBorders>
            <w:shd w:val="clear" w:color="auto" w:fill="auto"/>
            <w:vAlign w:val="center"/>
            <w:hideMark/>
          </w:tcPr>
          <w:p w14:paraId="64B7EE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Asignaciones presupuestarias al </w:t>
            </w:r>
            <w:proofErr w:type="spellStart"/>
            <w:r w:rsidRPr="000E4487">
              <w:rPr>
                <w:rFonts w:eastAsia="Times New Roman" w:cs="Calibri"/>
                <w:color w:val="000000"/>
                <w:lang w:val="es-MX" w:eastAsia="es-MX"/>
              </w:rPr>
              <w:t>PoderJudicial</w:t>
            </w:r>
            <w:proofErr w:type="spellEnd"/>
            <w:r w:rsidRPr="000E4487">
              <w:rPr>
                <w:rFonts w:eastAsia="Times New Roman" w:cs="Calibri"/>
                <w:color w:val="000000"/>
                <w:lang w:val="es-MX" w:eastAsia="es-MX"/>
              </w:rPr>
              <w:t xml:space="preserve"> para inversión pública </w:t>
            </w:r>
          </w:p>
        </w:tc>
        <w:tc>
          <w:tcPr>
            <w:tcW w:w="1701" w:type="dxa"/>
            <w:tcBorders>
              <w:top w:val="nil"/>
              <w:left w:val="nil"/>
              <w:bottom w:val="single" w:sz="8" w:space="0" w:color="auto"/>
              <w:right w:val="single" w:sz="8" w:space="0" w:color="auto"/>
            </w:tcBorders>
            <w:shd w:val="clear" w:color="auto" w:fill="auto"/>
            <w:noWrap/>
            <w:vAlign w:val="bottom"/>
            <w:hideMark/>
          </w:tcPr>
          <w:p w14:paraId="7F4F417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B24FC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B45F5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4.1.3.7</w:t>
            </w:r>
          </w:p>
        </w:tc>
        <w:tc>
          <w:tcPr>
            <w:tcW w:w="7513" w:type="dxa"/>
            <w:tcBorders>
              <w:top w:val="nil"/>
              <w:left w:val="nil"/>
              <w:bottom w:val="single" w:sz="8" w:space="0" w:color="auto"/>
              <w:right w:val="single" w:sz="8" w:space="0" w:color="auto"/>
            </w:tcBorders>
            <w:shd w:val="clear" w:color="auto" w:fill="auto"/>
            <w:vAlign w:val="center"/>
            <w:hideMark/>
          </w:tcPr>
          <w:p w14:paraId="07BB36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al Poder Judicial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3421AE3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F6C961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509AE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4.1.4.0</w:t>
            </w:r>
          </w:p>
        </w:tc>
        <w:tc>
          <w:tcPr>
            <w:tcW w:w="7513" w:type="dxa"/>
            <w:tcBorders>
              <w:top w:val="nil"/>
              <w:left w:val="nil"/>
              <w:bottom w:val="single" w:sz="8" w:space="0" w:color="auto"/>
              <w:right w:val="single" w:sz="8" w:space="0" w:color="auto"/>
            </w:tcBorders>
            <w:shd w:val="clear" w:color="auto" w:fill="auto"/>
            <w:vAlign w:val="center"/>
            <w:hideMark/>
          </w:tcPr>
          <w:p w14:paraId="7F7860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w:t>
            </w:r>
          </w:p>
        </w:tc>
        <w:tc>
          <w:tcPr>
            <w:tcW w:w="1701" w:type="dxa"/>
            <w:tcBorders>
              <w:top w:val="nil"/>
              <w:left w:val="nil"/>
              <w:bottom w:val="single" w:sz="8" w:space="0" w:color="auto"/>
              <w:right w:val="single" w:sz="8" w:space="0" w:color="auto"/>
            </w:tcBorders>
            <w:shd w:val="clear" w:color="auto" w:fill="auto"/>
            <w:noWrap/>
            <w:vAlign w:val="bottom"/>
            <w:hideMark/>
          </w:tcPr>
          <w:p w14:paraId="4823C5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402D0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C6183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4.1.4.1</w:t>
            </w:r>
          </w:p>
        </w:tc>
        <w:tc>
          <w:tcPr>
            <w:tcW w:w="7513" w:type="dxa"/>
            <w:tcBorders>
              <w:top w:val="nil"/>
              <w:left w:val="nil"/>
              <w:bottom w:val="single" w:sz="8" w:space="0" w:color="auto"/>
              <w:right w:val="single" w:sz="8" w:space="0" w:color="auto"/>
            </w:tcBorders>
            <w:shd w:val="clear" w:color="auto" w:fill="auto"/>
            <w:vAlign w:val="center"/>
            <w:hideMark/>
          </w:tcPr>
          <w:p w14:paraId="019CC4F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763DD5C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6B7CA4" w14:textId="77777777" w:rsidTr="000E4487">
        <w:trPr>
          <w:trHeight w:val="60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0B7D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4.1.4.2</w:t>
            </w:r>
          </w:p>
        </w:tc>
        <w:tc>
          <w:tcPr>
            <w:tcW w:w="7513" w:type="dxa"/>
            <w:tcBorders>
              <w:top w:val="nil"/>
              <w:left w:val="nil"/>
              <w:bottom w:val="single" w:sz="8" w:space="0" w:color="auto"/>
              <w:right w:val="single" w:sz="8" w:space="0" w:color="auto"/>
            </w:tcBorders>
            <w:shd w:val="clear" w:color="auto" w:fill="auto"/>
            <w:vAlign w:val="center"/>
            <w:hideMark/>
          </w:tcPr>
          <w:p w14:paraId="6DE4B2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materiales y suministros</w:t>
            </w:r>
          </w:p>
        </w:tc>
        <w:tc>
          <w:tcPr>
            <w:tcW w:w="1701" w:type="dxa"/>
            <w:tcBorders>
              <w:top w:val="nil"/>
              <w:left w:val="nil"/>
              <w:bottom w:val="single" w:sz="8" w:space="0" w:color="auto"/>
              <w:right w:val="single" w:sz="8" w:space="0" w:color="auto"/>
            </w:tcBorders>
            <w:shd w:val="clear" w:color="auto" w:fill="auto"/>
            <w:noWrap/>
            <w:vAlign w:val="bottom"/>
            <w:hideMark/>
          </w:tcPr>
          <w:p w14:paraId="799ED55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33454B7" w14:textId="77777777" w:rsidTr="000E4487">
        <w:trPr>
          <w:trHeight w:val="39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997A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4.1.4.3</w:t>
            </w:r>
          </w:p>
        </w:tc>
        <w:tc>
          <w:tcPr>
            <w:tcW w:w="7513" w:type="dxa"/>
            <w:tcBorders>
              <w:top w:val="nil"/>
              <w:left w:val="nil"/>
              <w:bottom w:val="single" w:sz="8" w:space="0" w:color="auto"/>
              <w:right w:val="single" w:sz="8" w:space="0" w:color="auto"/>
            </w:tcBorders>
            <w:shd w:val="clear" w:color="auto" w:fill="auto"/>
            <w:vAlign w:val="center"/>
            <w:hideMark/>
          </w:tcPr>
          <w:p w14:paraId="3DF08E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508E03C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362534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9A2E5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4.1.4.4</w:t>
            </w:r>
          </w:p>
        </w:tc>
        <w:tc>
          <w:tcPr>
            <w:tcW w:w="7513" w:type="dxa"/>
            <w:tcBorders>
              <w:top w:val="nil"/>
              <w:left w:val="nil"/>
              <w:bottom w:val="single" w:sz="8" w:space="0" w:color="auto"/>
              <w:right w:val="single" w:sz="8" w:space="0" w:color="auto"/>
            </w:tcBorders>
            <w:shd w:val="clear" w:color="auto" w:fill="auto"/>
            <w:vAlign w:val="center"/>
            <w:hideMark/>
          </w:tcPr>
          <w:p w14:paraId="39548E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7BE0351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A845E58"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22B2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4.1.4.5</w:t>
            </w:r>
          </w:p>
        </w:tc>
        <w:tc>
          <w:tcPr>
            <w:tcW w:w="7513" w:type="dxa"/>
            <w:tcBorders>
              <w:top w:val="nil"/>
              <w:left w:val="nil"/>
              <w:bottom w:val="single" w:sz="8" w:space="0" w:color="auto"/>
              <w:right w:val="single" w:sz="8" w:space="0" w:color="auto"/>
            </w:tcBorders>
            <w:shd w:val="clear" w:color="auto" w:fill="auto"/>
            <w:vAlign w:val="center"/>
            <w:hideMark/>
          </w:tcPr>
          <w:p w14:paraId="2438D9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340CCF9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738E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24404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4.1.4.6</w:t>
            </w:r>
          </w:p>
        </w:tc>
        <w:tc>
          <w:tcPr>
            <w:tcW w:w="7513" w:type="dxa"/>
            <w:tcBorders>
              <w:top w:val="nil"/>
              <w:left w:val="nil"/>
              <w:bottom w:val="single" w:sz="8" w:space="0" w:color="auto"/>
              <w:right w:val="single" w:sz="8" w:space="0" w:color="auto"/>
            </w:tcBorders>
            <w:shd w:val="clear" w:color="auto" w:fill="auto"/>
            <w:vAlign w:val="center"/>
            <w:hideMark/>
          </w:tcPr>
          <w:p w14:paraId="50C34D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6F7DE97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E06BBB1"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4188C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4.1.4.7</w:t>
            </w:r>
          </w:p>
        </w:tc>
        <w:tc>
          <w:tcPr>
            <w:tcW w:w="7513" w:type="dxa"/>
            <w:tcBorders>
              <w:top w:val="nil"/>
              <w:left w:val="nil"/>
              <w:bottom w:val="single" w:sz="8" w:space="0" w:color="auto"/>
              <w:right w:val="single" w:sz="8" w:space="0" w:color="auto"/>
            </w:tcBorders>
            <w:shd w:val="clear" w:color="auto" w:fill="auto"/>
            <w:vAlign w:val="center"/>
            <w:hideMark/>
          </w:tcPr>
          <w:p w14:paraId="552A1B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Asignaciones presupuestarias a Organismos Constitucionalmente Autónomos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4B6287F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472FDDD" w14:textId="77777777" w:rsidTr="000E4487">
        <w:trPr>
          <w:trHeight w:val="45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5B28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4.1.5.0</w:t>
            </w:r>
          </w:p>
        </w:tc>
        <w:tc>
          <w:tcPr>
            <w:tcW w:w="7513" w:type="dxa"/>
            <w:tcBorders>
              <w:top w:val="nil"/>
              <w:left w:val="nil"/>
              <w:bottom w:val="single" w:sz="8" w:space="0" w:color="auto"/>
              <w:right w:val="single" w:sz="8" w:space="0" w:color="auto"/>
            </w:tcBorders>
            <w:shd w:val="clear" w:color="auto" w:fill="auto"/>
            <w:vAlign w:val="center"/>
            <w:hideMark/>
          </w:tcPr>
          <w:p w14:paraId="5B212D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otorgadas a entidades paraestatales no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22C82CF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A4BD11C" w14:textId="77777777" w:rsidTr="000E4487">
        <w:trPr>
          <w:trHeight w:val="55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81EF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4.1.5.1</w:t>
            </w:r>
          </w:p>
        </w:tc>
        <w:tc>
          <w:tcPr>
            <w:tcW w:w="7513" w:type="dxa"/>
            <w:tcBorders>
              <w:top w:val="nil"/>
              <w:left w:val="nil"/>
              <w:bottom w:val="single" w:sz="8" w:space="0" w:color="auto"/>
              <w:right w:val="single" w:sz="8" w:space="0" w:color="auto"/>
            </w:tcBorders>
            <w:shd w:val="clear" w:color="auto" w:fill="auto"/>
            <w:vAlign w:val="center"/>
            <w:hideMark/>
          </w:tcPr>
          <w:p w14:paraId="65C2C20E" w14:textId="59F1A0BB"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Transferencias internas a entidades paraestatales no empresariales y no financieras para servicios </w:t>
            </w:r>
            <w:r w:rsidR="008D7AB1" w:rsidRPr="000E4487">
              <w:rPr>
                <w:rFonts w:eastAsia="Times New Roman" w:cs="Calibri"/>
                <w:color w:val="000000"/>
                <w:lang w:val="es-MX" w:eastAsia="es-MX"/>
              </w:rPr>
              <w:t>personales</w:t>
            </w:r>
          </w:p>
        </w:tc>
        <w:tc>
          <w:tcPr>
            <w:tcW w:w="1701" w:type="dxa"/>
            <w:tcBorders>
              <w:top w:val="nil"/>
              <w:left w:val="nil"/>
              <w:bottom w:val="single" w:sz="8" w:space="0" w:color="auto"/>
              <w:right w:val="single" w:sz="8" w:space="0" w:color="auto"/>
            </w:tcBorders>
            <w:shd w:val="clear" w:color="auto" w:fill="auto"/>
            <w:noWrap/>
            <w:vAlign w:val="bottom"/>
            <w:hideMark/>
          </w:tcPr>
          <w:p w14:paraId="7B9B926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A7260C"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A1DD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4.1.5.2</w:t>
            </w:r>
          </w:p>
        </w:tc>
        <w:tc>
          <w:tcPr>
            <w:tcW w:w="7513" w:type="dxa"/>
            <w:tcBorders>
              <w:top w:val="nil"/>
              <w:left w:val="nil"/>
              <w:bottom w:val="single" w:sz="8" w:space="0" w:color="auto"/>
              <w:right w:val="single" w:sz="8" w:space="0" w:color="auto"/>
            </w:tcBorders>
            <w:shd w:val="clear" w:color="auto" w:fill="auto"/>
            <w:vAlign w:val="center"/>
            <w:hideMark/>
          </w:tcPr>
          <w:p w14:paraId="01B8E95C" w14:textId="19B22F95"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Transferencias internas a entidades </w:t>
            </w:r>
            <w:r w:rsidR="008D7AB1" w:rsidRPr="000E4487">
              <w:rPr>
                <w:rFonts w:eastAsia="Times New Roman" w:cs="Calibri"/>
                <w:color w:val="000000"/>
                <w:lang w:val="es-MX" w:eastAsia="es-MX"/>
              </w:rPr>
              <w:t>paraestatales no</w:t>
            </w:r>
            <w:r w:rsidRPr="000E4487">
              <w:rPr>
                <w:rFonts w:eastAsia="Times New Roman" w:cs="Calibri"/>
                <w:color w:val="000000"/>
                <w:lang w:val="es-MX" w:eastAsia="es-MX"/>
              </w:rPr>
              <w:t xml:space="preserve"> empresariales y no financieras para materiales y suministros</w:t>
            </w:r>
          </w:p>
        </w:tc>
        <w:tc>
          <w:tcPr>
            <w:tcW w:w="1701" w:type="dxa"/>
            <w:tcBorders>
              <w:top w:val="nil"/>
              <w:left w:val="nil"/>
              <w:bottom w:val="single" w:sz="8" w:space="0" w:color="auto"/>
              <w:right w:val="single" w:sz="8" w:space="0" w:color="auto"/>
            </w:tcBorders>
            <w:shd w:val="clear" w:color="auto" w:fill="auto"/>
            <w:noWrap/>
            <w:vAlign w:val="bottom"/>
            <w:hideMark/>
          </w:tcPr>
          <w:p w14:paraId="2DDD0F7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900213" w14:textId="77777777" w:rsidTr="000E4487">
        <w:trPr>
          <w:trHeight w:val="58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B6B4E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4.1.5.3</w:t>
            </w:r>
          </w:p>
        </w:tc>
        <w:tc>
          <w:tcPr>
            <w:tcW w:w="7513" w:type="dxa"/>
            <w:tcBorders>
              <w:top w:val="nil"/>
              <w:left w:val="nil"/>
              <w:bottom w:val="single" w:sz="8" w:space="0" w:color="auto"/>
              <w:right w:val="single" w:sz="8" w:space="0" w:color="auto"/>
            </w:tcBorders>
            <w:shd w:val="clear" w:color="auto" w:fill="auto"/>
            <w:vAlign w:val="center"/>
            <w:hideMark/>
          </w:tcPr>
          <w:p w14:paraId="0EA9FB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a entidades paraestatales no empresariales y no financieras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2A228D3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969754"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1AC41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4.1.5.4</w:t>
            </w:r>
          </w:p>
        </w:tc>
        <w:tc>
          <w:tcPr>
            <w:tcW w:w="7513" w:type="dxa"/>
            <w:tcBorders>
              <w:top w:val="nil"/>
              <w:left w:val="nil"/>
              <w:bottom w:val="single" w:sz="8" w:space="0" w:color="auto"/>
              <w:right w:val="single" w:sz="8" w:space="0" w:color="auto"/>
            </w:tcBorders>
            <w:shd w:val="clear" w:color="auto" w:fill="auto"/>
            <w:vAlign w:val="center"/>
            <w:hideMark/>
          </w:tcPr>
          <w:p w14:paraId="586850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a entidades paraestatales no empresariales y no financieras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34EB9A9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9D5B0D"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53850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4.1.5.5</w:t>
            </w:r>
          </w:p>
        </w:tc>
        <w:tc>
          <w:tcPr>
            <w:tcW w:w="7513" w:type="dxa"/>
            <w:tcBorders>
              <w:top w:val="nil"/>
              <w:left w:val="nil"/>
              <w:bottom w:val="single" w:sz="8" w:space="0" w:color="auto"/>
              <w:right w:val="single" w:sz="8" w:space="0" w:color="auto"/>
            </w:tcBorders>
            <w:shd w:val="clear" w:color="auto" w:fill="auto"/>
            <w:vAlign w:val="center"/>
            <w:hideMark/>
          </w:tcPr>
          <w:p w14:paraId="7C7EAA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a entidades paraestatales no empresariales y no financieras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225CAE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A58EAB4" w14:textId="77777777" w:rsidTr="000E4487">
        <w:trPr>
          <w:trHeight w:val="64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7BAE3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4.1.5.6</w:t>
            </w:r>
          </w:p>
        </w:tc>
        <w:tc>
          <w:tcPr>
            <w:tcW w:w="7513" w:type="dxa"/>
            <w:tcBorders>
              <w:top w:val="nil"/>
              <w:left w:val="nil"/>
              <w:bottom w:val="single" w:sz="8" w:space="0" w:color="auto"/>
              <w:right w:val="single" w:sz="8" w:space="0" w:color="auto"/>
            </w:tcBorders>
            <w:shd w:val="clear" w:color="auto" w:fill="auto"/>
            <w:vAlign w:val="center"/>
            <w:hideMark/>
          </w:tcPr>
          <w:p w14:paraId="47B3C7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a entidades paraestatales no empresariales y no financieras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56F5AF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738D24"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30D5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4.1.5.7</w:t>
            </w:r>
          </w:p>
        </w:tc>
        <w:tc>
          <w:tcPr>
            <w:tcW w:w="7513" w:type="dxa"/>
            <w:tcBorders>
              <w:top w:val="nil"/>
              <w:left w:val="nil"/>
              <w:bottom w:val="single" w:sz="8" w:space="0" w:color="auto"/>
              <w:right w:val="single" w:sz="8" w:space="0" w:color="auto"/>
            </w:tcBorders>
            <w:shd w:val="clear" w:color="auto" w:fill="auto"/>
            <w:vAlign w:val="center"/>
            <w:hideMark/>
          </w:tcPr>
          <w:p w14:paraId="5C686A7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a entidades paraestatales no empresariales y no financieras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2CCA498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0FD97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FA9A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4.1.6.0</w:t>
            </w:r>
          </w:p>
        </w:tc>
        <w:tc>
          <w:tcPr>
            <w:tcW w:w="7513" w:type="dxa"/>
            <w:tcBorders>
              <w:top w:val="nil"/>
              <w:left w:val="nil"/>
              <w:bottom w:val="single" w:sz="8" w:space="0" w:color="auto"/>
              <w:right w:val="single" w:sz="8" w:space="0" w:color="auto"/>
            </w:tcBorders>
            <w:shd w:val="clear" w:color="auto" w:fill="auto"/>
            <w:vAlign w:val="center"/>
            <w:hideMark/>
          </w:tcPr>
          <w:p w14:paraId="670FE7E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entidades paraestatales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68408A8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77981C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16F5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4.1.6.1</w:t>
            </w:r>
          </w:p>
        </w:tc>
        <w:tc>
          <w:tcPr>
            <w:tcW w:w="7513" w:type="dxa"/>
            <w:tcBorders>
              <w:top w:val="nil"/>
              <w:left w:val="nil"/>
              <w:bottom w:val="single" w:sz="8" w:space="0" w:color="auto"/>
              <w:right w:val="single" w:sz="8" w:space="0" w:color="auto"/>
            </w:tcBorders>
            <w:shd w:val="clear" w:color="auto" w:fill="auto"/>
            <w:vAlign w:val="center"/>
            <w:hideMark/>
          </w:tcPr>
          <w:p w14:paraId="01C7151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entidades paraestatales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4D7FB61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FDB4F2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7560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4.1.7.0</w:t>
            </w:r>
          </w:p>
        </w:tc>
        <w:tc>
          <w:tcPr>
            <w:tcW w:w="7513" w:type="dxa"/>
            <w:tcBorders>
              <w:top w:val="nil"/>
              <w:left w:val="nil"/>
              <w:bottom w:val="single" w:sz="8" w:space="0" w:color="auto"/>
              <w:right w:val="single" w:sz="8" w:space="0" w:color="auto"/>
            </w:tcBorders>
            <w:shd w:val="clear" w:color="auto" w:fill="auto"/>
            <w:vAlign w:val="center"/>
            <w:hideMark/>
          </w:tcPr>
          <w:p w14:paraId="70F49BF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fideicomisos públicos empresariales y no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73110AE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5248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7856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4.1.7.1</w:t>
            </w:r>
          </w:p>
        </w:tc>
        <w:tc>
          <w:tcPr>
            <w:tcW w:w="7513" w:type="dxa"/>
            <w:tcBorders>
              <w:top w:val="nil"/>
              <w:left w:val="nil"/>
              <w:bottom w:val="single" w:sz="8" w:space="0" w:color="auto"/>
              <w:right w:val="single" w:sz="8" w:space="0" w:color="auto"/>
            </w:tcBorders>
            <w:shd w:val="clear" w:color="auto" w:fill="auto"/>
            <w:vAlign w:val="center"/>
            <w:hideMark/>
          </w:tcPr>
          <w:p w14:paraId="62AB67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fideicomisos públicos empresariales y no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64B971D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8DD72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B0BA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4.1.8.0</w:t>
            </w:r>
          </w:p>
        </w:tc>
        <w:tc>
          <w:tcPr>
            <w:tcW w:w="7513" w:type="dxa"/>
            <w:tcBorders>
              <w:top w:val="nil"/>
              <w:left w:val="nil"/>
              <w:bottom w:val="single" w:sz="8" w:space="0" w:color="auto"/>
              <w:right w:val="single" w:sz="8" w:space="0" w:color="auto"/>
            </w:tcBorders>
            <w:shd w:val="clear" w:color="auto" w:fill="auto"/>
            <w:vAlign w:val="center"/>
            <w:hideMark/>
          </w:tcPr>
          <w:p w14:paraId="2AE2A4D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instituciones paraestatales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53D9AB4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F1140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C84E5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4.1.8.1</w:t>
            </w:r>
          </w:p>
        </w:tc>
        <w:tc>
          <w:tcPr>
            <w:tcW w:w="7513" w:type="dxa"/>
            <w:tcBorders>
              <w:top w:val="nil"/>
              <w:left w:val="nil"/>
              <w:bottom w:val="single" w:sz="8" w:space="0" w:color="auto"/>
              <w:right w:val="single" w:sz="8" w:space="0" w:color="auto"/>
            </w:tcBorders>
            <w:shd w:val="clear" w:color="auto" w:fill="auto"/>
            <w:vAlign w:val="center"/>
            <w:hideMark/>
          </w:tcPr>
          <w:p w14:paraId="516993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internas otorgadas a instituciones paraestatales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5A3C0DF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54499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99183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4.1.9.0</w:t>
            </w:r>
          </w:p>
        </w:tc>
        <w:tc>
          <w:tcPr>
            <w:tcW w:w="7513" w:type="dxa"/>
            <w:tcBorders>
              <w:top w:val="nil"/>
              <w:left w:val="nil"/>
              <w:bottom w:val="single" w:sz="8" w:space="0" w:color="auto"/>
              <w:right w:val="single" w:sz="8" w:space="0" w:color="auto"/>
            </w:tcBorders>
            <w:shd w:val="clear" w:color="auto" w:fill="auto"/>
            <w:vAlign w:val="center"/>
            <w:hideMark/>
          </w:tcPr>
          <w:p w14:paraId="2742FC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otorgadas a fideicomisos públicos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4FDCAFE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9D4F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98138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4.1.9.1</w:t>
            </w:r>
          </w:p>
        </w:tc>
        <w:tc>
          <w:tcPr>
            <w:tcW w:w="7513" w:type="dxa"/>
            <w:tcBorders>
              <w:top w:val="nil"/>
              <w:left w:val="nil"/>
              <w:bottom w:val="single" w:sz="8" w:space="0" w:color="auto"/>
              <w:right w:val="single" w:sz="8" w:space="0" w:color="auto"/>
            </w:tcBorders>
            <w:shd w:val="clear" w:color="auto" w:fill="auto"/>
            <w:vAlign w:val="center"/>
            <w:hideMark/>
          </w:tcPr>
          <w:p w14:paraId="1132DF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internas otorgadas a fideicomisos públicos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67A456A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8CF58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C0B9DC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4200</w:t>
            </w:r>
          </w:p>
        </w:tc>
        <w:tc>
          <w:tcPr>
            <w:tcW w:w="7513" w:type="dxa"/>
            <w:tcBorders>
              <w:top w:val="nil"/>
              <w:left w:val="nil"/>
              <w:bottom w:val="single" w:sz="8" w:space="0" w:color="auto"/>
              <w:right w:val="single" w:sz="8" w:space="0" w:color="auto"/>
            </w:tcBorders>
            <w:shd w:val="clear" w:color="000000" w:fill="D0CECE"/>
            <w:vAlign w:val="center"/>
            <w:hideMark/>
          </w:tcPr>
          <w:p w14:paraId="64B1A70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TRANSFERENCIAS AL RESTO DEL SECTOR PÚBLICO</w:t>
            </w:r>
          </w:p>
        </w:tc>
        <w:tc>
          <w:tcPr>
            <w:tcW w:w="1701" w:type="dxa"/>
            <w:tcBorders>
              <w:top w:val="nil"/>
              <w:left w:val="nil"/>
              <w:bottom w:val="single" w:sz="8" w:space="0" w:color="auto"/>
              <w:right w:val="single" w:sz="8" w:space="0" w:color="auto"/>
            </w:tcBorders>
            <w:shd w:val="clear" w:color="000000" w:fill="D0CECE"/>
            <w:noWrap/>
            <w:vAlign w:val="bottom"/>
            <w:hideMark/>
          </w:tcPr>
          <w:p w14:paraId="0E6089A3"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08F78E1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B30D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4.2.1.0</w:t>
            </w:r>
          </w:p>
        </w:tc>
        <w:tc>
          <w:tcPr>
            <w:tcW w:w="7513" w:type="dxa"/>
            <w:tcBorders>
              <w:top w:val="nil"/>
              <w:left w:val="nil"/>
              <w:bottom w:val="single" w:sz="8" w:space="0" w:color="auto"/>
              <w:right w:val="single" w:sz="8" w:space="0" w:color="auto"/>
            </w:tcBorders>
            <w:shd w:val="clear" w:color="auto" w:fill="auto"/>
            <w:vAlign w:val="center"/>
            <w:hideMark/>
          </w:tcPr>
          <w:p w14:paraId="6A20D8C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09291AD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8EF829"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11BB2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4.2.1.1</w:t>
            </w:r>
          </w:p>
        </w:tc>
        <w:tc>
          <w:tcPr>
            <w:tcW w:w="7513" w:type="dxa"/>
            <w:tcBorders>
              <w:top w:val="nil"/>
              <w:left w:val="nil"/>
              <w:bottom w:val="single" w:sz="8" w:space="0" w:color="auto"/>
              <w:right w:val="single" w:sz="8" w:space="0" w:color="auto"/>
            </w:tcBorders>
            <w:shd w:val="clear" w:color="auto" w:fill="auto"/>
            <w:vAlign w:val="center"/>
            <w:hideMark/>
          </w:tcPr>
          <w:p w14:paraId="6F44A7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37CC2AB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C8F5B1"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D2FC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4.2.1.2</w:t>
            </w:r>
          </w:p>
        </w:tc>
        <w:tc>
          <w:tcPr>
            <w:tcW w:w="7513" w:type="dxa"/>
            <w:tcBorders>
              <w:top w:val="nil"/>
              <w:left w:val="nil"/>
              <w:bottom w:val="single" w:sz="8" w:space="0" w:color="auto"/>
              <w:right w:val="single" w:sz="8" w:space="0" w:color="auto"/>
            </w:tcBorders>
            <w:shd w:val="clear" w:color="auto" w:fill="auto"/>
            <w:vAlign w:val="center"/>
            <w:hideMark/>
          </w:tcPr>
          <w:p w14:paraId="622549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materiales y suministros</w:t>
            </w:r>
          </w:p>
        </w:tc>
        <w:tc>
          <w:tcPr>
            <w:tcW w:w="1701" w:type="dxa"/>
            <w:tcBorders>
              <w:top w:val="nil"/>
              <w:left w:val="nil"/>
              <w:bottom w:val="single" w:sz="8" w:space="0" w:color="auto"/>
              <w:right w:val="single" w:sz="8" w:space="0" w:color="auto"/>
            </w:tcBorders>
            <w:shd w:val="clear" w:color="auto" w:fill="auto"/>
            <w:noWrap/>
            <w:vAlign w:val="bottom"/>
            <w:hideMark/>
          </w:tcPr>
          <w:p w14:paraId="4B862F1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3470E7" w14:textId="77777777" w:rsidTr="000E4487">
        <w:trPr>
          <w:trHeight w:val="60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98688E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4.2.1.3</w:t>
            </w:r>
          </w:p>
        </w:tc>
        <w:tc>
          <w:tcPr>
            <w:tcW w:w="7513" w:type="dxa"/>
            <w:tcBorders>
              <w:top w:val="nil"/>
              <w:left w:val="nil"/>
              <w:bottom w:val="single" w:sz="8" w:space="0" w:color="auto"/>
              <w:right w:val="single" w:sz="8" w:space="0" w:color="auto"/>
            </w:tcBorders>
            <w:shd w:val="clear" w:color="auto" w:fill="auto"/>
            <w:vAlign w:val="center"/>
            <w:hideMark/>
          </w:tcPr>
          <w:p w14:paraId="793FCF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1FFDC9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DF1E94"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DC32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4.2.1.4</w:t>
            </w:r>
          </w:p>
        </w:tc>
        <w:tc>
          <w:tcPr>
            <w:tcW w:w="7513" w:type="dxa"/>
            <w:tcBorders>
              <w:top w:val="nil"/>
              <w:left w:val="nil"/>
              <w:bottom w:val="single" w:sz="8" w:space="0" w:color="auto"/>
              <w:right w:val="single" w:sz="8" w:space="0" w:color="auto"/>
            </w:tcBorders>
            <w:shd w:val="clear" w:color="auto" w:fill="auto"/>
            <w:vAlign w:val="center"/>
            <w:hideMark/>
          </w:tcPr>
          <w:p w14:paraId="0E7D9D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04037D0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4C732A1"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A4C25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4.2.1.5</w:t>
            </w:r>
          </w:p>
        </w:tc>
        <w:tc>
          <w:tcPr>
            <w:tcW w:w="7513" w:type="dxa"/>
            <w:tcBorders>
              <w:top w:val="nil"/>
              <w:left w:val="nil"/>
              <w:bottom w:val="single" w:sz="8" w:space="0" w:color="auto"/>
              <w:right w:val="single" w:sz="8" w:space="0" w:color="auto"/>
            </w:tcBorders>
            <w:shd w:val="clear" w:color="auto" w:fill="auto"/>
            <w:vAlign w:val="center"/>
            <w:hideMark/>
          </w:tcPr>
          <w:p w14:paraId="21C18F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19AEDFA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4F5BF7E" w14:textId="77777777" w:rsidTr="000E4487">
        <w:trPr>
          <w:trHeight w:val="63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EE3B5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4.2.1.6</w:t>
            </w:r>
          </w:p>
        </w:tc>
        <w:tc>
          <w:tcPr>
            <w:tcW w:w="7513" w:type="dxa"/>
            <w:tcBorders>
              <w:top w:val="nil"/>
              <w:left w:val="nil"/>
              <w:bottom w:val="single" w:sz="8" w:space="0" w:color="auto"/>
              <w:right w:val="single" w:sz="8" w:space="0" w:color="auto"/>
            </w:tcBorders>
            <w:shd w:val="clear" w:color="auto" w:fill="auto"/>
            <w:vAlign w:val="center"/>
            <w:hideMark/>
          </w:tcPr>
          <w:p w14:paraId="7666F4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66BE134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47B8AB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C0099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4.2.1.7</w:t>
            </w:r>
          </w:p>
        </w:tc>
        <w:tc>
          <w:tcPr>
            <w:tcW w:w="7513" w:type="dxa"/>
            <w:tcBorders>
              <w:top w:val="nil"/>
              <w:left w:val="nil"/>
              <w:bottom w:val="single" w:sz="8" w:space="0" w:color="auto"/>
              <w:right w:val="single" w:sz="8" w:space="0" w:color="auto"/>
            </w:tcBorders>
            <w:shd w:val="clear" w:color="auto" w:fill="auto"/>
            <w:vAlign w:val="center"/>
            <w:hideMark/>
          </w:tcPr>
          <w:p w14:paraId="1C3B83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entidades paraestatales no empresariales y no financieras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321F43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99041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8489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4.2.2.0</w:t>
            </w:r>
          </w:p>
        </w:tc>
        <w:tc>
          <w:tcPr>
            <w:tcW w:w="7513" w:type="dxa"/>
            <w:tcBorders>
              <w:top w:val="nil"/>
              <w:left w:val="nil"/>
              <w:bottom w:val="single" w:sz="8" w:space="0" w:color="auto"/>
              <w:right w:val="single" w:sz="8" w:space="0" w:color="auto"/>
            </w:tcBorders>
            <w:shd w:val="clear" w:color="auto" w:fill="auto"/>
            <w:vAlign w:val="center"/>
            <w:hideMark/>
          </w:tcPr>
          <w:p w14:paraId="719B24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67C6B8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00CFFFB" w14:textId="77777777" w:rsidTr="000E4487">
        <w:trPr>
          <w:trHeight w:val="60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3DCC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4.2.2.1</w:t>
            </w:r>
          </w:p>
        </w:tc>
        <w:tc>
          <w:tcPr>
            <w:tcW w:w="7513" w:type="dxa"/>
            <w:tcBorders>
              <w:top w:val="nil"/>
              <w:left w:val="nil"/>
              <w:bottom w:val="single" w:sz="8" w:space="0" w:color="auto"/>
              <w:right w:val="single" w:sz="8" w:space="0" w:color="auto"/>
            </w:tcBorders>
            <w:shd w:val="clear" w:color="auto" w:fill="auto"/>
            <w:vAlign w:val="center"/>
            <w:hideMark/>
          </w:tcPr>
          <w:p w14:paraId="17D954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078CCFC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174EF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C51A7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4.2.2.2</w:t>
            </w:r>
          </w:p>
        </w:tc>
        <w:tc>
          <w:tcPr>
            <w:tcW w:w="7513" w:type="dxa"/>
            <w:tcBorders>
              <w:top w:val="nil"/>
              <w:left w:val="nil"/>
              <w:bottom w:val="single" w:sz="8" w:space="0" w:color="auto"/>
              <w:right w:val="single" w:sz="8" w:space="0" w:color="auto"/>
            </w:tcBorders>
            <w:shd w:val="clear" w:color="auto" w:fill="auto"/>
            <w:vAlign w:val="center"/>
            <w:hideMark/>
          </w:tcPr>
          <w:p w14:paraId="1D9569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materiales y suministros</w:t>
            </w:r>
          </w:p>
        </w:tc>
        <w:tc>
          <w:tcPr>
            <w:tcW w:w="1701" w:type="dxa"/>
            <w:tcBorders>
              <w:top w:val="nil"/>
              <w:left w:val="nil"/>
              <w:bottom w:val="single" w:sz="8" w:space="0" w:color="auto"/>
              <w:right w:val="single" w:sz="8" w:space="0" w:color="auto"/>
            </w:tcBorders>
            <w:shd w:val="clear" w:color="auto" w:fill="auto"/>
            <w:noWrap/>
            <w:vAlign w:val="bottom"/>
            <w:hideMark/>
          </w:tcPr>
          <w:p w14:paraId="07ECE4E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9813770" w14:textId="77777777" w:rsidTr="000E4487">
        <w:trPr>
          <w:trHeight w:val="63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3C03C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4.2.2.3</w:t>
            </w:r>
          </w:p>
        </w:tc>
        <w:tc>
          <w:tcPr>
            <w:tcW w:w="7513" w:type="dxa"/>
            <w:tcBorders>
              <w:top w:val="nil"/>
              <w:left w:val="nil"/>
              <w:bottom w:val="single" w:sz="8" w:space="0" w:color="auto"/>
              <w:right w:val="single" w:sz="8" w:space="0" w:color="auto"/>
            </w:tcBorders>
            <w:shd w:val="clear" w:color="auto" w:fill="auto"/>
            <w:vAlign w:val="center"/>
            <w:hideMark/>
          </w:tcPr>
          <w:p w14:paraId="046B06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servicios generales</w:t>
            </w:r>
          </w:p>
        </w:tc>
        <w:tc>
          <w:tcPr>
            <w:tcW w:w="1701" w:type="dxa"/>
            <w:tcBorders>
              <w:top w:val="nil"/>
              <w:left w:val="nil"/>
              <w:bottom w:val="single" w:sz="8" w:space="0" w:color="auto"/>
              <w:right w:val="single" w:sz="8" w:space="0" w:color="auto"/>
            </w:tcBorders>
            <w:shd w:val="clear" w:color="auto" w:fill="auto"/>
            <w:noWrap/>
            <w:vAlign w:val="bottom"/>
            <w:hideMark/>
          </w:tcPr>
          <w:p w14:paraId="18D1F3C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5A31033"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3894F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4.2.2.4</w:t>
            </w:r>
          </w:p>
        </w:tc>
        <w:tc>
          <w:tcPr>
            <w:tcW w:w="7513" w:type="dxa"/>
            <w:tcBorders>
              <w:top w:val="nil"/>
              <w:left w:val="nil"/>
              <w:bottom w:val="single" w:sz="8" w:space="0" w:color="auto"/>
              <w:right w:val="single" w:sz="8" w:space="0" w:color="auto"/>
            </w:tcBorders>
            <w:shd w:val="clear" w:color="auto" w:fill="auto"/>
            <w:vAlign w:val="center"/>
            <w:hideMark/>
          </w:tcPr>
          <w:p w14:paraId="7EB864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transferencias, asignaciones, subsidios y 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02F2BF5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C8950C"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B132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4.2.2.5</w:t>
            </w:r>
          </w:p>
        </w:tc>
        <w:tc>
          <w:tcPr>
            <w:tcW w:w="7513" w:type="dxa"/>
            <w:tcBorders>
              <w:top w:val="nil"/>
              <w:left w:val="nil"/>
              <w:bottom w:val="single" w:sz="8" w:space="0" w:color="auto"/>
              <w:right w:val="single" w:sz="8" w:space="0" w:color="auto"/>
            </w:tcBorders>
            <w:shd w:val="clear" w:color="auto" w:fill="auto"/>
            <w:vAlign w:val="center"/>
            <w:hideMark/>
          </w:tcPr>
          <w:p w14:paraId="67F3A4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bienes muebles, inmuebles e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08FC515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F4CBE8" w14:textId="77777777" w:rsidTr="000E4487">
        <w:trPr>
          <w:trHeight w:val="63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40ADA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4.2.2.6</w:t>
            </w:r>
          </w:p>
        </w:tc>
        <w:tc>
          <w:tcPr>
            <w:tcW w:w="7513" w:type="dxa"/>
            <w:tcBorders>
              <w:top w:val="nil"/>
              <w:left w:val="nil"/>
              <w:bottom w:val="single" w:sz="8" w:space="0" w:color="auto"/>
              <w:right w:val="single" w:sz="8" w:space="0" w:color="auto"/>
            </w:tcBorders>
            <w:shd w:val="clear" w:color="auto" w:fill="auto"/>
            <w:vAlign w:val="center"/>
            <w:hideMark/>
          </w:tcPr>
          <w:p w14:paraId="5F6E5F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285F52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DDF1A5"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3F81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4.2.2.7</w:t>
            </w:r>
          </w:p>
        </w:tc>
        <w:tc>
          <w:tcPr>
            <w:tcW w:w="7513" w:type="dxa"/>
            <w:tcBorders>
              <w:top w:val="nil"/>
              <w:left w:val="nil"/>
              <w:bottom w:val="single" w:sz="8" w:space="0" w:color="auto"/>
              <w:right w:val="single" w:sz="8" w:space="0" w:color="auto"/>
            </w:tcBorders>
            <w:shd w:val="clear" w:color="auto" w:fill="auto"/>
            <w:vAlign w:val="center"/>
            <w:hideMark/>
          </w:tcPr>
          <w:p w14:paraId="0459412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para entidades paraestatales empresariales y no financieras para inversiones financieras y otras provisiones</w:t>
            </w:r>
          </w:p>
        </w:tc>
        <w:tc>
          <w:tcPr>
            <w:tcW w:w="1701" w:type="dxa"/>
            <w:tcBorders>
              <w:top w:val="nil"/>
              <w:left w:val="nil"/>
              <w:bottom w:val="single" w:sz="8" w:space="0" w:color="auto"/>
              <w:right w:val="single" w:sz="8" w:space="0" w:color="auto"/>
            </w:tcBorders>
            <w:shd w:val="clear" w:color="auto" w:fill="auto"/>
            <w:noWrap/>
            <w:vAlign w:val="bottom"/>
            <w:hideMark/>
          </w:tcPr>
          <w:p w14:paraId="6F2573F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887AA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8BFB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4.2.3.0</w:t>
            </w:r>
          </w:p>
        </w:tc>
        <w:tc>
          <w:tcPr>
            <w:tcW w:w="7513" w:type="dxa"/>
            <w:tcBorders>
              <w:top w:val="nil"/>
              <w:left w:val="nil"/>
              <w:bottom w:val="single" w:sz="8" w:space="0" w:color="auto"/>
              <w:right w:val="single" w:sz="8" w:space="0" w:color="auto"/>
            </w:tcBorders>
            <w:shd w:val="clear" w:color="auto" w:fill="auto"/>
            <w:vAlign w:val="center"/>
            <w:hideMark/>
          </w:tcPr>
          <w:p w14:paraId="3840AA7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otorgadas para instituciones paraestatales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23D8C8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CFA11C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D716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4.2.3.1</w:t>
            </w:r>
          </w:p>
        </w:tc>
        <w:tc>
          <w:tcPr>
            <w:tcW w:w="7513" w:type="dxa"/>
            <w:tcBorders>
              <w:top w:val="nil"/>
              <w:left w:val="nil"/>
              <w:bottom w:val="single" w:sz="8" w:space="0" w:color="auto"/>
              <w:right w:val="single" w:sz="8" w:space="0" w:color="auto"/>
            </w:tcBorders>
            <w:shd w:val="clear" w:color="auto" w:fill="auto"/>
            <w:vAlign w:val="center"/>
            <w:hideMark/>
          </w:tcPr>
          <w:p w14:paraId="2A902C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otorgadas para instituciones paraestatales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781A1DE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F34943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8866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4.2.4.0</w:t>
            </w:r>
          </w:p>
        </w:tc>
        <w:tc>
          <w:tcPr>
            <w:tcW w:w="7513" w:type="dxa"/>
            <w:tcBorders>
              <w:top w:val="nil"/>
              <w:left w:val="nil"/>
              <w:bottom w:val="single" w:sz="8" w:space="0" w:color="auto"/>
              <w:right w:val="single" w:sz="8" w:space="0" w:color="auto"/>
            </w:tcBorders>
            <w:shd w:val="clear" w:color="auto" w:fill="auto"/>
            <w:vAlign w:val="center"/>
            <w:hideMark/>
          </w:tcPr>
          <w:p w14:paraId="4BE204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otorgadas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38C4C13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820764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28231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4.2.4.1</w:t>
            </w:r>
          </w:p>
        </w:tc>
        <w:tc>
          <w:tcPr>
            <w:tcW w:w="7513" w:type="dxa"/>
            <w:tcBorders>
              <w:top w:val="nil"/>
              <w:left w:val="nil"/>
              <w:bottom w:val="single" w:sz="8" w:space="0" w:color="auto"/>
              <w:right w:val="single" w:sz="8" w:space="0" w:color="auto"/>
            </w:tcBorders>
            <w:shd w:val="clear" w:color="auto" w:fill="auto"/>
            <w:vAlign w:val="center"/>
            <w:hideMark/>
          </w:tcPr>
          <w:p w14:paraId="51D7A4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Programa para el Fortalecimiento para la Seguridad (FORTASEG)</w:t>
            </w:r>
          </w:p>
        </w:tc>
        <w:tc>
          <w:tcPr>
            <w:tcW w:w="1701" w:type="dxa"/>
            <w:tcBorders>
              <w:top w:val="nil"/>
              <w:left w:val="nil"/>
              <w:bottom w:val="single" w:sz="8" w:space="0" w:color="auto"/>
              <w:right w:val="single" w:sz="8" w:space="0" w:color="auto"/>
            </w:tcBorders>
            <w:shd w:val="clear" w:color="auto" w:fill="auto"/>
            <w:noWrap/>
            <w:vAlign w:val="bottom"/>
            <w:hideMark/>
          </w:tcPr>
          <w:p w14:paraId="58C0D10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78143E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664F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4.2.4.2</w:t>
            </w:r>
          </w:p>
        </w:tc>
        <w:tc>
          <w:tcPr>
            <w:tcW w:w="7513" w:type="dxa"/>
            <w:tcBorders>
              <w:top w:val="nil"/>
              <w:left w:val="nil"/>
              <w:bottom w:val="single" w:sz="8" w:space="0" w:color="auto"/>
              <w:right w:val="single" w:sz="8" w:space="0" w:color="auto"/>
            </w:tcBorders>
            <w:shd w:val="clear" w:color="auto" w:fill="auto"/>
            <w:vAlign w:val="center"/>
            <w:hideMark/>
          </w:tcPr>
          <w:p w14:paraId="3FF61D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para la infraestructura</w:t>
            </w:r>
          </w:p>
        </w:tc>
        <w:tc>
          <w:tcPr>
            <w:tcW w:w="1701" w:type="dxa"/>
            <w:tcBorders>
              <w:top w:val="nil"/>
              <w:left w:val="nil"/>
              <w:bottom w:val="single" w:sz="8" w:space="0" w:color="auto"/>
              <w:right w:val="single" w:sz="8" w:space="0" w:color="auto"/>
            </w:tcBorders>
            <w:shd w:val="clear" w:color="auto" w:fill="auto"/>
            <w:noWrap/>
            <w:vAlign w:val="bottom"/>
            <w:hideMark/>
          </w:tcPr>
          <w:p w14:paraId="5FC8055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62E18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16CD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4.2.4.3</w:t>
            </w:r>
          </w:p>
        </w:tc>
        <w:tc>
          <w:tcPr>
            <w:tcW w:w="7513" w:type="dxa"/>
            <w:tcBorders>
              <w:top w:val="nil"/>
              <w:left w:val="nil"/>
              <w:bottom w:val="single" w:sz="8" w:space="0" w:color="auto"/>
              <w:right w:val="single" w:sz="8" w:space="0" w:color="auto"/>
            </w:tcBorders>
            <w:shd w:val="clear" w:color="auto" w:fill="auto"/>
            <w:vAlign w:val="center"/>
            <w:hideMark/>
          </w:tcPr>
          <w:p w14:paraId="66D01C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transferencias</w:t>
            </w:r>
          </w:p>
        </w:tc>
        <w:tc>
          <w:tcPr>
            <w:tcW w:w="1701" w:type="dxa"/>
            <w:tcBorders>
              <w:top w:val="nil"/>
              <w:left w:val="nil"/>
              <w:bottom w:val="single" w:sz="8" w:space="0" w:color="auto"/>
              <w:right w:val="single" w:sz="8" w:space="0" w:color="auto"/>
            </w:tcBorders>
            <w:shd w:val="clear" w:color="auto" w:fill="auto"/>
            <w:noWrap/>
            <w:vAlign w:val="bottom"/>
            <w:hideMark/>
          </w:tcPr>
          <w:p w14:paraId="58E6414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732BC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732D1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4.2.5.0</w:t>
            </w:r>
          </w:p>
        </w:tc>
        <w:tc>
          <w:tcPr>
            <w:tcW w:w="7513" w:type="dxa"/>
            <w:tcBorders>
              <w:top w:val="nil"/>
              <w:left w:val="nil"/>
              <w:bottom w:val="single" w:sz="8" w:space="0" w:color="auto"/>
              <w:right w:val="single" w:sz="8" w:space="0" w:color="auto"/>
            </w:tcBorders>
            <w:shd w:val="clear" w:color="auto" w:fill="auto"/>
            <w:vAlign w:val="center"/>
            <w:hideMark/>
          </w:tcPr>
          <w:p w14:paraId="4D94DF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 Entidades Federativas y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634A964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AA5325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636E4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4.2.5.1</w:t>
            </w:r>
          </w:p>
        </w:tc>
        <w:tc>
          <w:tcPr>
            <w:tcW w:w="7513" w:type="dxa"/>
            <w:tcBorders>
              <w:top w:val="nil"/>
              <w:left w:val="nil"/>
              <w:bottom w:val="single" w:sz="8" w:space="0" w:color="auto"/>
              <w:right w:val="single" w:sz="8" w:space="0" w:color="auto"/>
            </w:tcBorders>
            <w:shd w:val="clear" w:color="auto" w:fill="auto"/>
            <w:vAlign w:val="center"/>
            <w:hideMark/>
          </w:tcPr>
          <w:p w14:paraId="418A4C5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 Entidades Federativas y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71A0A3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048F255"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E89E39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4300</w:t>
            </w:r>
          </w:p>
        </w:tc>
        <w:tc>
          <w:tcPr>
            <w:tcW w:w="7513" w:type="dxa"/>
            <w:tcBorders>
              <w:top w:val="nil"/>
              <w:left w:val="nil"/>
              <w:bottom w:val="single" w:sz="8" w:space="0" w:color="auto"/>
              <w:right w:val="single" w:sz="8" w:space="0" w:color="auto"/>
            </w:tcBorders>
            <w:shd w:val="clear" w:color="000000" w:fill="D0CECE"/>
            <w:vAlign w:val="center"/>
            <w:hideMark/>
          </w:tcPr>
          <w:p w14:paraId="3AECEE7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SUBSIDIOS Y SUBVENCIONES</w:t>
            </w:r>
          </w:p>
        </w:tc>
        <w:tc>
          <w:tcPr>
            <w:tcW w:w="1701" w:type="dxa"/>
            <w:tcBorders>
              <w:top w:val="nil"/>
              <w:left w:val="nil"/>
              <w:bottom w:val="single" w:sz="8" w:space="0" w:color="auto"/>
              <w:right w:val="single" w:sz="8" w:space="0" w:color="auto"/>
            </w:tcBorders>
            <w:shd w:val="clear" w:color="000000" w:fill="D0CECE"/>
            <w:noWrap/>
            <w:vAlign w:val="bottom"/>
            <w:hideMark/>
          </w:tcPr>
          <w:p w14:paraId="2E8570E6"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826,960.00</w:t>
            </w:r>
          </w:p>
        </w:tc>
      </w:tr>
      <w:tr w:rsidR="000E4487" w:rsidRPr="000E4487" w14:paraId="2E54FBF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858B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4.3.1.0</w:t>
            </w:r>
          </w:p>
        </w:tc>
        <w:tc>
          <w:tcPr>
            <w:tcW w:w="7513" w:type="dxa"/>
            <w:tcBorders>
              <w:top w:val="nil"/>
              <w:left w:val="nil"/>
              <w:bottom w:val="single" w:sz="8" w:space="0" w:color="auto"/>
              <w:right w:val="single" w:sz="8" w:space="0" w:color="auto"/>
            </w:tcBorders>
            <w:shd w:val="clear" w:color="auto" w:fill="auto"/>
            <w:vAlign w:val="center"/>
            <w:hideMark/>
          </w:tcPr>
          <w:p w14:paraId="334012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producción</w:t>
            </w:r>
          </w:p>
        </w:tc>
        <w:tc>
          <w:tcPr>
            <w:tcW w:w="1701" w:type="dxa"/>
            <w:tcBorders>
              <w:top w:val="nil"/>
              <w:left w:val="nil"/>
              <w:bottom w:val="single" w:sz="8" w:space="0" w:color="auto"/>
              <w:right w:val="single" w:sz="8" w:space="0" w:color="auto"/>
            </w:tcBorders>
            <w:shd w:val="clear" w:color="auto" w:fill="auto"/>
            <w:noWrap/>
            <w:vAlign w:val="bottom"/>
            <w:hideMark/>
          </w:tcPr>
          <w:p w14:paraId="3C0531D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826,960.00</w:t>
            </w:r>
          </w:p>
        </w:tc>
      </w:tr>
      <w:tr w:rsidR="000E4487" w:rsidRPr="000E4487" w14:paraId="1B4E6F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53E35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4.3.1.1</w:t>
            </w:r>
          </w:p>
        </w:tc>
        <w:tc>
          <w:tcPr>
            <w:tcW w:w="7513" w:type="dxa"/>
            <w:tcBorders>
              <w:top w:val="nil"/>
              <w:left w:val="nil"/>
              <w:bottom w:val="single" w:sz="8" w:space="0" w:color="auto"/>
              <w:right w:val="single" w:sz="8" w:space="0" w:color="auto"/>
            </w:tcBorders>
            <w:shd w:val="clear" w:color="auto" w:fill="auto"/>
            <w:vAlign w:val="center"/>
            <w:hideMark/>
          </w:tcPr>
          <w:p w14:paraId="66445C1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proyectos productivos para el sector primario</w:t>
            </w:r>
          </w:p>
        </w:tc>
        <w:tc>
          <w:tcPr>
            <w:tcW w:w="1701" w:type="dxa"/>
            <w:tcBorders>
              <w:top w:val="nil"/>
              <w:left w:val="nil"/>
              <w:bottom w:val="single" w:sz="8" w:space="0" w:color="auto"/>
              <w:right w:val="single" w:sz="8" w:space="0" w:color="auto"/>
            </w:tcBorders>
            <w:shd w:val="clear" w:color="auto" w:fill="auto"/>
            <w:noWrap/>
            <w:vAlign w:val="bottom"/>
            <w:hideMark/>
          </w:tcPr>
          <w:p w14:paraId="678CB02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826,960.00</w:t>
            </w:r>
          </w:p>
        </w:tc>
      </w:tr>
      <w:tr w:rsidR="000E4487" w:rsidRPr="000E4487" w14:paraId="131F310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B1B6F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4.3.1.2</w:t>
            </w:r>
          </w:p>
        </w:tc>
        <w:tc>
          <w:tcPr>
            <w:tcW w:w="7513" w:type="dxa"/>
            <w:tcBorders>
              <w:top w:val="nil"/>
              <w:left w:val="nil"/>
              <w:bottom w:val="single" w:sz="8" w:space="0" w:color="auto"/>
              <w:right w:val="single" w:sz="8" w:space="0" w:color="auto"/>
            </w:tcBorders>
            <w:shd w:val="clear" w:color="auto" w:fill="auto"/>
            <w:vAlign w:val="center"/>
            <w:hideMark/>
          </w:tcPr>
          <w:p w14:paraId="568EDA0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subsidios a la producción</w:t>
            </w:r>
          </w:p>
        </w:tc>
        <w:tc>
          <w:tcPr>
            <w:tcW w:w="1701" w:type="dxa"/>
            <w:tcBorders>
              <w:top w:val="nil"/>
              <w:left w:val="nil"/>
              <w:bottom w:val="single" w:sz="8" w:space="0" w:color="auto"/>
              <w:right w:val="single" w:sz="8" w:space="0" w:color="auto"/>
            </w:tcBorders>
            <w:shd w:val="clear" w:color="auto" w:fill="auto"/>
            <w:noWrap/>
            <w:vAlign w:val="bottom"/>
            <w:hideMark/>
          </w:tcPr>
          <w:p w14:paraId="414F1D2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7AA39D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A784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4.3.2.0</w:t>
            </w:r>
          </w:p>
        </w:tc>
        <w:tc>
          <w:tcPr>
            <w:tcW w:w="7513" w:type="dxa"/>
            <w:tcBorders>
              <w:top w:val="nil"/>
              <w:left w:val="nil"/>
              <w:bottom w:val="single" w:sz="8" w:space="0" w:color="auto"/>
              <w:right w:val="single" w:sz="8" w:space="0" w:color="auto"/>
            </w:tcBorders>
            <w:shd w:val="clear" w:color="auto" w:fill="auto"/>
            <w:vAlign w:val="center"/>
            <w:hideMark/>
          </w:tcPr>
          <w:p w14:paraId="6B9F52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distribución</w:t>
            </w:r>
          </w:p>
        </w:tc>
        <w:tc>
          <w:tcPr>
            <w:tcW w:w="1701" w:type="dxa"/>
            <w:tcBorders>
              <w:top w:val="nil"/>
              <w:left w:val="nil"/>
              <w:bottom w:val="single" w:sz="8" w:space="0" w:color="auto"/>
              <w:right w:val="single" w:sz="8" w:space="0" w:color="auto"/>
            </w:tcBorders>
            <w:shd w:val="clear" w:color="auto" w:fill="auto"/>
            <w:noWrap/>
            <w:vAlign w:val="bottom"/>
            <w:hideMark/>
          </w:tcPr>
          <w:p w14:paraId="5A2C7C5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0E361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878F3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4.3.2.1</w:t>
            </w:r>
          </w:p>
        </w:tc>
        <w:tc>
          <w:tcPr>
            <w:tcW w:w="7513" w:type="dxa"/>
            <w:tcBorders>
              <w:top w:val="nil"/>
              <w:left w:val="nil"/>
              <w:bottom w:val="single" w:sz="8" w:space="0" w:color="auto"/>
              <w:right w:val="single" w:sz="8" w:space="0" w:color="auto"/>
            </w:tcBorders>
            <w:shd w:val="clear" w:color="auto" w:fill="auto"/>
            <w:vAlign w:val="center"/>
            <w:hideMark/>
          </w:tcPr>
          <w:p w14:paraId="332510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Fomento a proyectos de comercialización y distribución</w:t>
            </w:r>
          </w:p>
        </w:tc>
        <w:tc>
          <w:tcPr>
            <w:tcW w:w="1701" w:type="dxa"/>
            <w:tcBorders>
              <w:top w:val="nil"/>
              <w:left w:val="nil"/>
              <w:bottom w:val="single" w:sz="8" w:space="0" w:color="auto"/>
              <w:right w:val="single" w:sz="8" w:space="0" w:color="auto"/>
            </w:tcBorders>
            <w:shd w:val="clear" w:color="auto" w:fill="auto"/>
            <w:noWrap/>
            <w:vAlign w:val="bottom"/>
            <w:hideMark/>
          </w:tcPr>
          <w:p w14:paraId="2FF94D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BF257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3E74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4.3.3.0</w:t>
            </w:r>
          </w:p>
        </w:tc>
        <w:tc>
          <w:tcPr>
            <w:tcW w:w="7513" w:type="dxa"/>
            <w:tcBorders>
              <w:top w:val="nil"/>
              <w:left w:val="nil"/>
              <w:bottom w:val="single" w:sz="8" w:space="0" w:color="auto"/>
              <w:right w:val="single" w:sz="8" w:space="0" w:color="auto"/>
            </w:tcBorders>
            <w:shd w:val="clear" w:color="auto" w:fill="auto"/>
            <w:vAlign w:val="center"/>
            <w:hideMark/>
          </w:tcPr>
          <w:p w14:paraId="1D1142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inversión</w:t>
            </w:r>
          </w:p>
        </w:tc>
        <w:tc>
          <w:tcPr>
            <w:tcW w:w="1701" w:type="dxa"/>
            <w:tcBorders>
              <w:top w:val="nil"/>
              <w:left w:val="nil"/>
              <w:bottom w:val="single" w:sz="8" w:space="0" w:color="auto"/>
              <w:right w:val="single" w:sz="8" w:space="0" w:color="auto"/>
            </w:tcBorders>
            <w:shd w:val="clear" w:color="auto" w:fill="auto"/>
            <w:noWrap/>
            <w:vAlign w:val="bottom"/>
            <w:hideMark/>
          </w:tcPr>
          <w:p w14:paraId="3A3927F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F81C85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0E28C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4.3.3.1</w:t>
            </w:r>
          </w:p>
        </w:tc>
        <w:tc>
          <w:tcPr>
            <w:tcW w:w="7513" w:type="dxa"/>
            <w:tcBorders>
              <w:top w:val="nil"/>
              <w:left w:val="nil"/>
              <w:bottom w:val="single" w:sz="8" w:space="0" w:color="auto"/>
              <w:right w:val="single" w:sz="8" w:space="0" w:color="auto"/>
            </w:tcBorders>
            <w:shd w:val="clear" w:color="auto" w:fill="auto"/>
            <w:vAlign w:val="center"/>
            <w:hideMark/>
          </w:tcPr>
          <w:p w14:paraId="5F3FBB4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 a la inversión económica en el estado</w:t>
            </w:r>
          </w:p>
        </w:tc>
        <w:tc>
          <w:tcPr>
            <w:tcW w:w="1701" w:type="dxa"/>
            <w:tcBorders>
              <w:top w:val="nil"/>
              <w:left w:val="nil"/>
              <w:bottom w:val="single" w:sz="8" w:space="0" w:color="auto"/>
              <w:right w:val="single" w:sz="8" w:space="0" w:color="auto"/>
            </w:tcBorders>
            <w:shd w:val="clear" w:color="auto" w:fill="auto"/>
            <w:noWrap/>
            <w:vAlign w:val="bottom"/>
            <w:hideMark/>
          </w:tcPr>
          <w:p w14:paraId="2B0164B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3ED6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EEFE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4.3.3.2</w:t>
            </w:r>
          </w:p>
        </w:tc>
        <w:tc>
          <w:tcPr>
            <w:tcW w:w="7513" w:type="dxa"/>
            <w:tcBorders>
              <w:top w:val="nil"/>
              <w:left w:val="nil"/>
              <w:bottom w:val="single" w:sz="8" w:space="0" w:color="auto"/>
              <w:right w:val="single" w:sz="8" w:space="0" w:color="auto"/>
            </w:tcBorders>
            <w:shd w:val="clear" w:color="auto" w:fill="auto"/>
            <w:vAlign w:val="center"/>
            <w:hideMark/>
          </w:tcPr>
          <w:p w14:paraId="4B953A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 a la actividad turística en el estado</w:t>
            </w:r>
          </w:p>
        </w:tc>
        <w:tc>
          <w:tcPr>
            <w:tcW w:w="1701" w:type="dxa"/>
            <w:tcBorders>
              <w:top w:val="nil"/>
              <w:left w:val="nil"/>
              <w:bottom w:val="single" w:sz="8" w:space="0" w:color="auto"/>
              <w:right w:val="single" w:sz="8" w:space="0" w:color="auto"/>
            </w:tcBorders>
            <w:shd w:val="clear" w:color="auto" w:fill="auto"/>
            <w:noWrap/>
            <w:vAlign w:val="bottom"/>
            <w:hideMark/>
          </w:tcPr>
          <w:p w14:paraId="36E3ABB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C1329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AC83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4.3.3.3</w:t>
            </w:r>
          </w:p>
        </w:tc>
        <w:tc>
          <w:tcPr>
            <w:tcW w:w="7513" w:type="dxa"/>
            <w:tcBorders>
              <w:top w:val="nil"/>
              <w:left w:val="nil"/>
              <w:bottom w:val="single" w:sz="8" w:space="0" w:color="auto"/>
              <w:right w:val="single" w:sz="8" w:space="0" w:color="auto"/>
            </w:tcBorders>
            <w:shd w:val="clear" w:color="auto" w:fill="auto"/>
            <w:vAlign w:val="center"/>
            <w:hideMark/>
          </w:tcPr>
          <w:p w14:paraId="153C99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subsidios a la inversión</w:t>
            </w:r>
          </w:p>
        </w:tc>
        <w:tc>
          <w:tcPr>
            <w:tcW w:w="1701" w:type="dxa"/>
            <w:tcBorders>
              <w:top w:val="nil"/>
              <w:left w:val="nil"/>
              <w:bottom w:val="single" w:sz="8" w:space="0" w:color="auto"/>
              <w:right w:val="single" w:sz="8" w:space="0" w:color="auto"/>
            </w:tcBorders>
            <w:shd w:val="clear" w:color="auto" w:fill="auto"/>
            <w:noWrap/>
            <w:vAlign w:val="bottom"/>
            <w:hideMark/>
          </w:tcPr>
          <w:p w14:paraId="50C9E2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CCE2B2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39CA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4.3.4.0</w:t>
            </w:r>
          </w:p>
        </w:tc>
        <w:tc>
          <w:tcPr>
            <w:tcW w:w="7513" w:type="dxa"/>
            <w:tcBorders>
              <w:top w:val="nil"/>
              <w:left w:val="nil"/>
              <w:bottom w:val="single" w:sz="8" w:space="0" w:color="auto"/>
              <w:right w:val="single" w:sz="8" w:space="0" w:color="auto"/>
            </w:tcBorders>
            <w:shd w:val="clear" w:color="auto" w:fill="auto"/>
            <w:vAlign w:val="center"/>
            <w:hideMark/>
          </w:tcPr>
          <w:p w14:paraId="621EE6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prestación de servicios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5673A00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CF38E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C59E9A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4.3.4.1</w:t>
            </w:r>
          </w:p>
        </w:tc>
        <w:tc>
          <w:tcPr>
            <w:tcW w:w="7513" w:type="dxa"/>
            <w:tcBorders>
              <w:top w:val="nil"/>
              <w:left w:val="nil"/>
              <w:bottom w:val="single" w:sz="8" w:space="0" w:color="auto"/>
              <w:right w:val="single" w:sz="8" w:space="0" w:color="auto"/>
            </w:tcBorders>
            <w:shd w:val="clear" w:color="auto" w:fill="auto"/>
            <w:vAlign w:val="center"/>
            <w:hideMark/>
          </w:tcPr>
          <w:p w14:paraId="20669D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prestación de servicios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1BBE3A4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094A0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C687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4.3.5.0</w:t>
            </w:r>
          </w:p>
        </w:tc>
        <w:tc>
          <w:tcPr>
            <w:tcW w:w="7513" w:type="dxa"/>
            <w:tcBorders>
              <w:top w:val="nil"/>
              <w:left w:val="nil"/>
              <w:bottom w:val="single" w:sz="8" w:space="0" w:color="auto"/>
              <w:right w:val="single" w:sz="8" w:space="0" w:color="auto"/>
            </w:tcBorders>
            <w:shd w:val="clear" w:color="auto" w:fill="auto"/>
            <w:vAlign w:val="center"/>
            <w:hideMark/>
          </w:tcPr>
          <w:p w14:paraId="664454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Subsidios para cubrir diferenciales de tasas de interés</w:t>
            </w:r>
          </w:p>
        </w:tc>
        <w:tc>
          <w:tcPr>
            <w:tcW w:w="1701" w:type="dxa"/>
            <w:tcBorders>
              <w:top w:val="nil"/>
              <w:left w:val="nil"/>
              <w:bottom w:val="single" w:sz="8" w:space="0" w:color="auto"/>
              <w:right w:val="single" w:sz="8" w:space="0" w:color="auto"/>
            </w:tcBorders>
            <w:shd w:val="clear" w:color="auto" w:fill="auto"/>
            <w:noWrap/>
            <w:vAlign w:val="bottom"/>
            <w:hideMark/>
          </w:tcPr>
          <w:p w14:paraId="665D33A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4A5E3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DA9BD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4.3.5.1</w:t>
            </w:r>
          </w:p>
        </w:tc>
        <w:tc>
          <w:tcPr>
            <w:tcW w:w="7513" w:type="dxa"/>
            <w:tcBorders>
              <w:top w:val="nil"/>
              <w:left w:val="nil"/>
              <w:bottom w:val="single" w:sz="8" w:space="0" w:color="auto"/>
              <w:right w:val="single" w:sz="8" w:space="0" w:color="auto"/>
            </w:tcBorders>
            <w:shd w:val="clear" w:color="auto" w:fill="auto"/>
            <w:vAlign w:val="center"/>
            <w:hideMark/>
          </w:tcPr>
          <w:p w14:paraId="5D9923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Subsidios para cubrir diferenciales de tasas de interés</w:t>
            </w:r>
          </w:p>
        </w:tc>
        <w:tc>
          <w:tcPr>
            <w:tcW w:w="1701" w:type="dxa"/>
            <w:tcBorders>
              <w:top w:val="nil"/>
              <w:left w:val="nil"/>
              <w:bottom w:val="single" w:sz="8" w:space="0" w:color="auto"/>
              <w:right w:val="single" w:sz="8" w:space="0" w:color="auto"/>
            </w:tcBorders>
            <w:shd w:val="clear" w:color="auto" w:fill="auto"/>
            <w:noWrap/>
            <w:vAlign w:val="bottom"/>
            <w:hideMark/>
          </w:tcPr>
          <w:p w14:paraId="56EE1FE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5CBD85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0D75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4.3.6.0</w:t>
            </w:r>
          </w:p>
        </w:tc>
        <w:tc>
          <w:tcPr>
            <w:tcW w:w="7513" w:type="dxa"/>
            <w:tcBorders>
              <w:top w:val="nil"/>
              <w:left w:val="nil"/>
              <w:bottom w:val="single" w:sz="8" w:space="0" w:color="auto"/>
              <w:right w:val="single" w:sz="8" w:space="0" w:color="auto"/>
            </w:tcBorders>
            <w:shd w:val="clear" w:color="auto" w:fill="auto"/>
            <w:vAlign w:val="center"/>
            <w:hideMark/>
          </w:tcPr>
          <w:p w14:paraId="276F92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la vivienda</w:t>
            </w:r>
          </w:p>
        </w:tc>
        <w:tc>
          <w:tcPr>
            <w:tcW w:w="1701" w:type="dxa"/>
            <w:tcBorders>
              <w:top w:val="nil"/>
              <w:left w:val="nil"/>
              <w:bottom w:val="single" w:sz="8" w:space="0" w:color="auto"/>
              <w:right w:val="single" w:sz="8" w:space="0" w:color="auto"/>
            </w:tcBorders>
            <w:shd w:val="clear" w:color="auto" w:fill="auto"/>
            <w:noWrap/>
            <w:vAlign w:val="bottom"/>
            <w:hideMark/>
          </w:tcPr>
          <w:p w14:paraId="7E4986F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5E7501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8388D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4.3.6.1</w:t>
            </w:r>
          </w:p>
        </w:tc>
        <w:tc>
          <w:tcPr>
            <w:tcW w:w="7513" w:type="dxa"/>
            <w:tcBorders>
              <w:top w:val="nil"/>
              <w:left w:val="nil"/>
              <w:bottom w:val="single" w:sz="8" w:space="0" w:color="auto"/>
              <w:right w:val="single" w:sz="8" w:space="0" w:color="auto"/>
            </w:tcBorders>
            <w:shd w:val="clear" w:color="auto" w:fill="auto"/>
            <w:vAlign w:val="center"/>
            <w:hideMark/>
          </w:tcPr>
          <w:p w14:paraId="0C8BE6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para la adquisición de vivienda de interés social</w:t>
            </w:r>
          </w:p>
        </w:tc>
        <w:tc>
          <w:tcPr>
            <w:tcW w:w="1701" w:type="dxa"/>
            <w:tcBorders>
              <w:top w:val="nil"/>
              <w:left w:val="nil"/>
              <w:bottom w:val="single" w:sz="8" w:space="0" w:color="auto"/>
              <w:right w:val="single" w:sz="8" w:space="0" w:color="auto"/>
            </w:tcBorders>
            <w:shd w:val="clear" w:color="auto" w:fill="auto"/>
            <w:noWrap/>
            <w:vAlign w:val="bottom"/>
            <w:hideMark/>
          </w:tcPr>
          <w:p w14:paraId="6E14254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86D20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F946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4.3.7.0</w:t>
            </w:r>
          </w:p>
        </w:tc>
        <w:tc>
          <w:tcPr>
            <w:tcW w:w="7513" w:type="dxa"/>
            <w:tcBorders>
              <w:top w:val="nil"/>
              <w:left w:val="nil"/>
              <w:bottom w:val="single" w:sz="8" w:space="0" w:color="auto"/>
              <w:right w:val="single" w:sz="8" w:space="0" w:color="auto"/>
            </w:tcBorders>
            <w:shd w:val="clear" w:color="auto" w:fill="auto"/>
            <w:vAlign w:val="center"/>
            <w:hideMark/>
          </w:tcPr>
          <w:p w14:paraId="2709A7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Subvenciones al consumo</w:t>
            </w:r>
          </w:p>
        </w:tc>
        <w:tc>
          <w:tcPr>
            <w:tcW w:w="1701" w:type="dxa"/>
            <w:tcBorders>
              <w:top w:val="nil"/>
              <w:left w:val="nil"/>
              <w:bottom w:val="single" w:sz="8" w:space="0" w:color="auto"/>
              <w:right w:val="single" w:sz="8" w:space="0" w:color="auto"/>
            </w:tcBorders>
            <w:shd w:val="clear" w:color="auto" w:fill="auto"/>
            <w:noWrap/>
            <w:vAlign w:val="bottom"/>
            <w:hideMark/>
          </w:tcPr>
          <w:p w14:paraId="38780C9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56A90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33DE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4.3.7.1</w:t>
            </w:r>
          </w:p>
        </w:tc>
        <w:tc>
          <w:tcPr>
            <w:tcW w:w="7513" w:type="dxa"/>
            <w:tcBorders>
              <w:top w:val="nil"/>
              <w:left w:val="nil"/>
              <w:bottom w:val="single" w:sz="8" w:space="0" w:color="auto"/>
              <w:right w:val="single" w:sz="8" w:space="0" w:color="auto"/>
            </w:tcBorders>
            <w:shd w:val="clear" w:color="auto" w:fill="auto"/>
            <w:vAlign w:val="center"/>
            <w:hideMark/>
          </w:tcPr>
          <w:p w14:paraId="03E27F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Subvenciones al consumo</w:t>
            </w:r>
          </w:p>
        </w:tc>
        <w:tc>
          <w:tcPr>
            <w:tcW w:w="1701" w:type="dxa"/>
            <w:tcBorders>
              <w:top w:val="nil"/>
              <w:left w:val="nil"/>
              <w:bottom w:val="single" w:sz="8" w:space="0" w:color="auto"/>
              <w:right w:val="single" w:sz="8" w:space="0" w:color="auto"/>
            </w:tcBorders>
            <w:shd w:val="clear" w:color="auto" w:fill="auto"/>
            <w:noWrap/>
            <w:vAlign w:val="bottom"/>
            <w:hideMark/>
          </w:tcPr>
          <w:p w14:paraId="23326B9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F8512C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9FEA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4.3.8.0</w:t>
            </w:r>
          </w:p>
        </w:tc>
        <w:tc>
          <w:tcPr>
            <w:tcW w:w="7513" w:type="dxa"/>
            <w:tcBorders>
              <w:top w:val="nil"/>
              <w:left w:val="nil"/>
              <w:bottom w:val="single" w:sz="8" w:space="0" w:color="auto"/>
              <w:right w:val="single" w:sz="8" w:space="0" w:color="auto"/>
            </w:tcBorders>
            <w:shd w:val="clear" w:color="auto" w:fill="auto"/>
            <w:vAlign w:val="center"/>
            <w:hideMark/>
          </w:tcPr>
          <w:p w14:paraId="4CEF6D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Entidades Federativas y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1855D2C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533F94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F2E7C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4.3.8.1</w:t>
            </w:r>
          </w:p>
        </w:tc>
        <w:tc>
          <w:tcPr>
            <w:tcW w:w="7513" w:type="dxa"/>
            <w:tcBorders>
              <w:top w:val="nil"/>
              <w:left w:val="nil"/>
              <w:bottom w:val="single" w:sz="8" w:space="0" w:color="auto"/>
              <w:right w:val="single" w:sz="8" w:space="0" w:color="auto"/>
            </w:tcBorders>
            <w:shd w:val="clear" w:color="auto" w:fill="auto"/>
            <w:vAlign w:val="center"/>
            <w:hideMark/>
          </w:tcPr>
          <w:p w14:paraId="55734E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438BCC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21D69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EEAC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4.3.8.2</w:t>
            </w:r>
          </w:p>
        </w:tc>
        <w:tc>
          <w:tcPr>
            <w:tcW w:w="7513" w:type="dxa"/>
            <w:tcBorders>
              <w:top w:val="nil"/>
              <w:left w:val="nil"/>
              <w:bottom w:val="single" w:sz="8" w:space="0" w:color="auto"/>
              <w:right w:val="single" w:sz="8" w:space="0" w:color="auto"/>
            </w:tcBorders>
            <w:shd w:val="clear" w:color="auto" w:fill="auto"/>
            <w:vAlign w:val="center"/>
            <w:hideMark/>
          </w:tcPr>
          <w:p w14:paraId="004B3C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Subsidios a Municipios para inversión pública con </w:t>
            </w:r>
            <w:proofErr w:type="spellStart"/>
            <w:r w:rsidRPr="000E4487">
              <w:rPr>
                <w:rFonts w:eastAsia="Times New Roman" w:cs="Calibri"/>
                <w:color w:val="000000"/>
                <w:lang w:val="es-MX" w:eastAsia="es-MX"/>
              </w:rPr>
              <w:t>pari</w:t>
            </w:r>
            <w:proofErr w:type="spellEnd"/>
            <w:r w:rsidRPr="000E4487">
              <w:rPr>
                <w:rFonts w:eastAsia="Times New Roman" w:cs="Calibri"/>
                <w:color w:val="000000"/>
                <w:lang w:val="es-MX" w:eastAsia="es-MX"/>
              </w:rPr>
              <w:t xml:space="preserve"> </w:t>
            </w:r>
            <w:proofErr w:type="spellStart"/>
            <w:r w:rsidRPr="000E4487">
              <w:rPr>
                <w:rFonts w:eastAsia="Times New Roman" w:cs="Calibri"/>
                <w:color w:val="000000"/>
                <w:lang w:val="es-MX" w:eastAsia="es-MX"/>
              </w:rPr>
              <w:t>passu</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14:paraId="615703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F7EC0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D6F23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4.3.8.3</w:t>
            </w:r>
          </w:p>
        </w:tc>
        <w:tc>
          <w:tcPr>
            <w:tcW w:w="7513" w:type="dxa"/>
            <w:tcBorders>
              <w:top w:val="nil"/>
              <w:left w:val="nil"/>
              <w:bottom w:val="single" w:sz="8" w:space="0" w:color="auto"/>
              <w:right w:val="single" w:sz="8" w:space="0" w:color="auto"/>
            </w:tcBorders>
            <w:shd w:val="clear" w:color="auto" w:fill="auto"/>
            <w:vAlign w:val="center"/>
            <w:hideMark/>
          </w:tcPr>
          <w:p w14:paraId="4BBB42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Subsidios a Municipios para servicios públicos con </w:t>
            </w:r>
            <w:proofErr w:type="spellStart"/>
            <w:r w:rsidRPr="000E4487">
              <w:rPr>
                <w:rFonts w:eastAsia="Times New Roman" w:cs="Calibri"/>
                <w:color w:val="000000"/>
                <w:lang w:val="es-MX" w:eastAsia="es-MX"/>
              </w:rPr>
              <w:t>pari</w:t>
            </w:r>
            <w:proofErr w:type="spellEnd"/>
            <w:r w:rsidRPr="000E4487">
              <w:rPr>
                <w:rFonts w:eastAsia="Times New Roman" w:cs="Calibri"/>
                <w:color w:val="000000"/>
                <w:lang w:val="es-MX" w:eastAsia="es-MX"/>
              </w:rPr>
              <w:t xml:space="preserve"> </w:t>
            </w:r>
            <w:proofErr w:type="spellStart"/>
            <w:r w:rsidRPr="000E4487">
              <w:rPr>
                <w:rFonts w:eastAsia="Times New Roman" w:cs="Calibri"/>
                <w:color w:val="000000"/>
                <w:lang w:val="es-MX" w:eastAsia="es-MX"/>
              </w:rPr>
              <w:t>passu</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14:paraId="69EAB3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B3B2D0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127FD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4.3.8.4</w:t>
            </w:r>
          </w:p>
        </w:tc>
        <w:tc>
          <w:tcPr>
            <w:tcW w:w="7513" w:type="dxa"/>
            <w:tcBorders>
              <w:top w:val="nil"/>
              <w:left w:val="nil"/>
              <w:bottom w:val="single" w:sz="8" w:space="0" w:color="auto"/>
              <w:right w:val="single" w:sz="8" w:space="0" w:color="auto"/>
            </w:tcBorders>
            <w:shd w:val="clear" w:color="auto" w:fill="auto"/>
            <w:vAlign w:val="center"/>
            <w:hideMark/>
          </w:tcPr>
          <w:p w14:paraId="1638C4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Subsidios a Municipios para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1AC60F0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0CAB4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3B22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4.3.9.0</w:t>
            </w:r>
          </w:p>
        </w:tc>
        <w:tc>
          <w:tcPr>
            <w:tcW w:w="7513" w:type="dxa"/>
            <w:tcBorders>
              <w:top w:val="nil"/>
              <w:left w:val="nil"/>
              <w:bottom w:val="single" w:sz="8" w:space="0" w:color="auto"/>
              <w:right w:val="single" w:sz="8" w:space="0" w:color="auto"/>
            </w:tcBorders>
            <w:shd w:val="clear" w:color="auto" w:fill="auto"/>
            <w:vAlign w:val="center"/>
            <w:hideMark/>
          </w:tcPr>
          <w:p w14:paraId="3FB435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subsidios</w:t>
            </w:r>
          </w:p>
        </w:tc>
        <w:tc>
          <w:tcPr>
            <w:tcW w:w="1701" w:type="dxa"/>
            <w:tcBorders>
              <w:top w:val="nil"/>
              <w:left w:val="nil"/>
              <w:bottom w:val="single" w:sz="8" w:space="0" w:color="auto"/>
              <w:right w:val="single" w:sz="8" w:space="0" w:color="auto"/>
            </w:tcBorders>
            <w:shd w:val="clear" w:color="auto" w:fill="auto"/>
            <w:noWrap/>
            <w:vAlign w:val="bottom"/>
            <w:hideMark/>
          </w:tcPr>
          <w:p w14:paraId="7F77127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F5952A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12F4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4.3.9.1</w:t>
            </w:r>
          </w:p>
        </w:tc>
        <w:tc>
          <w:tcPr>
            <w:tcW w:w="7513" w:type="dxa"/>
            <w:tcBorders>
              <w:top w:val="nil"/>
              <w:left w:val="nil"/>
              <w:bottom w:val="single" w:sz="8" w:space="0" w:color="auto"/>
              <w:right w:val="single" w:sz="8" w:space="0" w:color="auto"/>
            </w:tcBorders>
            <w:shd w:val="clear" w:color="auto" w:fill="auto"/>
            <w:vAlign w:val="center"/>
            <w:hideMark/>
          </w:tcPr>
          <w:p w14:paraId="152EE7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subsidios</w:t>
            </w:r>
          </w:p>
        </w:tc>
        <w:tc>
          <w:tcPr>
            <w:tcW w:w="1701" w:type="dxa"/>
            <w:tcBorders>
              <w:top w:val="nil"/>
              <w:left w:val="nil"/>
              <w:bottom w:val="single" w:sz="8" w:space="0" w:color="auto"/>
              <w:right w:val="single" w:sz="8" w:space="0" w:color="auto"/>
            </w:tcBorders>
            <w:shd w:val="clear" w:color="auto" w:fill="auto"/>
            <w:noWrap/>
            <w:vAlign w:val="bottom"/>
            <w:hideMark/>
          </w:tcPr>
          <w:p w14:paraId="436A480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081AD7"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0C5FB3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4400</w:t>
            </w:r>
          </w:p>
        </w:tc>
        <w:tc>
          <w:tcPr>
            <w:tcW w:w="7513" w:type="dxa"/>
            <w:tcBorders>
              <w:top w:val="nil"/>
              <w:left w:val="nil"/>
              <w:bottom w:val="single" w:sz="8" w:space="0" w:color="auto"/>
              <w:right w:val="single" w:sz="8" w:space="0" w:color="auto"/>
            </w:tcBorders>
            <w:shd w:val="clear" w:color="000000" w:fill="D0CECE"/>
            <w:vAlign w:val="center"/>
            <w:hideMark/>
          </w:tcPr>
          <w:p w14:paraId="464409B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AYUDAS SOCIALES</w:t>
            </w:r>
          </w:p>
        </w:tc>
        <w:tc>
          <w:tcPr>
            <w:tcW w:w="1701" w:type="dxa"/>
            <w:tcBorders>
              <w:top w:val="nil"/>
              <w:left w:val="nil"/>
              <w:bottom w:val="single" w:sz="8" w:space="0" w:color="auto"/>
              <w:right w:val="single" w:sz="8" w:space="0" w:color="auto"/>
            </w:tcBorders>
            <w:shd w:val="clear" w:color="000000" w:fill="D0CECE"/>
            <w:noWrap/>
            <w:vAlign w:val="bottom"/>
            <w:hideMark/>
          </w:tcPr>
          <w:p w14:paraId="3B354796"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25,263,348.76</w:t>
            </w:r>
          </w:p>
        </w:tc>
      </w:tr>
      <w:tr w:rsidR="000E4487" w:rsidRPr="000E4487" w14:paraId="51017BD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FA59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4.4.1.0</w:t>
            </w:r>
          </w:p>
        </w:tc>
        <w:tc>
          <w:tcPr>
            <w:tcW w:w="7513" w:type="dxa"/>
            <w:tcBorders>
              <w:top w:val="nil"/>
              <w:left w:val="nil"/>
              <w:bottom w:val="single" w:sz="8" w:space="0" w:color="auto"/>
              <w:right w:val="single" w:sz="8" w:space="0" w:color="auto"/>
            </w:tcBorders>
            <w:shd w:val="clear" w:color="auto" w:fill="auto"/>
            <w:vAlign w:val="center"/>
            <w:hideMark/>
          </w:tcPr>
          <w:p w14:paraId="424116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personas</w:t>
            </w:r>
          </w:p>
        </w:tc>
        <w:tc>
          <w:tcPr>
            <w:tcW w:w="1701" w:type="dxa"/>
            <w:tcBorders>
              <w:top w:val="nil"/>
              <w:left w:val="nil"/>
              <w:bottom w:val="single" w:sz="8" w:space="0" w:color="auto"/>
              <w:right w:val="single" w:sz="8" w:space="0" w:color="auto"/>
            </w:tcBorders>
            <w:shd w:val="clear" w:color="auto" w:fill="auto"/>
            <w:noWrap/>
            <w:vAlign w:val="bottom"/>
            <w:hideMark/>
          </w:tcPr>
          <w:p w14:paraId="55FC74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24,538,348.76</w:t>
            </w:r>
          </w:p>
        </w:tc>
      </w:tr>
      <w:tr w:rsidR="000E4487" w:rsidRPr="000E4487" w14:paraId="55C397E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F81E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4.4.1.1</w:t>
            </w:r>
          </w:p>
        </w:tc>
        <w:tc>
          <w:tcPr>
            <w:tcW w:w="7513" w:type="dxa"/>
            <w:tcBorders>
              <w:top w:val="nil"/>
              <w:left w:val="nil"/>
              <w:bottom w:val="single" w:sz="8" w:space="0" w:color="auto"/>
              <w:right w:val="single" w:sz="8" w:space="0" w:color="auto"/>
            </w:tcBorders>
            <w:shd w:val="clear" w:color="auto" w:fill="auto"/>
            <w:vAlign w:val="center"/>
            <w:hideMark/>
          </w:tcPr>
          <w:p w14:paraId="09AB6E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 a preliberados y menores infractores</w:t>
            </w:r>
          </w:p>
        </w:tc>
        <w:tc>
          <w:tcPr>
            <w:tcW w:w="1701" w:type="dxa"/>
            <w:tcBorders>
              <w:top w:val="nil"/>
              <w:left w:val="nil"/>
              <w:bottom w:val="single" w:sz="8" w:space="0" w:color="auto"/>
              <w:right w:val="single" w:sz="8" w:space="0" w:color="auto"/>
            </w:tcBorders>
            <w:shd w:val="clear" w:color="auto" w:fill="auto"/>
            <w:noWrap/>
            <w:vAlign w:val="bottom"/>
            <w:hideMark/>
          </w:tcPr>
          <w:p w14:paraId="10BA4A5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3E38A4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A7ECC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4.4.1.2</w:t>
            </w:r>
          </w:p>
        </w:tc>
        <w:tc>
          <w:tcPr>
            <w:tcW w:w="7513" w:type="dxa"/>
            <w:tcBorders>
              <w:top w:val="nil"/>
              <w:left w:val="nil"/>
              <w:bottom w:val="single" w:sz="8" w:space="0" w:color="auto"/>
              <w:right w:val="single" w:sz="8" w:space="0" w:color="auto"/>
            </w:tcBorders>
            <w:shd w:val="clear" w:color="auto" w:fill="auto"/>
            <w:vAlign w:val="center"/>
            <w:hideMark/>
          </w:tcPr>
          <w:p w14:paraId="0434A4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 para gastos por servicios de traslado de personas</w:t>
            </w:r>
          </w:p>
        </w:tc>
        <w:tc>
          <w:tcPr>
            <w:tcW w:w="1701" w:type="dxa"/>
            <w:tcBorders>
              <w:top w:val="nil"/>
              <w:left w:val="nil"/>
              <w:bottom w:val="single" w:sz="8" w:space="0" w:color="auto"/>
              <w:right w:val="single" w:sz="8" w:space="0" w:color="auto"/>
            </w:tcBorders>
            <w:shd w:val="clear" w:color="auto" w:fill="auto"/>
            <w:noWrap/>
            <w:vAlign w:val="bottom"/>
            <w:hideMark/>
          </w:tcPr>
          <w:p w14:paraId="728E306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180,000.00</w:t>
            </w:r>
          </w:p>
        </w:tc>
      </w:tr>
      <w:tr w:rsidR="000E4487" w:rsidRPr="000E4487" w14:paraId="7A189F3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3C9B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4.4.1.3</w:t>
            </w:r>
          </w:p>
        </w:tc>
        <w:tc>
          <w:tcPr>
            <w:tcW w:w="7513" w:type="dxa"/>
            <w:tcBorders>
              <w:top w:val="nil"/>
              <w:left w:val="nil"/>
              <w:bottom w:val="single" w:sz="8" w:space="0" w:color="auto"/>
              <w:right w:val="single" w:sz="8" w:space="0" w:color="auto"/>
            </w:tcBorders>
            <w:shd w:val="clear" w:color="auto" w:fill="auto"/>
            <w:vAlign w:val="center"/>
            <w:hideMark/>
          </w:tcPr>
          <w:p w14:paraId="3F2F62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en materia de salud</w:t>
            </w:r>
          </w:p>
        </w:tc>
        <w:tc>
          <w:tcPr>
            <w:tcW w:w="1701" w:type="dxa"/>
            <w:tcBorders>
              <w:top w:val="nil"/>
              <w:left w:val="nil"/>
              <w:bottom w:val="single" w:sz="8" w:space="0" w:color="auto"/>
              <w:right w:val="single" w:sz="8" w:space="0" w:color="auto"/>
            </w:tcBorders>
            <w:shd w:val="clear" w:color="auto" w:fill="auto"/>
            <w:noWrap/>
            <w:vAlign w:val="bottom"/>
            <w:hideMark/>
          </w:tcPr>
          <w:p w14:paraId="17D8FA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D438D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DA110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4.4.1.4</w:t>
            </w:r>
          </w:p>
        </w:tc>
        <w:tc>
          <w:tcPr>
            <w:tcW w:w="7513" w:type="dxa"/>
            <w:tcBorders>
              <w:top w:val="nil"/>
              <w:left w:val="nil"/>
              <w:bottom w:val="single" w:sz="8" w:space="0" w:color="auto"/>
              <w:right w:val="single" w:sz="8" w:space="0" w:color="auto"/>
            </w:tcBorders>
            <w:shd w:val="clear" w:color="auto" w:fill="auto"/>
            <w:vAlign w:val="center"/>
            <w:hideMark/>
          </w:tcPr>
          <w:p w14:paraId="470D1E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en materia de migración</w:t>
            </w:r>
          </w:p>
        </w:tc>
        <w:tc>
          <w:tcPr>
            <w:tcW w:w="1701" w:type="dxa"/>
            <w:tcBorders>
              <w:top w:val="nil"/>
              <w:left w:val="nil"/>
              <w:bottom w:val="single" w:sz="8" w:space="0" w:color="auto"/>
              <w:right w:val="single" w:sz="8" w:space="0" w:color="auto"/>
            </w:tcBorders>
            <w:shd w:val="clear" w:color="auto" w:fill="auto"/>
            <w:noWrap/>
            <w:vAlign w:val="bottom"/>
            <w:hideMark/>
          </w:tcPr>
          <w:p w14:paraId="5D6816E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D4076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9B7C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4.4.1.5</w:t>
            </w:r>
          </w:p>
        </w:tc>
        <w:tc>
          <w:tcPr>
            <w:tcW w:w="7513" w:type="dxa"/>
            <w:tcBorders>
              <w:top w:val="nil"/>
              <w:left w:val="nil"/>
              <w:bottom w:val="single" w:sz="8" w:space="0" w:color="auto"/>
              <w:right w:val="single" w:sz="8" w:space="0" w:color="auto"/>
            </w:tcBorders>
            <w:shd w:val="clear" w:color="auto" w:fill="auto"/>
            <w:vAlign w:val="center"/>
            <w:hideMark/>
          </w:tcPr>
          <w:p w14:paraId="1EF1C5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en materia de bienestar</w:t>
            </w:r>
          </w:p>
        </w:tc>
        <w:tc>
          <w:tcPr>
            <w:tcW w:w="1701" w:type="dxa"/>
            <w:tcBorders>
              <w:top w:val="nil"/>
              <w:left w:val="nil"/>
              <w:bottom w:val="single" w:sz="8" w:space="0" w:color="auto"/>
              <w:right w:val="single" w:sz="8" w:space="0" w:color="auto"/>
            </w:tcBorders>
            <w:shd w:val="clear" w:color="auto" w:fill="auto"/>
            <w:noWrap/>
            <w:vAlign w:val="bottom"/>
            <w:hideMark/>
          </w:tcPr>
          <w:p w14:paraId="3C2FB8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8,181,348.76</w:t>
            </w:r>
          </w:p>
        </w:tc>
      </w:tr>
      <w:tr w:rsidR="000E4487" w:rsidRPr="000E4487" w14:paraId="52AAF72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A2D8DD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4.4.1.6</w:t>
            </w:r>
          </w:p>
        </w:tc>
        <w:tc>
          <w:tcPr>
            <w:tcW w:w="7513" w:type="dxa"/>
            <w:tcBorders>
              <w:top w:val="nil"/>
              <w:left w:val="nil"/>
              <w:bottom w:val="single" w:sz="8" w:space="0" w:color="auto"/>
              <w:right w:val="single" w:sz="8" w:space="0" w:color="auto"/>
            </w:tcBorders>
            <w:shd w:val="clear" w:color="auto" w:fill="auto"/>
            <w:vAlign w:val="center"/>
            <w:hideMark/>
          </w:tcPr>
          <w:p w14:paraId="60A7D94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en materia de alimentación</w:t>
            </w:r>
          </w:p>
        </w:tc>
        <w:tc>
          <w:tcPr>
            <w:tcW w:w="1701" w:type="dxa"/>
            <w:tcBorders>
              <w:top w:val="nil"/>
              <w:left w:val="nil"/>
              <w:bottom w:val="single" w:sz="8" w:space="0" w:color="auto"/>
              <w:right w:val="single" w:sz="8" w:space="0" w:color="auto"/>
            </w:tcBorders>
            <w:shd w:val="clear" w:color="auto" w:fill="auto"/>
            <w:noWrap/>
            <w:vAlign w:val="bottom"/>
            <w:hideMark/>
          </w:tcPr>
          <w:p w14:paraId="224881D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CA1F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D803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4.4.1.7</w:t>
            </w:r>
          </w:p>
        </w:tc>
        <w:tc>
          <w:tcPr>
            <w:tcW w:w="7513" w:type="dxa"/>
            <w:tcBorders>
              <w:top w:val="nil"/>
              <w:left w:val="nil"/>
              <w:bottom w:val="single" w:sz="8" w:space="0" w:color="auto"/>
              <w:right w:val="single" w:sz="8" w:space="0" w:color="auto"/>
            </w:tcBorders>
            <w:shd w:val="clear" w:color="auto" w:fill="auto"/>
            <w:vAlign w:val="center"/>
            <w:hideMark/>
          </w:tcPr>
          <w:p w14:paraId="110E4D5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en materia de formación educativa y cultural</w:t>
            </w:r>
          </w:p>
        </w:tc>
        <w:tc>
          <w:tcPr>
            <w:tcW w:w="1701" w:type="dxa"/>
            <w:tcBorders>
              <w:top w:val="nil"/>
              <w:left w:val="nil"/>
              <w:bottom w:val="single" w:sz="8" w:space="0" w:color="auto"/>
              <w:right w:val="single" w:sz="8" w:space="0" w:color="auto"/>
            </w:tcBorders>
            <w:shd w:val="clear" w:color="auto" w:fill="auto"/>
            <w:noWrap/>
            <w:vAlign w:val="bottom"/>
            <w:hideMark/>
          </w:tcPr>
          <w:p w14:paraId="6CBAA14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610,500.00</w:t>
            </w:r>
          </w:p>
        </w:tc>
      </w:tr>
      <w:tr w:rsidR="000E4487" w:rsidRPr="000E4487" w14:paraId="3F79A5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216B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4.4.1.8</w:t>
            </w:r>
          </w:p>
        </w:tc>
        <w:tc>
          <w:tcPr>
            <w:tcW w:w="7513" w:type="dxa"/>
            <w:tcBorders>
              <w:top w:val="nil"/>
              <w:left w:val="nil"/>
              <w:bottom w:val="single" w:sz="8" w:space="0" w:color="auto"/>
              <w:right w:val="single" w:sz="8" w:space="0" w:color="auto"/>
            </w:tcBorders>
            <w:shd w:val="clear" w:color="auto" w:fill="auto"/>
            <w:vAlign w:val="center"/>
            <w:hideMark/>
          </w:tcPr>
          <w:p w14:paraId="0C1B7E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 en materia de desarrollo territorial y urbano</w:t>
            </w:r>
          </w:p>
        </w:tc>
        <w:tc>
          <w:tcPr>
            <w:tcW w:w="1701" w:type="dxa"/>
            <w:tcBorders>
              <w:top w:val="nil"/>
              <w:left w:val="nil"/>
              <w:bottom w:val="single" w:sz="8" w:space="0" w:color="auto"/>
              <w:right w:val="single" w:sz="8" w:space="0" w:color="auto"/>
            </w:tcBorders>
            <w:shd w:val="clear" w:color="auto" w:fill="auto"/>
            <w:noWrap/>
            <w:vAlign w:val="bottom"/>
            <w:hideMark/>
          </w:tcPr>
          <w:p w14:paraId="15CB9E0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BB9A2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8E0DC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4.4.1.9</w:t>
            </w:r>
          </w:p>
        </w:tc>
        <w:tc>
          <w:tcPr>
            <w:tcW w:w="7513" w:type="dxa"/>
            <w:tcBorders>
              <w:top w:val="nil"/>
              <w:left w:val="nil"/>
              <w:bottom w:val="single" w:sz="8" w:space="0" w:color="auto"/>
              <w:right w:val="single" w:sz="8" w:space="0" w:color="auto"/>
            </w:tcBorders>
            <w:shd w:val="clear" w:color="auto" w:fill="auto"/>
            <w:vAlign w:val="center"/>
            <w:hideMark/>
          </w:tcPr>
          <w:p w14:paraId="257830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ayudas</w:t>
            </w:r>
          </w:p>
        </w:tc>
        <w:tc>
          <w:tcPr>
            <w:tcW w:w="1701" w:type="dxa"/>
            <w:tcBorders>
              <w:top w:val="nil"/>
              <w:left w:val="nil"/>
              <w:bottom w:val="single" w:sz="8" w:space="0" w:color="auto"/>
              <w:right w:val="single" w:sz="8" w:space="0" w:color="auto"/>
            </w:tcBorders>
            <w:shd w:val="clear" w:color="auto" w:fill="auto"/>
            <w:noWrap/>
            <w:vAlign w:val="bottom"/>
            <w:hideMark/>
          </w:tcPr>
          <w:p w14:paraId="0EEF77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15,566,500.00</w:t>
            </w:r>
          </w:p>
        </w:tc>
      </w:tr>
      <w:tr w:rsidR="000E4487" w:rsidRPr="000E4487" w14:paraId="1883D11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F162C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4.4.2.0</w:t>
            </w:r>
          </w:p>
        </w:tc>
        <w:tc>
          <w:tcPr>
            <w:tcW w:w="7513" w:type="dxa"/>
            <w:tcBorders>
              <w:top w:val="nil"/>
              <w:left w:val="nil"/>
              <w:bottom w:val="single" w:sz="8" w:space="0" w:color="auto"/>
              <w:right w:val="single" w:sz="8" w:space="0" w:color="auto"/>
            </w:tcBorders>
            <w:shd w:val="clear" w:color="auto" w:fill="auto"/>
            <w:vAlign w:val="center"/>
            <w:hideMark/>
          </w:tcPr>
          <w:p w14:paraId="30B706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Becas y otras ayudas para programas de capacitación</w:t>
            </w:r>
          </w:p>
        </w:tc>
        <w:tc>
          <w:tcPr>
            <w:tcW w:w="1701" w:type="dxa"/>
            <w:tcBorders>
              <w:top w:val="nil"/>
              <w:left w:val="nil"/>
              <w:bottom w:val="single" w:sz="8" w:space="0" w:color="auto"/>
              <w:right w:val="single" w:sz="8" w:space="0" w:color="auto"/>
            </w:tcBorders>
            <w:shd w:val="clear" w:color="auto" w:fill="auto"/>
            <w:noWrap/>
            <w:vAlign w:val="bottom"/>
            <w:hideMark/>
          </w:tcPr>
          <w:p w14:paraId="788B713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77C99D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F8D4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4.4.2.1</w:t>
            </w:r>
          </w:p>
        </w:tc>
        <w:tc>
          <w:tcPr>
            <w:tcW w:w="7513" w:type="dxa"/>
            <w:tcBorders>
              <w:top w:val="nil"/>
              <w:left w:val="nil"/>
              <w:bottom w:val="single" w:sz="8" w:space="0" w:color="auto"/>
              <w:right w:val="single" w:sz="8" w:space="0" w:color="auto"/>
            </w:tcBorders>
            <w:shd w:val="clear" w:color="auto" w:fill="auto"/>
            <w:vAlign w:val="center"/>
            <w:hideMark/>
          </w:tcPr>
          <w:p w14:paraId="4C0832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para capacitación y becas</w:t>
            </w:r>
          </w:p>
        </w:tc>
        <w:tc>
          <w:tcPr>
            <w:tcW w:w="1701" w:type="dxa"/>
            <w:tcBorders>
              <w:top w:val="nil"/>
              <w:left w:val="nil"/>
              <w:bottom w:val="single" w:sz="8" w:space="0" w:color="auto"/>
              <w:right w:val="single" w:sz="8" w:space="0" w:color="auto"/>
            </w:tcBorders>
            <w:shd w:val="clear" w:color="auto" w:fill="auto"/>
            <w:noWrap/>
            <w:vAlign w:val="bottom"/>
            <w:hideMark/>
          </w:tcPr>
          <w:p w14:paraId="717819A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B00E75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227CC1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4.4.2.2</w:t>
            </w:r>
          </w:p>
        </w:tc>
        <w:tc>
          <w:tcPr>
            <w:tcW w:w="7513" w:type="dxa"/>
            <w:tcBorders>
              <w:top w:val="nil"/>
              <w:left w:val="nil"/>
              <w:bottom w:val="single" w:sz="8" w:space="0" w:color="auto"/>
              <w:right w:val="single" w:sz="8" w:space="0" w:color="auto"/>
            </w:tcBorders>
            <w:shd w:val="clear" w:color="auto" w:fill="auto"/>
            <w:vAlign w:val="center"/>
            <w:hideMark/>
          </w:tcPr>
          <w:p w14:paraId="7BCC69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a proyectos culturales y artísticos</w:t>
            </w:r>
          </w:p>
        </w:tc>
        <w:tc>
          <w:tcPr>
            <w:tcW w:w="1701" w:type="dxa"/>
            <w:tcBorders>
              <w:top w:val="nil"/>
              <w:left w:val="nil"/>
              <w:bottom w:val="single" w:sz="8" w:space="0" w:color="auto"/>
              <w:right w:val="single" w:sz="8" w:space="0" w:color="auto"/>
            </w:tcBorders>
            <w:shd w:val="clear" w:color="auto" w:fill="auto"/>
            <w:noWrap/>
            <w:vAlign w:val="bottom"/>
            <w:hideMark/>
          </w:tcPr>
          <w:p w14:paraId="6BFE6F4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E4B5D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CB8C7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4.4.3.0</w:t>
            </w:r>
          </w:p>
        </w:tc>
        <w:tc>
          <w:tcPr>
            <w:tcW w:w="7513" w:type="dxa"/>
            <w:tcBorders>
              <w:top w:val="nil"/>
              <w:left w:val="nil"/>
              <w:bottom w:val="single" w:sz="8" w:space="0" w:color="auto"/>
              <w:right w:val="single" w:sz="8" w:space="0" w:color="auto"/>
            </w:tcBorders>
            <w:shd w:val="clear" w:color="auto" w:fill="auto"/>
            <w:vAlign w:val="center"/>
            <w:hideMark/>
          </w:tcPr>
          <w:p w14:paraId="27CA8F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de enseñanza</w:t>
            </w:r>
          </w:p>
        </w:tc>
        <w:tc>
          <w:tcPr>
            <w:tcW w:w="1701" w:type="dxa"/>
            <w:tcBorders>
              <w:top w:val="nil"/>
              <w:left w:val="nil"/>
              <w:bottom w:val="single" w:sz="8" w:space="0" w:color="auto"/>
              <w:right w:val="single" w:sz="8" w:space="0" w:color="auto"/>
            </w:tcBorders>
            <w:shd w:val="clear" w:color="auto" w:fill="auto"/>
            <w:noWrap/>
            <w:vAlign w:val="bottom"/>
            <w:hideMark/>
          </w:tcPr>
          <w:p w14:paraId="20E4BA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700,000.00</w:t>
            </w:r>
          </w:p>
        </w:tc>
      </w:tr>
      <w:tr w:rsidR="000E4487" w:rsidRPr="000E4487" w14:paraId="3BB50F7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2026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4.4.3.1</w:t>
            </w:r>
          </w:p>
        </w:tc>
        <w:tc>
          <w:tcPr>
            <w:tcW w:w="7513" w:type="dxa"/>
            <w:tcBorders>
              <w:top w:val="nil"/>
              <w:left w:val="nil"/>
              <w:bottom w:val="single" w:sz="8" w:space="0" w:color="auto"/>
              <w:right w:val="single" w:sz="8" w:space="0" w:color="auto"/>
            </w:tcBorders>
            <w:shd w:val="clear" w:color="auto" w:fill="auto"/>
            <w:vAlign w:val="center"/>
            <w:hideMark/>
          </w:tcPr>
          <w:p w14:paraId="726A89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para el desarrollo educativo</w:t>
            </w:r>
          </w:p>
        </w:tc>
        <w:tc>
          <w:tcPr>
            <w:tcW w:w="1701" w:type="dxa"/>
            <w:tcBorders>
              <w:top w:val="nil"/>
              <w:left w:val="nil"/>
              <w:bottom w:val="single" w:sz="8" w:space="0" w:color="auto"/>
              <w:right w:val="single" w:sz="8" w:space="0" w:color="auto"/>
            </w:tcBorders>
            <w:shd w:val="clear" w:color="auto" w:fill="auto"/>
            <w:noWrap/>
            <w:vAlign w:val="bottom"/>
            <w:hideMark/>
          </w:tcPr>
          <w:p w14:paraId="7C2BE9C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700,000.00</w:t>
            </w:r>
          </w:p>
        </w:tc>
      </w:tr>
      <w:tr w:rsidR="000E4487" w:rsidRPr="000E4487" w14:paraId="179466E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1E8E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4.4.4.0</w:t>
            </w:r>
          </w:p>
        </w:tc>
        <w:tc>
          <w:tcPr>
            <w:tcW w:w="7513" w:type="dxa"/>
            <w:tcBorders>
              <w:top w:val="nil"/>
              <w:left w:val="nil"/>
              <w:bottom w:val="single" w:sz="8" w:space="0" w:color="auto"/>
              <w:right w:val="single" w:sz="8" w:space="0" w:color="auto"/>
            </w:tcBorders>
            <w:shd w:val="clear" w:color="auto" w:fill="auto"/>
            <w:vAlign w:val="center"/>
            <w:hideMark/>
          </w:tcPr>
          <w:p w14:paraId="2B51DC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actividades científicas o académicas</w:t>
            </w:r>
          </w:p>
        </w:tc>
        <w:tc>
          <w:tcPr>
            <w:tcW w:w="1701" w:type="dxa"/>
            <w:tcBorders>
              <w:top w:val="nil"/>
              <w:left w:val="nil"/>
              <w:bottom w:val="single" w:sz="8" w:space="0" w:color="auto"/>
              <w:right w:val="single" w:sz="8" w:space="0" w:color="auto"/>
            </w:tcBorders>
            <w:shd w:val="clear" w:color="auto" w:fill="auto"/>
            <w:noWrap/>
            <w:vAlign w:val="bottom"/>
            <w:hideMark/>
          </w:tcPr>
          <w:p w14:paraId="7E8D8E2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25,000.00</w:t>
            </w:r>
          </w:p>
        </w:tc>
      </w:tr>
      <w:tr w:rsidR="000E4487" w:rsidRPr="000E4487" w14:paraId="76802E3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33CB7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4.4.4.1</w:t>
            </w:r>
          </w:p>
        </w:tc>
        <w:tc>
          <w:tcPr>
            <w:tcW w:w="7513" w:type="dxa"/>
            <w:tcBorders>
              <w:top w:val="nil"/>
              <w:left w:val="nil"/>
              <w:bottom w:val="single" w:sz="8" w:space="0" w:color="auto"/>
              <w:right w:val="single" w:sz="8" w:space="0" w:color="auto"/>
            </w:tcBorders>
            <w:shd w:val="clear" w:color="auto" w:fill="auto"/>
            <w:vAlign w:val="center"/>
            <w:hideMark/>
          </w:tcPr>
          <w:p w14:paraId="3B4D5F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Apoyos a actividades académicas o científicas, al desarrollo tecnológico y la innovación</w:t>
            </w:r>
          </w:p>
        </w:tc>
        <w:tc>
          <w:tcPr>
            <w:tcW w:w="1701" w:type="dxa"/>
            <w:tcBorders>
              <w:top w:val="nil"/>
              <w:left w:val="nil"/>
              <w:bottom w:val="single" w:sz="8" w:space="0" w:color="auto"/>
              <w:right w:val="single" w:sz="8" w:space="0" w:color="auto"/>
            </w:tcBorders>
            <w:shd w:val="clear" w:color="auto" w:fill="auto"/>
            <w:noWrap/>
            <w:vAlign w:val="bottom"/>
            <w:hideMark/>
          </w:tcPr>
          <w:p w14:paraId="2260CC0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25,000.00</w:t>
            </w:r>
          </w:p>
        </w:tc>
      </w:tr>
      <w:tr w:rsidR="000E4487" w:rsidRPr="000E4487" w14:paraId="20DE3F7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79CF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4.4.4.2</w:t>
            </w:r>
          </w:p>
        </w:tc>
        <w:tc>
          <w:tcPr>
            <w:tcW w:w="7513" w:type="dxa"/>
            <w:tcBorders>
              <w:top w:val="nil"/>
              <w:left w:val="nil"/>
              <w:bottom w:val="single" w:sz="8" w:space="0" w:color="auto"/>
              <w:right w:val="single" w:sz="8" w:space="0" w:color="auto"/>
            </w:tcBorders>
            <w:shd w:val="clear" w:color="auto" w:fill="auto"/>
            <w:vAlign w:val="center"/>
            <w:hideMark/>
          </w:tcPr>
          <w:p w14:paraId="121EBF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Apoyos para la investigación y conservación del patrimonio cultural</w:t>
            </w:r>
          </w:p>
        </w:tc>
        <w:tc>
          <w:tcPr>
            <w:tcW w:w="1701" w:type="dxa"/>
            <w:tcBorders>
              <w:top w:val="nil"/>
              <w:left w:val="nil"/>
              <w:bottom w:val="single" w:sz="8" w:space="0" w:color="auto"/>
              <w:right w:val="single" w:sz="8" w:space="0" w:color="auto"/>
            </w:tcBorders>
            <w:shd w:val="clear" w:color="auto" w:fill="auto"/>
            <w:noWrap/>
            <w:vAlign w:val="bottom"/>
            <w:hideMark/>
          </w:tcPr>
          <w:p w14:paraId="40B5FE0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FED3F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3556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4.4.5.0</w:t>
            </w:r>
          </w:p>
        </w:tc>
        <w:tc>
          <w:tcPr>
            <w:tcW w:w="7513" w:type="dxa"/>
            <w:tcBorders>
              <w:top w:val="nil"/>
              <w:left w:val="nil"/>
              <w:bottom w:val="single" w:sz="8" w:space="0" w:color="auto"/>
              <w:right w:val="single" w:sz="8" w:space="0" w:color="auto"/>
            </w:tcBorders>
            <w:shd w:val="clear" w:color="auto" w:fill="auto"/>
            <w:vAlign w:val="center"/>
            <w:hideMark/>
          </w:tcPr>
          <w:p w14:paraId="5E38D5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4565085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7EE13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159D9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4.4.5.1</w:t>
            </w:r>
          </w:p>
        </w:tc>
        <w:tc>
          <w:tcPr>
            <w:tcW w:w="7513" w:type="dxa"/>
            <w:tcBorders>
              <w:top w:val="nil"/>
              <w:left w:val="nil"/>
              <w:bottom w:val="single" w:sz="8" w:space="0" w:color="auto"/>
              <w:right w:val="single" w:sz="8" w:space="0" w:color="auto"/>
            </w:tcBorders>
            <w:shd w:val="clear" w:color="auto" w:fill="auto"/>
            <w:vAlign w:val="center"/>
            <w:hideMark/>
          </w:tcPr>
          <w:p w14:paraId="1E4A95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culturales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2E5330A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250DC5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9203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4.4.5.2</w:t>
            </w:r>
          </w:p>
        </w:tc>
        <w:tc>
          <w:tcPr>
            <w:tcW w:w="7513" w:type="dxa"/>
            <w:tcBorders>
              <w:top w:val="nil"/>
              <w:left w:val="nil"/>
              <w:bottom w:val="single" w:sz="8" w:space="0" w:color="auto"/>
              <w:right w:val="single" w:sz="8" w:space="0" w:color="auto"/>
            </w:tcBorders>
            <w:shd w:val="clear" w:color="auto" w:fill="auto"/>
            <w:vAlign w:val="center"/>
            <w:hideMark/>
          </w:tcPr>
          <w:p w14:paraId="6A9077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deportivas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435155A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5471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22A1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4.4.5.3</w:t>
            </w:r>
          </w:p>
        </w:tc>
        <w:tc>
          <w:tcPr>
            <w:tcW w:w="7513" w:type="dxa"/>
            <w:tcBorders>
              <w:top w:val="nil"/>
              <w:left w:val="nil"/>
              <w:bottom w:val="single" w:sz="8" w:space="0" w:color="auto"/>
              <w:right w:val="single" w:sz="8" w:space="0" w:color="auto"/>
            </w:tcBorders>
            <w:shd w:val="clear" w:color="auto" w:fill="auto"/>
            <w:vAlign w:val="center"/>
            <w:hideMark/>
          </w:tcPr>
          <w:p w14:paraId="32A1EF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educativas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0962409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8BC5F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9E2E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4.4.5.4</w:t>
            </w:r>
          </w:p>
        </w:tc>
        <w:tc>
          <w:tcPr>
            <w:tcW w:w="7513" w:type="dxa"/>
            <w:tcBorders>
              <w:top w:val="nil"/>
              <w:left w:val="nil"/>
              <w:bottom w:val="single" w:sz="8" w:space="0" w:color="auto"/>
              <w:right w:val="single" w:sz="8" w:space="0" w:color="auto"/>
            </w:tcBorders>
            <w:shd w:val="clear" w:color="auto" w:fill="auto"/>
            <w:vAlign w:val="center"/>
            <w:hideMark/>
          </w:tcPr>
          <w:p w14:paraId="6A5E15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instituciones de salud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36591BC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6A6F51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43737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4.4.5.5</w:t>
            </w:r>
          </w:p>
        </w:tc>
        <w:tc>
          <w:tcPr>
            <w:tcW w:w="7513" w:type="dxa"/>
            <w:tcBorders>
              <w:top w:val="nil"/>
              <w:left w:val="nil"/>
              <w:bottom w:val="single" w:sz="8" w:space="0" w:color="auto"/>
              <w:right w:val="single" w:sz="8" w:space="0" w:color="auto"/>
            </w:tcBorders>
            <w:shd w:val="clear" w:color="auto" w:fill="auto"/>
            <w:vAlign w:val="center"/>
            <w:hideMark/>
          </w:tcPr>
          <w:p w14:paraId="05658D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otras instituciones sin fines de lucro no comprendidas en las anteriores</w:t>
            </w:r>
          </w:p>
        </w:tc>
        <w:tc>
          <w:tcPr>
            <w:tcW w:w="1701" w:type="dxa"/>
            <w:tcBorders>
              <w:top w:val="nil"/>
              <w:left w:val="nil"/>
              <w:bottom w:val="single" w:sz="8" w:space="0" w:color="auto"/>
              <w:right w:val="single" w:sz="8" w:space="0" w:color="auto"/>
            </w:tcBorders>
            <w:shd w:val="clear" w:color="auto" w:fill="auto"/>
            <w:noWrap/>
            <w:vAlign w:val="bottom"/>
            <w:hideMark/>
          </w:tcPr>
          <w:p w14:paraId="23EC2DD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FEA4D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1503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4.4.6.0</w:t>
            </w:r>
          </w:p>
        </w:tc>
        <w:tc>
          <w:tcPr>
            <w:tcW w:w="7513" w:type="dxa"/>
            <w:tcBorders>
              <w:top w:val="nil"/>
              <w:left w:val="nil"/>
              <w:bottom w:val="single" w:sz="8" w:space="0" w:color="auto"/>
              <w:right w:val="single" w:sz="8" w:space="0" w:color="auto"/>
            </w:tcBorders>
            <w:shd w:val="clear" w:color="auto" w:fill="auto"/>
            <w:vAlign w:val="center"/>
            <w:hideMark/>
          </w:tcPr>
          <w:p w14:paraId="472188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cooperativas</w:t>
            </w:r>
          </w:p>
        </w:tc>
        <w:tc>
          <w:tcPr>
            <w:tcW w:w="1701" w:type="dxa"/>
            <w:tcBorders>
              <w:top w:val="nil"/>
              <w:left w:val="nil"/>
              <w:bottom w:val="single" w:sz="8" w:space="0" w:color="auto"/>
              <w:right w:val="single" w:sz="8" w:space="0" w:color="auto"/>
            </w:tcBorders>
            <w:shd w:val="clear" w:color="auto" w:fill="auto"/>
            <w:noWrap/>
            <w:vAlign w:val="bottom"/>
            <w:hideMark/>
          </w:tcPr>
          <w:p w14:paraId="6C8C935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F7BD70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F06935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4.4.6.1</w:t>
            </w:r>
          </w:p>
        </w:tc>
        <w:tc>
          <w:tcPr>
            <w:tcW w:w="7513" w:type="dxa"/>
            <w:tcBorders>
              <w:top w:val="nil"/>
              <w:left w:val="nil"/>
              <w:bottom w:val="single" w:sz="8" w:space="0" w:color="auto"/>
              <w:right w:val="single" w:sz="8" w:space="0" w:color="auto"/>
            </w:tcBorders>
            <w:shd w:val="clear" w:color="auto" w:fill="auto"/>
            <w:vAlign w:val="center"/>
            <w:hideMark/>
          </w:tcPr>
          <w:p w14:paraId="2A5026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cooperativas</w:t>
            </w:r>
          </w:p>
        </w:tc>
        <w:tc>
          <w:tcPr>
            <w:tcW w:w="1701" w:type="dxa"/>
            <w:tcBorders>
              <w:top w:val="nil"/>
              <w:left w:val="nil"/>
              <w:bottom w:val="single" w:sz="8" w:space="0" w:color="auto"/>
              <w:right w:val="single" w:sz="8" w:space="0" w:color="auto"/>
            </w:tcBorders>
            <w:shd w:val="clear" w:color="auto" w:fill="auto"/>
            <w:noWrap/>
            <w:vAlign w:val="bottom"/>
            <w:hideMark/>
          </w:tcPr>
          <w:p w14:paraId="5FE7ECF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81F3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F583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4.4.7.0</w:t>
            </w:r>
          </w:p>
        </w:tc>
        <w:tc>
          <w:tcPr>
            <w:tcW w:w="7513" w:type="dxa"/>
            <w:tcBorders>
              <w:top w:val="nil"/>
              <w:left w:val="nil"/>
              <w:bottom w:val="single" w:sz="8" w:space="0" w:color="auto"/>
              <w:right w:val="single" w:sz="8" w:space="0" w:color="auto"/>
            </w:tcBorders>
            <w:shd w:val="clear" w:color="auto" w:fill="auto"/>
            <w:vAlign w:val="center"/>
            <w:hideMark/>
          </w:tcPr>
          <w:p w14:paraId="61CC7D3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sociales a entidades de interés público</w:t>
            </w:r>
          </w:p>
        </w:tc>
        <w:tc>
          <w:tcPr>
            <w:tcW w:w="1701" w:type="dxa"/>
            <w:tcBorders>
              <w:top w:val="nil"/>
              <w:left w:val="nil"/>
              <w:bottom w:val="single" w:sz="8" w:space="0" w:color="auto"/>
              <w:right w:val="single" w:sz="8" w:space="0" w:color="auto"/>
            </w:tcBorders>
            <w:shd w:val="clear" w:color="auto" w:fill="auto"/>
            <w:noWrap/>
            <w:vAlign w:val="bottom"/>
            <w:hideMark/>
          </w:tcPr>
          <w:p w14:paraId="7CEDB69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701F5A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60B3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4.4.7.1</w:t>
            </w:r>
          </w:p>
        </w:tc>
        <w:tc>
          <w:tcPr>
            <w:tcW w:w="7513" w:type="dxa"/>
            <w:tcBorders>
              <w:top w:val="nil"/>
              <w:left w:val="nil"/>
              <w:bottom w:val="single" w:sz="8" w:space="0" w:color="auto"/>
              <w:right w:val="single" w:sz="8" w:space="0" w:color="auto"/>
            </w:tcBorders>
            <w:shd w:val="clear" w:color="auto" w:fill="auto"/>
            <w:vAlign w:val="center"/>
            <w:hideMark/>
          </w:tcPr>
          <w:p w14:paraId="52DCF5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Prerrogativas a partidos políticos</w:t>
            </w:r>
          </w:p>
        </w:tc>
        <w:tc>
          <w:tcPr>
            <w:tcW w:w="1701" w:type="dxa"/>
            <w:tcBorders>
              <w:top w:val="nil"/>
              <w:left w:val="nil"/>
              <w:bottom w:val="single" w:sz="8" w:space="0" w:color="auto"/>
              <w:right w:val="single" w:sz="8" w:space="0" w:color="auto"/>
            </w:tcBorders>
            <w:shd w:val="clear" w:color="auto" w:fill="auto"/>
            <w:noWrap/>
            <w:vAlign w:val="bottom"/>
            <w:hideMark/>
          </w:tcPr>
          <w:p w14:paraId="01D3D79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57235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39B3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4.4.8.0</w:t>
            </w:r>
          </w:p>
        </w:tc>
        <w:tc>
          <w:tcPr>
            <w:tcW w:w="7513" w:type="dxa"/>
            <w:tcBorders>
              <w:top w:val="nil"/>
              <w:left w:val="nil"/>
              <w:bottom w:val="single" w:sz="8" w:space="0" w:color="auto"/>
              <w:right w:val="single" w:sz="8" w:space="0" w:color="auto"/>
            </w:tcBorders>
            <w:shd w:val="clear" w:color="auto" w:fill="auto"/>
            <w:vAlign w:val="center"/>
            <w:hideMark/>
          </w:tcPr>
          <w:p w14:paraId="7DAB10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por desastres naturales y otros siniestros</w:t>
            </w:r>
          </w:p>
        </w:tc>
        <w:tc>
          <w:tcPr>
            <w:tcW w:w="1701" w:type="dxa"/>
            <w:tcBorders>
              <w:top w:val="nil"/>
              <w:left w:val="nil"/>
              <w:bottom w:val="single" w:sz="8" w:space="0" w:color="auto"/>
              <w:right w:val="single" w:sz="8" w:space="0" w:color="auto"/>
            </w:tcBorders>
            <w:shd w:val="clear" w:color="auto" w:fill="auto"/>
            <w:noWrap/>
            <w:vAlign w:val="bottom"/>
            <w:hideMark/>
          </w:tcPr>
          <w:p w14:paraId="26987F4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7410B8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F410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4.4.8.1</w:t>
            </w:r>
          </w:p>
        </w:tc>
        <w:tc>
          <w:tcPr>
            <w:tcW w:w="7513" w:type="dxa"/>
            <w:tcBorders>
              <w:top w:val="nil"/>
              <w:left w:val="nil"/>
              <w:bottom w:val="single" w:sz="8" w:space="0" w:color="auto"/>
              <w:right w:val="single" w:sz="8" w:space="0" w:color="auto"/>
            </w:tcBorders>
            <w:shd w:val="clear" w:color="auto" w:fill="auto"/>
            <w:vAlign w:val="center"/>
            <w:hideMark/>
          </w:tcPr>
          <w:p w14:paraId="2E33AC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por desastres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0F7C1BB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B5BF7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562E3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4.4.8.2</w:t>
            </w:r>
          </w:p>
        </w:tc>
        <w:tc>
          <w:tcPr>
            <w:tcW w:w="7513" w:type="dxa"/>
            <w:tcBorders>
              <w:top w:val="nil"/>
              <w:left w:val="nil"/>
              <w:bottom w:val="single" w:sz="8" w:space="0" w:color="auto"/>
              <w:right w:val="single" w:sz="8" w:space="0" w:color="auto"/>
            </w:tcBorders>
            <w:shd w:val="clear" w:color="auto" w:fill="auto"/>
            <w:vAlign w:val="center"/>
            <w:hideMark/>
          </w:tcPr>
          <w:p w14:paraId="3DC0D4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Ayudas por otros siniestros</w:t>
            </w:r>
          </w:p>
        </w:tc>
        <w:tc>
          <w:tcPr>
            <w:tcW w:w="1701" w:type="dxa"/>
            <w:tcBorders>
              <w:top w:val="nil"/>
              <w:left w:val="nil"/>
              <w:bottom w:val="single" w:sz="8" w:space="0" w:color="auto"/>
              <w:right w:val="single" w:sz="8" w:space="0" w:color="auto"/>
            </w:tcBorders>
            <w:shd w:val="clear" w:color="auto" w:fill="auto"/>
            <w:noWrap/>
            <w:vAlign w:val="bottom"/>
            <w:hideMark/>
          </w:tcPr>
          <w:p w14:paraId="2993086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FC62A14"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F7E271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4500</w:t>
            </w:r>
          </w:p>
        </w:tc>
        <w:tc>
          <w:tcPr>
            <w:tcW w:w="7513" w:type="dxa"/>
            <w:tcBorders>
              <w:top w:val="nil"/>
              <w:left w:val="nil"/>
              <w:bottom w:val="single" w:sz="8" w:space="0" w:color="auto"/>
              <w:right w:val="single" w:sz="8" w:space="0" w:color="auto"/>
            </w:tcBorders>
            <w:shd w:val="clear" w:color="000000" w:fill="D0CECE"/>
            <w:vAlign w:val="center"/>
            <w:hideMark/>
          </w:tcPr>
          <w:p w14:paraId="65AEA3C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PENSIONES Y JUBILACIONES</w:t>
            </w:r>
          </w:p>
        </w:tc>
        <w:tc>
          <w:tcPr>
            <w:tcW w:w="1701" w:type="dxa"/>
            <w:tcBorders>
              <w:top w:val="nil"/>
              <w:left w:val="nil"/>
              <w:bottom w:val="single" w:sz="8" w:space="0" w:color="auto"/>
              <w:right w:val="single" w:sz="8" w:space="0" w:color="auto"/>
            </w:tcBorders>
            <w:shd w:val="clear" w:color="000000" w:fill="D0CECE"/>
            <w:noWrap/>
            <w:vAlign w:val="bottom"/>
            <w:hideMark/>
          </w:tcPr>
          <w:p w14:paraId="77CDDDE2"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30E9E81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4908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4.5.1.0</w:t>
            </w:r>
          </w:p>
        </w:tc>
        <w:tc>
          <w:tcPr>
            <w:tcW w:w="7513" w:type="dxa"/>
            <w:tcBorders>
              <w:top w:val="nil"/>
              <w:left w:val="nil"/>
              <w:bottom w:val="single" w:sz="8" w:space="0" w:color="auto"/>
              <w:right w:val="single" w:sz="8" w:space="0" w:color="auto"/>
            </w:tcBorders>
            <w:shd w:val="clear" w:color="auto" w:fill="auto"/>
            <w:vAlign w:val="center"/>
            <w:hideMark/>
          </w:tcPr>
          <w:p w14:paraId="6CCD4D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Pensiones</w:t>
            </w:r>
          </w:p>
        </w:tc>
        <w:tc>
          <w:tcPr>
            <w:tcW w:w="1701" w:type="dxa"/>
            <w:tcBorders>
              <w:top w:val="nil"/>
              <w:left w:val="nil"/>
              <w:bottom w:val="single" w:sz="8" w:space="0" w:color="auto"/>
              <w:right w:val="single" w:sz="8" w:space="0" w:color="auto"/>
            </w:tcBorders>
            <w:shd w:val="clear" w:color="auto" w:fill="auto"/>
            <w:noWrap/>
            <w:vAlign w:val="bottom"/>
            <w:hideMark/>
          </w:tcPr>
          <w:p w14:paraId="1B1287A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FF5A5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87A2B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4.5.1.1</w:t>
            </w:r>
          </w:p>
        </w:tc>
        <w:tc>
          <w:tcPr>
            <w:tcW w:w="7513" w:type="dxa"/>
            <w:tcBorders>
              <w:top w:val="nil"/>
              <w:left w:val="nil"/>
              <w:bottom w:val="single" w:sz="8" w:space="0" w:color="auto"/>
              <w:right w:val="single" w:sz="8" w:space="0" w:color="auto"/>
            </w:tcBorders>
            <w:shd w:val="clear" w:color="auto" w:fill="auto"/>
            <w:vAlign w:val="center"/>
            <w:hideMark/>
          </w:tcPr>
          <w:p w14:paraId="21E86E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Pensiones</w:t>
            </w:r>
          </w:p>
        </w:tc>
        <w:tc>
          <w:tcPr>
            <w:tcW w:w="1701" w:type="dxa"/>
            <w:tcBorders>
              <w:top w:val="nil"/>
              <w:left w:val="nil"/>
              <w:bottom w:val="single" w:sz="8" w:space="0" w:color="auto"/>
              <w:right w:val="single" w:sz="8" w:space="0" w:color="auto"/>
            </w:tcBorders>
            <w:shd w:val="clear" w:color="auto" w:fill="auto"/>
            <w:noWrap/>
            <w:vAlign w:val="bottom"/>
            <w:hideMark/>
          </w:tcPr>
          <w:p w14:paraId="6CE2C72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B1394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3AA65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4.5.2.0</w:t>
            </w:r>
          </w:p>
        </w:tc>
        <w:tc>
          <w:tcPr>
            <w:tcW w:w="7513" w:type="dxa"/>
            <w:tcBorders>
              <w:top w:val="nil"/>
              <w:left w:val="nil"/>
              <w:bottom w:val="single" w:sz="8" w:space="0" w:color="auto"/>
              <w:right w:val="single" w:sz="8" w:space="0" w:color="auto"/>
            </w:tcBorders>
            <w:shd w:val="clear" w:color="auto" w:fill="auto"/>
            <w:vAlign w:val="center"/>
            <w:hideMark/>
          </w:tcPr>
          <w:p w14:paraId="4A0BF1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Jubilaciones</w:t>
            </w:r>
          </w:p>
        </w:tc>
        <w:tc>
          <w:tcPr>
            <w:tcW w:w="1701" w:type="dxa"/>
            <w:tcBorders>
              <w:top w:val="nil"/>
              <w:left w:val="nil"/>
              <w:bottom w:val="single" w:sz="8" w:space="0" w:color="auto"/>
              <w:right w:val="single" w:sz="8" w:space="0" w:color="auto"/>
            </w:tcBorders>
            <w:shd w:val="clear" w:color="auto" w:fill="auto"/>
            <w:noWrap/>
            <w:vAlign w:val="bottom"/>
            <w:hideMark/>
          </w:tcPr>
          <w:p w14:paraId="472C832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C9B7B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F024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4.5.2.1</w:t>
            </w:r>
          </w:p>
        </w:tc>
        <w:tc>
          <w:tcPr>
            <w:tcW w:w="7513" w:type="dxa"/>
            <w:tcBorders>
              <w:top w:val="nil"/>
              <w:left w:val="nil"/>
              <w:bottom w:val="single" w:sz="8" w:space="0" w:color="auto"/>
              <w:right w:val="single" w:sz="8" w:space="0" w:color="auto"/>
            </w:tcBorders>
            <w:shd w:val="clear" w:color="auto" w:fill="auto"/>
            <w:vAlign w:val="center"/>
            <w:hideMark/>
          </w:tcPr>
          <w:p w14:paraId="55BAE0C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Jubilaciones</w:t>
            </w:r>
          </w:p>
        </w:tc>
        <w:tc>
          <w:tcPr>
            <w:tcW w:w="1701" w:type="dxa"/>
            <w:tcBorders>
              <w:top w:val="nil"/>
              <w:left w:val="nil"/>
              <w:bottom w:val="single" w:sz="8" w:space="0" w:color="auto"/>
              <w:right w:val="single" w:sz="8" w:space="0" w:color="auto"/>
            </w:tcBorders>
            <w:shd w:val="clear" w:color="auto" w:fill="auto"/>
            <w:noWrap/>
            <w:vAlign w:val="bottom"/>
            <w:hideMark/>
          </w:tcPr>
          <w:p w14:paraId="7D4EF2E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58FC0B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992CF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4.5.9.0</w:t>
            </w:r>
          </w:p>
        </w:tc>
        <w:tc>
          <w:tcPr>
            <w:tcW w:w="7513" w:type="dxa"/>
            <w:tcBorders>
              <w:top w:val="nil"/>
              <w:left w:val="nil"/>
              <w:bottom w:val="single" w:sz="8" w:space="0" w:color="auto"/>
              <w:right w:val="single" w:sz="8" w:space="0" w:color="auto"/>
            </w:tcBorders>
            <w:shd w:val="clear" w:color="auto" w:fill="auto"/>
            <w:vAlign w:val="center"/>
            <w:hideMark/>
          </w:tcPr>
          <w:p w14:paraId="085EB8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pensiones y jubilaciones</w:t>
            </w:r>
          </w:p>
        </w:tc>
        <w:tc>
          <w:tcPr>
            <w:tcW w:w="1701" w:type="dxa"/>
            <w:tcBorders>
              <w:top w:val="nil"/>
              <w:left w:val="nil"/>
              <w:bottom w:val="single" w:sz="8" w:space="0" w:color="auto"/>
              <w:right w:val="single" w:sz="8" w:space="0" w:color="auto"/>
            </w:tcBorders>
            <w:shd w:val="clear" w:color="auto" w:fill="auto"/>
            <w:noWrap/>
            <w:vAlign w:val="bottom"/>
            <w:hideMark/>
          </w:tcPr>
          <w:p w14:paraId="34D9E0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F7E36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E1620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4.5.9.1</w:t>
            </w:r>
          </w:p>
        </w:tc>
        <w:tc>
          <w:tcPr>
            <w:tcW w:w="7513" w:type="dxa"/>
            <w:tcBorders>
              <w:top w:val="nil"/>
              <w:left w:val="nil"/>
              <w:bottom w:val="single" w:sz="8" w:space="0" w:color="auto"/>
              <w:right w:val="single" w:sz="8" w:space="0" w:color="auto"/>
            </w:tcBorders>
            <w:shd w:val="clear" w:color="auto" w:fill="auto"/>
            <w:vAlign w:val="center"/>
            <w:hideMark/>
          </w:tcPr>
          <w:p w14:paraId="5F7AAB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pensiones y jubilaciones</w:t>
            </w:r>
          </w:p>
        </w:tc>
        <w:tc>
          <w:tcPr>
            <w:tcW w:w="1701" w:type="dxa"/>
            <w:tcBorders>
              <w:top w:val="nil"/>
              <w:left w:val="nil"/>
              <w:bottom w:val="single" w:sz="8" w:space="0" w:color="auto"/>
              <w:right w:val="single" w:sz="8" w:space="0" w:color="auto"/>
            </w:tcBorders>
            <w:shd w:val="clear" w:color="auto" w:fill="auto"/>
            <w:noWrap/>
            <w:vAlign w:val="bottom"/>
            <w:hideMark/>
          </w:tcPr>
          <w:p w14:paraId="0005576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2E4FCA"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BDB314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4600</w:t>
            </w:r>
          </w:p>
        </w:tc>
        <w:tc>
          <w:tcPr>
            <w:tcW w:w="7513" w:type="dxa"/>
            <w:tcBorders>
              <w:top w:val="nil"/>
              <w:left w:val="nil"/>
              <w:bottom w:val="single" w:sz="8" w:space="0" w:color="auto"/>
              <w:right w:val="single" w:sz="8" w:space="0" w:color="auto"/>
            </w:tcBorders>
            <w:shd w:val="clear" w:color="000000" w:fill="D0CECE"/>
            <w:vAlign w:val="center"/>
            <w:hideMark/>
          </w:tcPr>
          <w:p w14:paraId="12FEFA4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TRANSFERENCIAS A FIDEICOMISOS, MANDATOS Y OTROS ANÁLOGOS</w:t>
            </w:r>
          </w:p>
        </w:tc>
        <w:tc>
          <w:tcPr>
            <w:tcW w:w="1701" w:type="dxa"/>
            <w:tcBorders>
              <w:top w:val="nil"/>
              <w:left w:val="nil"/>
              <w:bottom w:val="single" w:sz="8" w:space="0" w:color="auto"/>
              <w:right w:val="single" w:sz="8" w:space="0" w:color="auto"/>
            </w:tcBorders>
            <w:shd w:val="clear" w:color="000000" w:fill="D0CECE"/>
            <w:noWrap/>
            <w:vAlign w:val="bottom"/>
            <w:hideMark/>
          </w:tcPr>
          <w:p w14:paraId="5AD3CB62"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77755C4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B79C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4.6.1.0</w:t>
            </w:r>
          </w:p>
        </w:tc>
        <w:tc>
          <w:tcPr>
            <w:tcW w:w="7513" w:type="dxa"/>
            <w:tcBorders>
              <w:top w:val="nil"/>
              <w:left w:val="nil"/>
              <w:bottom w:val="single" w:sz="8" w:space="0" w:color="auto"/>
              <w:right w:val="single" w:sz="8" w:space="0" w:color="auto"/>
            </w:tcBorders>
            <w:shd w:val="clear" w:color="auto" w:fill="auto"/>
            <w:vAlign w:val="center"/>
            <w:hideMark/>
          </w:tcPr>
          <w:p w14:paraId="77EA63E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del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7606A1A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F5EC7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C615E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4.6.1.1</w:t>
            </w:r>
          </w:p>
        </w:tc>
        <w:tc>
          <w:tcPr>
            <w:tcW w:w="7513" w:type="dxa"/>
            <w:tcBorders>
              <w:top w:val="nil"/>
              <w:left w:val="nil"/>
              <w:bottom w:val="single" w:sz="8" w:space="0" w:color="auto"/>
              <w:right w:val="single" w:sz="8" w:space="0" w:color="auto"/>
            </w:tcBorders>
            <w:shd w:val="clear" w:color="auto" w:fill="auto"/>
            <w:vAlign w:val="center"/>
            <w:hideMark/>
          </w:tcPr>
          <w:p w14:paraId="6E6A2E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del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7A791A6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79ADB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7D09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4.6.2.0</w:t>
            </w:r>
          </w:p>
        </w:tc>
        <w:tc>
          <w:tcPr>
            <w:tcW w:w="7513" w:type="dxa"/>
            <w:tcBorders>
              <w:top w:val="nil"/>
              <w:left w:val="nil"/>
              <w:bottom w:val="single" w:sz="8" w:space="0" w:color="auto"/>
              <w:right w:val="single" w:sz="8" w:space="0" w:color="auto"/>
            </w:tcBorders>
            <w:shd w:val="clear" w:color="auto" w:fill="auto"/>
            <w:vAlign w:val="center"/>
            <w:hideMark/>
          </w:tcPr>
          <w:p w14:paraId="7AE88B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del Poder Legislativo</w:t>
            </w:r>
          </w:p>
        </w:tc>
        <w:tc>
          <w:tcPr>
            <w:tcW w:w="1701" w:type="dxa"/>
            <w:tcBorders>
              <w:top w:val="nil"/>
              <w:left w:val="nil"/>
              <w:bottom w:val="single" w:sz="8" w:space="0" w:color="auto"/>
              <w:right w:val="single" w:sz="8" w:space="0" w:color="auto"/>
            </w:tcBorders>
            <w:shd w:val="clear" w:color="auto" w:fill="auto"/>
            <w:noWrap/>
            <w:vAlign w:val="bottom"/>
            <w:hideMark/>
          </w:tcPr>
          <w:p w14:paraId="46362E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A1AA0E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D6FE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4.6.2.1</w:t>
            </w:r>
          </w:p>
        </w:tc>
        <w:tc>
          <w:tcPr>
            <w:tcW w:w="7513" w:type="dxa"/>
            <w:tcBorders>
              <w:top w:val="nil"/>
              <w:left w:val="nil"/>
              <w:bottom w:val="single" w:sz="8" w:space="0" w:color="auto"/>
              <w:right w:val="single" w:sz="8" w:space="0" w:color="auto"/>
            </w:tcBorders>
            <w:shd w:val="clear" w:color="auto" w:fill="auto"/>
            <w:vAlign w:val="center"/>
            <w:hideMark/>
          </w:tcPr>
          <w:p w14:paraId="24E8949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del Poder Legislativo estatal</w:t>
            </w:r>
          </w:p>
        </w:tc>
        <w:tc>
          <w:tcPr>
            <w:tcW w:w="1701" w:type="dxa"/>
            <w:tcBorders>
              <w:top w:val="nil"/>
              <w:left w:val="nil"/>
              <w:bottom w:val="single" w:sz="8" w:space="0" w:color="auto"/>
              <w:right w:val="single" w:sz="8" w:space="0" w:color="auto"/>
            </w:tcBorders>
            <w:shd w:val="clear" w:color="auto" w:fill="auto"/>
            <w:noWrap/>
            <w:vAlign w:val="bottom"/>
            <w:hideMark/>
          </w:tcPr>
          <w:p w14:paraId="0999533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B5542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9B86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4.6.3.0</w:t>
            </w:r>
          </w:p>
        </w:tc>
        <w:tc>
          <w:tcPr>
            <w:tcW w:w="7513" w:type="dxa"/>
            <w:tcBorders>
              <w:top w:val="nil"/>
              <w:left w:val="nil"/>
              <w:bottom w:val="single" w:sz="8" w:space="0" w:color="auto"/>
              <w:right w:val="single" w:sz="8" w:space="0" w:color="auto"/>
            </w:tcBorders>
            <w:shd w:val="clear" w:color="auto" w:fill="auto"/>
            <w:vAlign w:val="center"/>
            <w:hideMark/>
          </w:tcPr>
          <w:p w14:paraId="4B8A5C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del Poder Judicial</w:t>
            </w:r>
          </w:p>
        </w:tc>
        <w:tc>
          <w:tcPr>
            <w:tcW w:w="1701" w:type="dxa"/>
            <w:tcBorders>
              <w:top w:val="nil"/>
              <w:left w:val="nil"/>
              <w:bottom w:val="single" w:sz="8" w:space="0" w:color="auto"/>
              <w:right w:val="single" w:sz="8" w:space="0" w:color="auto"/>
            </w:tcBorders>
            <w:shd w:val="clear" w:color="auto" w:fill="auto"/>
            <w:noWrap/>
            <w:vAlign w:val="bottom"/>
            <w:hideMark/>
          </w:tcPr>
          <w:p w14:paraId="16109F2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5927BD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6A71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4.6.3.1</w:t>
            </w:r>
          </w:p>
        </w:tc>
        <w:tc>
          <w:tcPr>
            <w:tcW w:w="7513" w:type="dxa"/>
            <w:tcBorders>
              <w:top w:val="nil"/>
              <w:left w:val="nil"/>
              <w:bottom w:val="single" w:sz="8" w:space="0" w:color="auto"/>
              <w:right w:val="single" w:sz="8" w:space="0" w:color="auto"/>
            </w:tcBorders>
            <w:shd w:val="clear" w:color="auto" w:fill="auto"/>
            <w:vAlign w:val="center"/>
            <w:hideMark/>
          </w:tcPr>
          <w:p w14:paraId="1FA254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del Poder Judicial estatal</w:t>
            </w:r>
          </w:p>
        </w:tc>
        <w:tc>
          <w:tcPr>
            <w:tcW w:w="1701" w:type="dxa"/>
            <w:tcBorders>
              <w:top w:val="nil"/>
              <w:left w:val="nil"/>
              <w:bottom w:val="single" w:sz="8" w:space="0" w:color="auto"/>
              <w:right w:val="single" w:sz="8" w:space="0" w:color="auto"/>
            </w:tcBorders>
            <w:shd w:val="clear" w:color="auto" w:fill="auto"/>
            <w:noWrap/>
            <w:vAlign w:val="bottom"/>
            <w:hideMark/>
          </w:tcPr>
          <w:p w14:paraId="31A156F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64D9C0E" w14:textId="77777777" w:rsidTr="000E4487">
        <w:trPr>
          <w:trHeight w:val="67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FA63B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4.6.4.0</w:t>
            </w:r>
          </w:p>
        </w:tc>
        <w:tc>
          <w:tcPr>
            <w:tcW w:w="7513" w:type="dxa"/>
            <w:tcBorders>
              <w:top w:val="nil"/>
              <w:left w:val="nil"/>
              <w:bottom w:val="single" w:sz="8" w:space="0" w:color="auto"/>
              <w:right w:val="single" w:sz="8" w:space="0" w:color="auto"/>
            </w:tcBorders>
            <w:shd w:val="clear" w:color="auto" w:fill="auto"/>
            <w:vAlign w:val="center"/>
            <w:hideMark/>
          </w:tcPr>
          <w:p w14:paraId="1746820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públicos de entidades paraestatales no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06F66A0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40C587"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6889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4.6.4.1</w:t>
            </w:r>
          </w:p>
        </w:tc>
        <w:tc>
          <w:tcPr>
            <w:tcW w:w="7513" w:type="dxa"/>
            <w:tcBorders>
              <w:top w:val="nil"/>
              <w:left w:val="nil"/>
              <w:bottom w:val="single" w:sz="8" w:space="0" w:color="auto"/>
              <w:right w:val="single" w:sz="8" w:space="0" w:color="auto"/>
            </w:tcBorders>
            <w:shd w:val="clear" w:color="auto" w:fill="auto"/>
            <w:vAlign w:val="center"/>
            <w:hideMark/>
          </w:tcPr>
          <w:p w14:paraId="7780DF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a fideicomisos públicos de entidades paraestatales no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261D7C9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8C0EB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3E6B9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4.6.5.0</w:t>
            </w:r>
          </w:p>
        </w:tc>
        <w:tc>
          <w:tcPr>
            <w:tcW w:w="7513" w:type="dxa"/>
            <w:tcBorders>
              <w:top w:val="nil"/>
              <w:left w:val="nil"/>
              <w:bottom w:val="single" w:sz="8" w:space="0" w:color="auto"/>
              <w:right w:val="single" w:sz="8" w:space="0" w:color="auto"/>
            </w:tcBorders>
            <w:shd w:val="clear" w:color="auto" w:fill="auto"/>
            <w:vAlign w:val="center"/>
            <w:hideMark/>
          </w:tcPr>
          <w:p w14:paraId="55705E8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públicos de entidades paraestatales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52E6425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4687B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1E9A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4.6.5.1</w:t>
            </w:r>
          </w:p>
        </w:tc>
        <w:tc>
          <w:tcPr>
            <w:tcW w:w="7513" w:type="dxa"/>
            <w:tcBorders>
              <w:top w:val="nil"/>
              <w:left w:val="nil"/>
              <w:bottom w:val="single" w:sz="8" w:space="0" w:color="auto"/>
              <w:right w:val="single" w:sz="8" w:space="0" w:color="auto"/>
            </w:tcBorders>
            <w:shd w:val="clear" w:color="auto" w:fill="auto"/>
            <w:vAlign w:val="center"/>
            <w:hideMark/>
          </w:tcPr>
          <w:p w14:paraId="7F2CC1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públicos de entidades paraestatales empresariales y no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7305C43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8CFDF1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FD167C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4.6.6.0</w:t>
            </w:r>
          </w:p>
        </w:tc>
        <w:tc>
          <w:tcPr>
            <w:tcW w:w="7513" w:type="dxa"/>
            <w:tcBorders>
              <w:top w:val="nil"/>
              <w:left w:val="nil"/>
              <w:bottom w:val="single" w:sz="8" w:space="0" w:color="auto"/>
              <w:right w:val="single" w:sz="8" w:space="0" w:color="auto"/>
            </w:tcBorders>
            <w:shd w:val="clear" w:color="auto" w:fill="auto"/>
            <w:vAlign w:val="center"/>
            <w:hideMark/>
          </w:tcPr>
          <w:p w14:paraId="6F87E1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de instituciones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4AE9077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33A37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AEF3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4.6.6.1</w:t>
            </w:r>
          </w:p>
        </w:tc>
        <w:tc>
          <w:tcPr>
            <w:tcW w:w="7513" w:type="dxa"/>
            <w:tcBorders>
              <w:top w:val="nil"/>
              <w:left w:val="nil"/>
              <w:bottom w:val="single" w:sz="8" w:space="0" w:color="auto"/>
              <w:right w:val="single" w:sz="8" w:space="0" w:color="auto"/>
            </w:tcBorders>
            <w:shd w:val="clear" w:color="auto" w:fill="auto"/>
            <w:vAlign w:val="center"/>
            <w:hideMark/>
          </w:tcPr>
          <w:p w14:paraId="17B547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a fideicomisos de instituciones públicas financieras</w:t>
            </w:r>
          </w:p>
        </w:tc>
        <w:tc>
          <w:tcPr>
            <w:tcW w:w="1701" w:type="dxa"/>
            <w:tcBorders>
              <w:top w:val="nil"/>
              <w:left w:val="nil"/>
              <w:bottom w:val="single" w:sz="8" w:space="0" w:color="auto"/>
              <w:right w:val="single" w:sz="8" w:space="0" w:color="auto"/>
            </w:tcBorders>
            <w:shd w:val="clear" w:color="auto" w:fill="auto"/>
            <w:noWrap/>
            <w:vAlign w:val="bottom"/>
            <w:hideMark/>
          </w:tcPr>
          <w:p w14:paraId="208E17C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FB6BB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11A7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4.6.9.0</w:t>
            </w:r>
          </w:p>
        </w:tc>
        <w:tc>
          <w:tcPr>
            <w:tcW w:w="7513" w:type="dxa"/>
            <w:tcBorders>
              <w:top w:val="nil"/>
              <w:left w:val="nil"/>
              <w:bottom w:val="single" w:sz="8" w:space="0" w:color="auto"/>
              <w:right w:val="single" w:sz="8" w:space="0" w:color="auto"/>
            </w:tcBorders>
            <w:shd w:val="clear" w:color="auto" w:fill="auto"/>
            <w:vAlign w:val="center"/>
            <w:hideMark/>
          </w:tcPr>
          <w:p w14:paraId="6E4A18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transferencias a fideicomisos</w:t>
            </w:r>
          </w:p>
        </w:tc>
        <w:tc>
          <w:tcPr>
            <w:tcW w:w="1701" w:type="dxa"/>
            <w:tcBorders>
              <w:top w:val="nil"/>
              <w:left w:val="nil"/>
              <w:bottom w:val="single" w:sz="8" w:space="0" w:color="auto"/>
              <w:right w:val="single" w:sz="8" w:space="0" w:color="auto"/>
            </w:tcBorders>
            <w:shd w:val="clear" w:color="auto" w:fill="auto"/>
            <w:noWrap/>
            <w:vAlign w:val="bottom"/>
            <w:hideMark/>
          </w:tcPr>
          <w:p w14:paraId="2B9A76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332C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3D761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4.6.9.1</w:t>
            </w:r>
          </w:p>
        </w:tc>
        <w:tc>
          <w:tcPr>
            <w:tcW w:w="7513" w:type="dxa"/>
            <w:tcBorders>
              <w:top w:val="nil"/>
              <w:left w:val="nil"/>
              <w:bottom w:val="single" w:sz="8" w:space="0" w:color="auto"/>
              <w:right w:val="single" w:sz="8" w:space="0" w:color="auto"/>
            </w:tcBorders>
            <w:shd w:val="clear" w:color="auto" w:fill="auto"/>
            <w:vAlign w:val="center"/>
            <w:hideMark/>
          </w:tcPr>
          <w:p w14:paraId="50E6F0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transferencias a fideicomisos</w:t>
            </w:r>
          </w:p>
        </w:tc>
        <w:tc>
          <w:tcPr>
            <w:tcW w:w="1701" w:type="dxa"/>
            <w:tcBorders>
              <w:top w:val="nil"/>
              <w:left w:val="nil"/>
              <w:bottom w:val="single" w:sz="8" w:space="0" w:color="auto"/>
              <w:right w:val="single" w:sz="8" w:space="0" w:color="auto"/>
            </w:tcBorders>
            <w:shd w:val="clear" w:color="auto" w:fill="auto"/>
            <w:noWrap/>
            <w:vAlign w:val="bottom"/>
            <w:hideMark/>
          </w:tcPr>
          <w:p w14:paraId="46A6EF3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18275D"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F3394F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4700</w:t>
            </w:r>
          </w:p>
        </w:tc>
        <w:tc>
          <w:tcPr>
            <w:tcW w:w="7513" w:type="dxa"/>
            <w:tcBorders>
              <w:top w:val="nil"/>
              <w:left w:val="nil"/>
              <w:bottom w:val="single" w:sz="8" w:space="0" w:color="auto"/>
              <w:right w:val="single" w:sz="8" w:space="0" w:color="auto"/>
            </w:tcBorders>
            <w:shd w:val="clear" w:color="000000" w:fill="D0CECE"/>
            <w:vAlign w:val="center"/>
            <w:hideMark/>
          </w:tcPr>
          <w:p w14:paraId="78E6ABE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TRANSFERENCIAS A LA SEGURIDAD SOCIAL</w:t>
            </w:r>
          </w:p>
        </w:tc>
        <w:tc>
          <w:tcPr>
            <w:tcW w:w="1701" w:type="dxa"/>
            <w:tcBorders>
              <w:top w:val="nil"/>
              <w:left w:val="nil"/>
              <w:bottom w:val="single" w:sz="8" w:space="0" w:color="auto"/>
              <w:right w:val="single" w:sz="8" w:space="0" w:color="auto"/>
            </w:tcBorders>
            <w:shd w:val="clear" w:color="000000" w:fill="D0CECE"/>
            <w:noWrap/>
            <w:vAlign w:val="bottom"/>
            <w:hideMark/>
          </w:tcPr>
          <w:p w14:paraId="445DDDF0"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4EB01F1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AAF9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4.7.1.0</w:t>
            </w:r>
          </w:p>
        </w:tc>
        <w:tc>
          <w:tcPr>
            <w:tcW w:w="7513" w:type="dxa"/>
            <w:tcBorders>
              <w:top w:val="nil"/>
              <w:left w:val="nil"/>
              <w:bottom w:val="single" w:sz="8" w:space="0" w:color="auto"/>
              <w:right w:val="single" w:sz="8" w:space="0" w:color="auto"/>
            </w:tcBorders>
            <w:shd w:val="clear" w:color="auto" w:fill="auto"/>
            <w:vAlign w:val="center"/>
            <w:hideMark/>
          </w:tcPr>
          <w:p w14:paraId="4F26C7E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por obligación de ley</w:t>
            </w:r>
          </w:p>
        </w:tc>
        <w:tc>
          <w:tcPr>
            <w:tcW w:w="1701" w:type="dxa"/>
            <w:tcBorders>
              <w:top w:val="nil"/>
              <w:left w:val="nil"/>
              <w:bottom w:val="single" w:sz="8" w:space="0" w:color="auto"/>
              <w:right w:val="single" w:sz="8" w:space="0" w:color="auto"/>
            </w:tcBorders>
            <w:shd w:val="clear" w:color="auto" w:fill="auto"/>
            <w:noWrap/>
            <w:vAlign w:val="bottom"/>
            <w:hideMark/>
          </w:tcPr>
          <w:p w14:paraId="1DCFF9D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92FD2D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A5B6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4.7.1.1</w:t>
            </w:r>
          </w:p>
        </w:tc>
        <w:tc>
          <w:tcPr>
            <w:tcW w:w="7513" w:type="dxa"/>
            <w:tcBorders>
              <w:top w:val="nil"/>
              <w:left w:val="nil"/>
              <w:bottom w:val="single" w:sz="8" w:space="0" w:color="auto"/>
              <w:right w:val="single" w:sz="8" w:space="0" w:color="auto"/>
            </w:tcBorders>
            <w:shd w:val="clear" w:color="auto" w:fill="auto"/>
            <w:vAlign w:val="center"/>
            <w:hideMark/>
          </w:tcPr>
          <w:p w14:paraId="5163DE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Transferencias por obligación de ley</w:t>
            </w:r>
          </w:p>
        </w:tc>
        <w:tc>
          <w:tcPr>
            <w:tcW w:w="1701" w:type="dxa"/>
            <w:tcBorders>
              <w:top w:val="nil"/>
              <w:left w:val="nil"/>
              <w:bottom w:val="single" w:sz="8" w:space="0" w:color="auto"/>
              <w:right w:val="single" w:sz="8" w:space="0" w:color="auto"/>
            </w:tcBorders>
            <w:shd w:val="clear" w:color="auto" w:fill="auto"/>
            <w:noWrap/>
            <w:vAlign w:val="bottom"/>
            <w:hideMark/>
          </w:tcPr>
          <w:p w14:paraId="7F58B5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165FF08"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AB85EC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4800</w:t>
            </w:r>
          </w:p>
        </w:tc>
        <w:tc>
          <w:tcPr>
            <w:tcW w:w="7513" w:type="dxa"/>
            <w:tcBorders>
              <w:top w:val="nil"/>
              <w:left w:val="nil"/>
              <w:bottom w:val="single" w:sz="8" w:space="0" w:color="auto"/>
              <w:right w:val="single" w:sz="8" w:space="0" w:color="auto"/>
            </w:tcBorders>
            <w:shd w:val="clear" w:color="000000" w:fill="D0CECE"/>
            <w:vAlign w:val="center"/>
            <w:hideMark/>
          </w:tcPr>
          <w:p w14:paraId="5E195FA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DONATIVOS</w:t>
            </w:r>
          </w:p>
        </w:tc>
        <w:tc>
          <w:tcPr>
            <w:tcW w:w="1701" w:type="dxa"/>
            <w:tcBorders>
              <w:top w:val="nil"/>
              <w:left w:val="nil"/>
              <w:bottom w:val="single" w:sz="8" w:space="0" w:color="auto"/>
              <w:right w:val="single" w:sz="8" w:space="0" w:color="auto"/>
            </w:tcBorders>
            <w:shd w:val="clear" w:color="000000" w:fill="D0CECE"/>
            <w:noWrap/>
            <w:vAlign w:val="bottom"/>
            <w:hideMark/>
          </w:tcPr>
          <w:p w14:paraId="0E781FBB"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7EC3115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F5B5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4.8.1.0</w:t>
            </w:r>
          </w:p>
        </w:tc>
        <w:tc>
          <w:tcPr>
            <w:tcW w:w="7513" w:type="dxa"/>
            <w:tcBorders>
              <w:top w:val="nil"/>
              <w:left w:val="nil"/>
              <w:bottom w:val="single" w:sz="8" w:space="0" w:color="auto"/>
              <w:right w:val="single" w:sz="8" w:space="0" w:color="auto"/>
            </w:tcBorders>
            <w:shd w:val="clear" w:color="auto" w:fill="auto"/>
            <w:vAlign w:val="center"/>
            <w:hideMark/>
          </w:tcPr>
          <w:p w14:paraId="5D38BA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instituciones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645728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A1EF4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7CE3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4.8.1.1</w:t>
            </w:r>
          </w:p>
        </w:tc>
        <w:tc>
          <w:tcPr>
            <w:tcW w:w="7513" w:type="dxa"/>
            <w:tcBorders>
              <w:top w:val="nil"/>
              <w:left w:val="nil"/>
              <w:bottom w:val="single" w:sz="8" w:space="0" w:color="auto"/>
              <w:right w:val="single" w:sz="8" w:space="0" w:color="auto"/>
            </w:tcBorders>
            <w:shd w:val="clear" w:color="auto" w:fill="auto"/>
            <w:vAlign w:val="center"/>
            <w:hideMark/>
          </w:tcPr>
          <w:p w14:paraId="7E4143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instituciones culturales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28D9CD3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FB389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6530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4.8.1.2</w:t>
            </w:r>
          </w:p>
        </w:tc>
        <w:tc>
          <w:tcPr>
            <w:tcW w:w="7513" w:type="dxa"/>
            <w:tcBorders>
              <w:top w:val="nil"/>
              <w:left w:val="nil"/>
              <w:bottom w:val="single" w:sz="8" w:space="0" w:color="auto"/>
              <w:right w:val="single" w:sz="8" w:space="0" w:color="auto"/>
            </w:tcBorders>
            <w:shd w:val="clear" w:color="auto" w:fill="auto"/>
            <w:vAlign w:val="center"/>
            <w:hideMark/>
          </w:tcPr>
          <w:p w14:paraId="3E0D7F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instituciones deportivas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26E0AA8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D1BB46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7B6C5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4.8.1.3</w:t>
            </w:r>
          </w:p>
        </w:tc>
        <w:tc>
          <w:tcPr>
            <w:tcW w:w="7513" w:type="dxa"/>
            <w:tcBorders>
              <w:top w:val="nil"/>
              <w:left w:val="nil"/>
              <w:bottom w:val="single" w:sz="8" w:space="0" w:color="auto"/>
              <w:right w:val="single" w:sz="8" w:space="0" w:color="auto"/>
            </w:tcBorders>
            <w:shd w:val="clear" w:color="auto" w:fill="auto"/>
            <w:vAlign w:val="center"/>
            <w:hideMark/>
          </w:tcPr>
          <w:p w14:paraId="29B57F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instituciones educativas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32F2866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DF20E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E3AA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4.8.1.4</w:t>
            </w:r>
          </w:p>
        </w:tc>
        <w:tc>
          <w:tcPr>
            <w:tcW w:w="7513" w:type="dxa"/>
            <w:tcBorders>
              <w:top w:val="nil"/>
              <w:left w:val="nil"/>
              <w:bottom w:val="single" w:sz="8" w:space="0" w:color="auto"/>
              <w:right w:val="single" w:sz="8" w:space="0" w:color="auto"/>
            </w:tcBorders>
            <w:shd w:val="clear" w:color="auto" w:fill="auto"/>
            <w:vAlign w:val="center"/>
            <w:hideMark/>
          </w:tcPr>
          <w:p w14:paraId="1B066D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instituciones de salud sin fines de lucro</w:t>
            </w:r>
          </w:p>
        </w:tc>
        <w:tc>
          <w:tcPr>
            <w:tcW w:w="1701" w:type="dxa"/>
            <w:tcBorders>
              <w:top w:val="nil"/>
              <w:left w:val="nil"/>
              <w:bottom w:val="single" w:sz="8" w:space="0" w:color="auto"/>
              <w:right w:val="single" w:sz="8" w:space="0" w:color="auto"/>
            </w:tcBorders>
            <w:shd w:val="clear" w:color="auto" w:fill="auto"/>
            <w:noWrap/>
            <w:vAlign w:val="bottom"/>
            <w:hideMark/>
          </w:tcPr>
          <w:p w14:paraId="60AC5F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47B9EA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FEFC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4.8.1.5</w:t>
            </w:r>
          </w:p>
        </w:tc>
        <w:tc>
          <w:tcPr>
            <w:tcW w:w="7513" w:type="dxa"/>
            <w:tcBorders>
              <w:top w:val="nil"/>
              <w:left w:val="nil"/>
              <w:bottom w:val="single" w:sz="8" w:space="0" w:color="auto"/>
              <w:right w:val="single" w:sz="8" w:space="0" w:color="auto"/>
            </w:tcBorders>
            <w:shd w:val="clear" w:color="auto" w:fill="auto"/>
            <w:vAlign w:val="center"/>
            <w:hideMark/>
          </w:tcPr>
          <w:p w14:paraId="7A3B53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otras instituciones sin fines de lucro no comprendidas en las anteriores</w:t>
            </w:r>
          </w:p>
        </w:tc>
        <w:tc>
          <w:tcPr>
            <w:tcW w:w="1701" w:type="dxa"/>
            <w:tcBorders>
              <w:top w:val="nil"/>
              <w:left w:val="nil"/>
              <w:bottom w:val="single" w:sz="8" w:space="0" w:color="auto"/>
              <w:right w:val="single" w:sz="8" w:space="0" w:color="auto"/>
            </w:tcBorders>
            <w:shd w:val="clear" w:color="auto" w:fill="auto"/>
            <w:noWrap/>
            <w:vAlign w:val="bottom"/>
            <w:hideMark/>
          </w:tcPr>
          <w:p w14:paraId="5100BDB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86C4A1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823FD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4.8.2.0</w:t>
            </w:r>
          </w:p>
        </w:tc>
        <w:tc>
          <w:tcPr>
            <w:tcW w:w="7513" w:type="dxa"/>
            <w:tcBorders>
              <w:top w:val="nil"/>
              <w:left w:val="nil"/>
              <w:bottom w:val="single" w:sz="8" w:space="0" w:color="auto"/>
              <w:right w:val="single" w:sz="8" w:space="0" w:color="auto"/>
            </w:tcBorders>
            <w:shd w:val="clear" w:color="auto" w:fill="auto"/>
            <w:vAlign w:val="center"/>
            <w:hideMark/>
          </w:tcPr>
          <w:p w14:paraId="60D7E66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55AF12A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EEF5E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634C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4.8.2.1</w:t>
            </w:r>
          </w:p>
        </w:tc>
        <w:tc>
          <w:tcPr>
            <w:tcW w:w="7513" w:type="dxa"/>
            <w:tcBorders>
              <w:top w:val="nil"/>
              <w:left w:val="nil"/>
              <w:bottom w:val="single" w:sz="8" w:space="0" w:color="auto"/>
              <w:right w:val="single" w:sz="8" w:space="0" w:color="auto"/>
            </w:tcBorders>
            <w:shd w:val="clear" w:color="auto" w:fill="auto"/>
            <w:vAlign w:val="center"/>
            <w:hideMark/>
          </w:tcPr>
          <w:p w14:paraId="558D70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a Entidades Federativas o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2E28BD3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80BD8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5CE8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4.8.3.0</w:t>
            </w:r>
          </w:p>
        </w:tc>
        <w:tc>
          <w:tcPr>
            <w:tcW w:w="7513" w:type="dxa"/>
            <w:tcBorders>
              <w:top w:val="nil"/>
              <w:left w:val="nil"/>
              <w:bottom w:val="single" w:sz="8" w:space="0" w:color="auto"/>
              <w:right w:val="single" w:sz="8" w:space="0" w:color="auto"/>
            </w:tcBorders>
            <w:shd w:val="clear" w:color="auto" w:fill="auto"/>
            <w:vAlign w:val="center"/>
            <w:hideMark/>
          </w:tcPr>
          <w:p w14:paraId="0C43DB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Donativos a fideicomisos privados</w:t>
            </w:r>
          </w:p>
        </w:tc>
        <w:tc>
          <w:tcPr>
            <w:tcW w:w="1701" w:type="dxa"/>
            <w:tcBorders>
              <w:top w:val="nil"/>
              <w:left w:val="nil"/>
              <w:bottom w:val="single" w:sz="8" w:space="0" w:color="auto"/>
              <w:right w:val="single" w:sz="8" w:space="0" w:color="auto"/>
            </w:tcBorders>
            <w:shd w:val="clear" w:color="auto" w:fill="auto"/>
            <w:noWrap/>
            <w:vAlign w:val="bottom"/>
            <w:hideMark/>
          </w:tcPr>
          <w:p w14:paraId="225B6A5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100E44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8491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4.8.3.1</w:t>
            </w:r>
          </w:p>
        </w:tc>
        <w:tc>
          <w:tcPr>
            <w:tcW w:w="7513" w:type="dxa"/>
            <w:tcBorders>
              <w:top w:val="nil"/>
              <w:left w:val="nil"/>
              <w:bottom w:val="single" w:sz="8" w:space="0" w:color="auto"/>
              <w:right w:val="single" w:sz="8" w:space="0" w:color="auto"/>
            </w:tcBorders>
            <w:shd w:val="clear" w:color="auto" w:fill="auto"/>
            <w:vAlign w:val="center"/>
            <w:hideMark/>
          </w:tcPr>
          <w:p w14:paraId="1DC289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Donativos a fideicomisos privados</w:t>
            </w:r>
          </w:p>
        </w:tc>
        <w:tc>
          <w:tcPr>
            <w:tcW w:w="1701" w:type="dxa"/>
            <w:tcBorders>
              <w:top w:val="nil"/>
              <w:left w:val="nil"/>
              <w:bottom w:val="single" w:sz="8" w:space="0" w:color="auto"/>
              <w:right w:val="single" w:sz="8" w:space="0" w:color="auto"/>
            </w:tcBorders>
            <w:shd w:val="clear" w:color="auto" w:fill="auto"/>
            <w:noWrap/>
            <w:vAlign w:val="bottom"/>
            <w:hideMark/>
          </w:tcPr>
          <w:p w14:paraId="4B171EA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B8C562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A428D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4.8.4.0</w:t>
            </w:r>
          </w:p>
        </w:tc>
        <w:tc>
          <w:tcPr>
            <w:tcW w:w="7513" w:type="dxa"/>
            <w:tcBorders>
              <w:top w:val="nil"/>
              <w:left w:val="nil"/>
              <w:bottom w:val="single" w:sz="8" w:space="0" w:color="auto"/>
              <w:right w:val="single" w:sz="8" w:space="0" w:color="auto"/>
            </w:tcBorders>
            <w:shd w:val="clear" w:color="auto" w:fill="auto"/>
            <w:vAlign w:val="center"/>
            <w:hideMark/>
          </w:tcPr>
          <w:p w14:paraId="5640FD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Donativos a fideicomisos estatales</w:t>
            </w:r>
          </w:p>
        </w:tc>
        <w:tc>
          <w:tcPr>
            <w:tcW w:w="1701" w:type="dxa"/>
            <w:tcBorders>
              <w:top w:val="nil"/>
              <w:left w:val="nil"/>
              <w:bottom w:val="single" w:sz="8" w:space="0" w:color="auto"/>
              <w:right w:val="single" w:sz="8" w:space="0" w:color="auto"/>
            </w:tcBorders>
            <w:shd w:val="clear" w:color="auto" w:fill="auto"/>
            <w:noWrap/>
            <w:vAlign w:val="bottom"/>
            <w:hideMark/>
          </w:tcPr>
          <w:p w14:paraId="165A917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9DED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D300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4.8.4.1</w:t>
            </w:r>
          </w:p>
        </w:tc>
        <w:tc>
          <w:tcPr>
            <w:tcW w:w="7513" w:type="dxa"/>
            <w:tcBorders>
              <w:top w:val="nil"/>
              <w:left w:val="nil"/>
              <w:bottom w:val="single" w:sz="8" w:space="0" w:color="auto"/>
              <w:right w:val="single" w:sz="8" w:space="0" w:color="auto"/>
            </w:tcBorders>
            <w:shd w:val="clear" w:color="auto" w:fill="auto"/>
            <w:vAlign w:val="center"/>
            <w:hideMark/>
          </w:tcPr>
          <w:p w14:paraId="56C7D8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Donativos a fideicomisos estatales</w:t>
            </w:r>
          </w:p>
        </w:tc>
        <w:tc>
          <w:tcPr>
            <w:tcW w:w="1701" w:type="dxa"/>
            <w:tcBorders>
              <w:top w:val="nil"/>
              <w:left w:val="nil"/>
              <w:bottom w:val="single" w:sz="8" w:space="0" w:color="auto"/>
              <w:right w:val="single" w:sz="8" w:space="0" w:color="auto"/>
            </w:tcBorders>
            <w:shd w:val="clear" w:color="auto" w:fill="auto"/>
            <w:noWrap/>
            <w:vAlign w:val="bottom"/>
            <w:hideMark/>
          </w:tcPr>
          <w:p w14:paraId="4BB7DCC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ED34E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09DCF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4.8.5.0</w:t>
            </w:r>
          </w:p>
        </w:tc>
        <w:tc>
          <w:tcPr>
            <w:tcW w:w="7513" w:type="dxa"/>
            <w:tcBorders>
              <w:top w:val="nil"/>
              <w:left w:val="nil"/>
              <w:bottom w:val="single" w:sz="8" w:space="0" w:color="auto"/>
              <w:right w:val="single" w:sz="8" w:space="0" w:color="auto"/>
            </w:tcBorders>
            <w:shd w:val="clear" w:color="auto" w:fill="auto"/>
            <w:vAlign w:val="center"/>
            <w:hideMark/>
          </w:tcPr>
          <w:p w14:paraId="312929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132D0A3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DD8108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1324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4.8.5.1</w:t>
            </w:r>
          </w:p>
        </w:tc>
        <w:tc>
          <w:tcPr>
            <w:tcW w:w="7513" w:type="dxa"/>
            <w:tcBorders>
              <w:top w:val="nil"/>
              <w:left w:val="nil"/>
              <w:bottom w:val="single" w:sz="8" w:space="0" w:color="auto"/>
              <w:right w:val="single" w:sz="8" w:space="0" w:color="auto"/>
            </w:tcBorders>
            <w:shd w:val="clear" w:color="auto" w:fill="auto"/>
            <w:vAlign w:val="center"/>
            <w:hideMark/>
          </w:tcPr>
          <w:p w14:paraId="2D67B2B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Donativos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7E4024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F2A1E3E"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4FF907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4900</w:t>
            </w:r>
          </w:p>
        </w:tc>
        <w:tc>
          <w:tcPr>
            <w:tcW w:w="7513" w:type="dxa"/>
            <w:tcBorders>
              <w:top w:val="nil"/>
              <w:left w:val="nil"/>
              <w:bottom w:val="single" w:sz="8" w:space="0" w:color="auto"/>
              <w:right w:val="single" w:sz="8" w:space="0" w:color="auto"/>
            </w:tcBorders>
            <w:shd w:val="clear" w:color="000000" w:fill="D0CECE"/>
            <w:vAlign w:val="center"/>
            <w:hideMark/>
          </w:tcPr>
          <w:p w14:paraId="3B561BB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 xml:space="preserve">(NO APLICA) TRANSFERENCIAS AL EXTERIOR </w:t>
            </w:r>
          </w:p>
        </w:tc>
        <w:tc>
          <w:tcPr>
            <w:tcW w:w="1701" w:type="dxa"/>
            <w:tcBorders>
              <w:top w:val="nil"/>
              <w:left w:val="nil"/>
              <w:bottom w:val="single" w:sz="8" w:space="0" w:color="auto"/>
              <w:right w:val="single" w:sz="8" w:space="0" w:color="auto"/>
            </w:tcBorders>
            <w:shd w:val="clear" w:color="000000" w:fill="D0CECE"/>
            <w:noWrap/>
            <w:vAlign w:val="bottom"/>
            <w:hideMark/>
          </w:tcPr>
          <w:p w14:paraId="717135CE"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5F149C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D6F4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4.9.1.0</w:t>
            </w:r>
          </w:p>
        </w:tc>
        <w:tc>
          <w:tcPr>
            <w:tcW w:w="7513" w:type="dxa"/>
            <w:tcBorders>
              <w:top w:val="nil"/>
              <w:left w:val="nil"/>
              <w:bottom w:val="single" w:sz="8" w:space="0" w:color="auto"/>
              <w:right w:val="single" w:sz="8" w:space="0" w:color="auto"/>
            </w:tcBorders>
            <w:shd w:val="clear" w:color="auto" w:fill="auto"/>
            <w:vAlign w:val="center"/>
            <w:hideMark/>
          </w:tcPr>
          <w:p w14:paraId="2A6E09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gobiernos extranjeros</w:t>
            </w:r>
          </w:p>
        </w:tc>
        <w:tc>
          <w:tcPr>
            <w:tcW w:w="1701" w:type="dxa"/>
            <w:tcBorders>
              <w:top w:val="nil"/>
              <w:left w:val="nil"/>
              <w:bottom w:val="single" w:sz="8" w:space="0" w:color="auto"/>
              <w:right w:val="single" w:sz="8" w:space="0" w:color="auto"/>
            </w:tcBorders>
            <w:shd w:val="clear" w:color="auto" w:fill="auto"/>
            <w:noWrap/>
            <w:vAlign w:val="bottom"/>
            <w:hideMark/>
          </w:tcPr>
          <w:p w14:paraId="5A6490D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657C7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B987E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4.9.1.1</w:t>
            </w:r>
          </w:p>
        </w:tc>
        <w:tc>
          <w:tcPr>
            <w:tcW w:w="7513" w:type="dxa"/>
            <w:tcBorders>
              <w:top w:val="nil"/>
              <w:left w:val="nil"/>
              <w:bottom w:val="single" w:sz="8" w:space="0" w:color="auto"/>
              <w:right w:val="single" w:sz="8" w:space="0" w:color="auto"/>
            </w:tcBorders>
            <w:shd w:val="clear" w:color="auto" w:fill="auto"/>
            <w:vAlign w:val="center"/>
            <w:hideMark/>
          </w:tcPr>
          <w:p w14:paraId="4C9E88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gobiernos extranjeros</w:t>
            </w:r>
          </w:p>
        </w:tc>
        <w:tc>
          <w:tcPr>
            <w:tcW w:w="1701" w:type="dxa"/>
            <w:tcBorders>
              <w:top w:val="nil"/>
              <w:left w:val="nil"/>
              <w:bottom w:val="single" w:sz="8" w:space="0" w:color="auto"/>
              <w:right w:val="single" w:sz="8" w:space="0" w:color="auto"/>
            </w:tcBorders>
            <w:shd w:val="clear" w:color="auto" w:fill="auto"/>
            <w:noWrap/>
            <w:vAlign w:val="bottom"/>
            <w:hideMark/>
          </w:tcPr>
          <w:p w14:paraId="78E46E3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8E5130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65A3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4.9.2.0</w:t>
            </w:r>
          </w:p>
        </w:tc>
        <w:tc>
          <w:tcPr>
            <w:tcW w:w="7513" w:type="dxa"/>
            <w:tcBorders>
              <w:top w:val="nil"/>
              <w:left w:val="nil"/>
              <w:bottom w:val="single" w:sz="8" w:space="0" w:color="auto"/>
              <w:right w:val="single" w:sz="8" w:space="0" w:color="auto"/>
            </w:tcBorders>
            <w:shd w:val="clear" w:color="auto" w:fill="auto"/>
            <w:vAlign w:val="center"/>
            <w:hideMark/>
          </w:tcPr>
          <w:p w14:paraId="444F615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organismos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34562C0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52390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7184D6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4.9.2.1</w:t>
            </w:r>
          </w:p>
        </w:tc>
        <w:tc>
          <w:tcPr>
            <w:tcW w:w="7513" w:type="dxa"/>
            <w:tcBorders>
              <w:top w:val="nil"/>
              <w:left w:val="nil"/>
              <w:bottom w:val="single" w:sz="8" w:space="0" w:color="auto"/>
              <w:right w:val="single" w:sz="8" w:space="0" w:color="auto"/>
            </w:tcBorders>
            <w:shd w:val="clear" w:color="auto" w:fill="auto"/>
            <w:vAlign w:val="center"/>
            <w:hideMark/>
          </w:tcPr>
          <w:p w14:paraId="3A5F7D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organismos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7C550FF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536FA3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632B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4.9.3.0</w:t>
            </w:r>
          </w:p>
        </w:tc>
        <w:tc>
          <w:tcPr>
            <w:tcW w:w="7513" w:type="dxa"/>
            <w:tcBorders>
              <w:top w:val="nil"/>
              <w:left w:val="nil"/>
              <w:bottom w:val="single" w:sz="8" w:space="0" w:color="auto"/>
              <w:right w:val="single" w:sz="8" w:space="0" w:color="auto"/>
            </w:tcBorders>
            <w:shd w:val="clear" w:color="auto" w:fill="auto"/>
            <w:vAlign w:val="center"/>
            <w:hideMark/>
          </w:tcPr>
          <w:p w14:paraId="268497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el sector privado externo</w:t>
            </w:r>
          </w:p>
        </w:tc>
        <w:tc>
          <w:tcPr>
            <w:tcW w:w="1701" w:type="dxa"/>
            <w:tcBorders>
              <w:top w:val="nil"/>
              <w:left w:val="nil"/>
              <w:bottom w:val="single" w:sz="8" w:space="0" w:color="auto"/>
              <w:right w:val="single" w:sz="8" w:space="0" w:color="auto"/>
            </w:tcBorders>
            <w:shd w:val="clear" w:color="auto" w:fill="auto"/>
            <w:noWrap/>
            <w:vAlign w:val="bottom"/>
            <w:hideMark/>
          </w:tcPr>
          <w:p w14:paraId="47BCE8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5AA70A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2A8A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4.9.3.1</w:t>
            </w:r>
          </w:p>
        </w:tc>
        <w:tc>
          <w:tcPr>
            <w:tcW w:w="7513" w:type="dxa"/>
            <w:tcBorders>
              <w:top w:val="nil"/>
              <w:left w:val="nil"/>
              <w:bottom w:val="single" w:sz="8" w:space="0" w:color="auto"/>
              <w:right w:val="single" w:sz="8" w:space="0" w:color="auto"/>
            </w:tcBorders>
            <w:shd w:val="clear" w:color="auto" w:fill="auto"/>
            <w:vAlign w:val="center"/>
            <w:hideMark/>
          </w:tcPr>
          <w:p w14:paraId="102018E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Transferencias para el sector privado externo</w:t>
            </w:r>
          </w:p>
        </w:tc>
        <w:tc>
          <w:tcPr>
            <w:tcW w:w="1701" w:type="dxa"/>
            <w:tcBorders>
              <w:top w:val="nil"/>
              <w:left w:val="nil"/>
              <w:bottom w:val="single" w:sz="8" w:space="0" w:color="auto"/>
              <w:right w:val="single" w:sz="8" w:space="0" w:color="auto"/>
            </w:tcBorders>
            <w:shd w:val="clear" w:color="auto" w:fill="auto"/>
            <w:noWrap/>
            <w:vAlign w:val="bottom"/>
            <w:hideMark/>
          </w:tcPr>
          <w:p w14:paraId="3A687DA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A2E724E"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06B0747D"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5000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3A718D44"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BIENES MUEBLES, INMUEBLES E INTANGIBLES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314549D6"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20,926,374.59</w:t>
            </w:r>
          </w:p>
        </w:tc>
      </w:tr>
      <w:tr w:rsidR="000E4487" w:rsidRPr="000E4487" w14:paraId="4D1D84D4"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72E3F2D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5100</w:t>
            </w:r>
          </w:p>
        </w:tc>
        <w:tc>
          <w:tcPr>
            <w:tcW w:w="7513" w:type="dxa"/>
            <w:tcBorders>
              <w:top w:val="nil"/>
              <w:left w:val="nil"/>
              <w:bottom w:val="single" w:sz="8" w:space="0" w:color="auto"/>
              <w:right w:val="single" w:sz="8" w:space="0" w:color="auto"/>
            </w:tcBorders>
            <w:shd w:val="clear" w:color="000000" w:fill="D0CECE"/>
            <w:vAlign w:val="center"/>
            <w:hideMark/>
          </w:tcPr>
          <w:p w14:paraId="2DE7765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MOBILIARIO Y EQUIPO DE ADMINISTRACIÓN</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23B40B2D"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3,226,150.64</w:t>
            </w:r>
          </w:p>
        </w:tc>
      </w:tr>
      <w:tr w:rsidR="000E4487" w:rsidRPr="000E4487" w14:paraId="2362FB1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7D9D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5.1.1.0</w:t>
            </w:r>
          </w:p>
        </w:tc>
        <w:tc>
          <w:tcPr>
            <w:tcW w:w="7513" w:type="dxa"/>
            <w:tcBorders>
              <w:top w:val="nil"/>
              <w:left w:val="nil"/>
              <w:bottom w:val="single" w:sz="8" w:space="0" w:color="auto"/>
              <w:right w:val="single" w:sz="8" w:space="0" w:color="auto"/>
            </w:tcBorders>
            <w:shd w:val="clear" w:color="auto" w:fill="auto"/>
            <w:vAlign w:val="center"/>
            <w:hideMark/>
          </w:tcPr>
          <w:p w14:paraId="6E1B5A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Muebles de oficina y estantería</w:t>
            </w:r>
          </w:p>
        </w:tc>
        <w:tc>
          <w:tcPr>
            <w:tcW w:w="1701" w:type="dxa"/>
            <w:tcBorders>
              <w:top w:val="nil"/>
              <w:left w:val="nil"/>
              <w:bottom w:val="single" w:sz="8" w:space="0" w:color="auto"/>
              <w:right w:val="single" w:sz="8" w:space="0" w:color="auto"/>
            </w:tcBorders>
            <w:shd w:val="clear" w:color="auto" w:fill="auto"/>
            <w:noWrap/>
            <w:vAlign w:val="bottom"/>
            <w:hideMark/>
          </w:tcPr>
          <w:p w14:paraId="2A65EDD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76,248.20</w:t>
            </w:r>
          </w:p>
        </w:tc>
      </w:tr>
      <w:tr w:rsidR="000E4487" w:rsidRPr="000E4487" w14:paraId="7761D35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747B0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5.1.1.1</w:t>
            </w:r>
          </w:p>
        </w:tc>
        <w:tc>
          <w:tcPr>
            <w:tcW w:w="7513" w:type="dxa"/>
            <w:tcBorders>
              <w:top w:val="nil"/>
              <w:left w:val="nil"/>
              <w:bottom w:val="single" w:sz="8" w:space="0" w:color="auto"/>
              <w:right w:val="single" w:sz="8" w:space="0" w:color="auto"/>
            </w:tcBorders>
            <w:shd w:val="clear" w:color="auto" w:fill="auto"/>
            <w:vAlign w:val="center"/>
            <w:hideMark/>
          </w:tcPr>
          <w:p w14:paraId="044403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Muebles de oficina y estantería</w:t>
            </w:r>
          </w:p>
        </w:tc>
        <w:tc>
          <w:tcPr>
            <w:tcW w:w="1701" w:type="dxa"/>
            <w:tcBorders>
              <w:top w:val="nil"/>
              <w:left w:val="nil"/>
              <w:bottom w:val="single" w:sz="8" w:space="0" w:color="auto"/>
              <w:right w:val="single" w:sz="8" w:space="0" w:color="auto"/>
            </w:tcBorders>
            <w:shd w:val="clear" w:color="auto" w:fill="auto"/>
            <w:noWrap/>
            <w:vAlign w:val="bottom"/>
            <w:hideMark/>
          </w:tcPr>
          <w:p w14:paraId="4039759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76,248.20</w:t>
            </w:r>
          </w:p>
        </w:tc>
      </w:tr>
      <w:tr w:rsidR="000E4487" w:rsidRPr="000E4487" w14:paraId="1F3E80D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F579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5.1.2.0</w:t>
            </w:r>
          </w:p>
        </w:tc>
        <w:tc>
          <w:tcPr>
            <w:tcW w:w="7513" w:type="dxa"/>
            <w:tcBorders>
              <w:top w:val="nil"/>
              <w:left w:val="nil"/>
              <w:bottom w:val="single" w:sz="8" w:space="0" w:color="auto"/>
              <w:right w:val="single" w:sz="8" w:space="0" w:color="auto"/>
            </w:tcBorders>
            <w:shd w:val="clear" w:color="auto" w:fill="auto"/>
            <w:vAlign w:val="center"/>
            <w:hideMark/>
          </w:tcPr>
          <w:p w14:paraId="2A3506F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Muebles, excepto de oficina y estantería</w:t>
            </w:r>
          </w:p>
        </w:tc>
        <w:tc>
          <w:tcPr>
            <w:tcW w:w="1701" w:type="dxa"/>
            <w:tcBorders>
              <w:top w:val="nil"/>
              <w:left w:val="nil"/>
              <w:bottom w:val="single" w:sz="8" w:space="0" w:color="auto"/>
              <w:right w:val="single" w:sz="8" w:space="0" w:color="auto"/>
            </w:tcBorders>
            <w:shd w:val="clear" w:color="auto" w:fill="auto"/>
            <w:noWrap/>
            <w:vAlign w:val="bottom"/>
            <w:hideMark/>
          </w:tcPr>
          <w:p w14:paraId="4F58DD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0EF08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E247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5.1.2.1</w:t>
            </w:r>
          </w:p>
        </w:tc>
        <w:tc>
          <w:tcPr>
            <w:tcW w:w="7513" w:type="dxa"/>
            <w:tcBorders>
              <w:top w:val="nil"/>
              <w:left w:val="nil"/>
              <w:bottom w:val="single" w:sz="8" w:space="0" w:color="auto"/>
              <w:right w:val="single" w:sz="8" w:space="0" w:color="auto"/>
            </w:tcBorders>
            <w:shd w:val="clear" w:color="auto" w:fill="auto"/>
            <w:vAlign w:val="center"/>
            <w:hideMark/>
          </w:tcPr>
          <w:p w14:paraId="72DAC9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Muebles, excepto de oficina y estantería</w:t>
            </w:r>
          </w:p>
        </w:tc>
        <w:tc>
          <w:tcPr>
            <w:tcW w:w="1701" w:type="dxa"/>
            <w:tcBorders>
              <w:top w:val="nil"/>
              <w:left w:val="nil"/>
              <w:bottom w:val="single" w:sz="8" w:space="0" w:color="auto"/>
              <w:right w:val="single" w:sz="8" w:space="0" w:color="auto"/>
            </w:tcBorders>
            <w:shd w:val="clear" w:color="auto" w:fill="auto"/>
            <w:noWrap/>
            <w:vAlign w:val="bottom"/>
            <w:hideMark/>
          </w:tcPr>
          <w:p w14:paraId="4E6BA11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769AF6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2D4A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5.1.3.0</w:t>
            </w:r>
          </w:p>
        </w:tc>
        <w:tc>
          <w:tcPr>
            <w:tcW w:w="7513" w:type="dxa"/>
            <w:tcBorders>
              <w:top w:val="nil"/>
              <w:left w:val="nil"/>
              <w:bottom w:val="single" w:sz="8" w:space="0" w:color="auto"/>
              <w:right w:val="single" w:sz="8" w:space="0" w:color="auto"/>
            </w:tcBorders>
            <w:shd w:val="clear" w:color="auto" w:fill="auto"/>
            <w:vAlign w:val="center"/>
            <w:hideMark/>
          </w:tcPr>
          <w:p w14:paraId="7E9D33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Bienes artísticos, culturales y científicos</w:t>
            </w:r>
          </w:p>
        </w:tc>
        <w:tc>
          <w:tcPr>
            <w:tcW w:w="1701" w:type="dxa"/>
            <w:tcBorders>
              <w:top w:val="nil"/>
              <w:left w:val="nil"/>
              <w:bottom w:val="single" w:sz="8" w:space="0" w:color="auto"/>
              <w:right w:val="single" w:sz="8" w:space="0" w:color="auto"/>
            </w:tcBorders>
            <w:shd w:val="clear" w:color="auto" w:fill="auto"/>
            <w:noWrap/>
            <w:vAlign w:val="bottom"/>
            <w:hideMark/>
          </w:tcPr>
          <w:p w14:paraId="6FC72F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5F4CDC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C7A1A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5.1.3.1</w:t>
            </w:r>
          </w:p>
        </w:tc>
        <w:tc>
          <w:tcPr>
            <w:tcW w:w="7513" w:type="dxa"/>
            <w:tcBorders>
              <w:top w:val="nil"/>
              <w:left w:val="nil"/>
              <w:bottom w:val="single" w:sz="8" w:space="0" w:color="auto"/>
              <w:right w:val="single" w:sz="8" w:space="0" w:color="auto"/>
            </w:tcBorders>
            <w:shd w:val="clear" w:color="auto" w:fill="auto"/>
            <w:vAlign w:val="center"/>
            <w:hideMark/>
          </w:tcPr>
          <w:p w14:paraId="33686F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Bienes artísticos, culturales y científicos</w:t>
            </w:r>
          </w:p>
        </w:tc>
        <w:tc>
          <w:tcPr>
            <w:tcW w:w="1701" w:type="dxa"/>
            <w:tcBorders>
              <w:top w:val="nil"/>
              <w:left w:val="nil"/>
              <w:bottom w:val="single" w:sz="8" w:space="0" w:color="auto"/>
              <w:right w:val="single" w:sz="8" w:space="0" w:color="auto"/>
            </w:tcBorders>
            <w:shd w:val="clear" w:color="auto" w:fill="auto"/>
            <w:noWrap/>
            <w:vAlign w:val="bottom"/>
            <w:hideMark/>
          </w:tcPr>
          <w:p w14:paraId="488308C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3079EF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862A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5.1.4.0</w:t>
            </w:r>
          </w:p>
        </w:tc>
        <w:tc>
          <w:tcPr>
            <w:tcW w:w="7513" w:type="dxa"/>
            <w:tcBorders>
              <w:top w:val="nil"/>
              <w:left w:val="nil"/>
              <w:bottom w:val="single" w:sz="8" w:space="0" w:color="auto"/>
              <w:right w:val="single" w:sz="8" w:space="0" w:color="auto"/>
            </w:tcBorders>
            <w:shd w:val="clear" w:color="auto" w:fill="auto"/>
            <w:vAlign w:val="center"/>
            <w:hideMark/>
          </w:tcPr>
          <w:p w14:paraId="651C0B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Objetos de valor</w:t>
            </w:r>
          </w:p>
        </w:tc>
        <w:tc>
          <w:tcPr>
            <w:tcW w:w="1701" w:type="dxa"/>
            <w:tcBorders>
              <w:top w:val="nil"/>
              <w:left w:val="nil"/>
              <w:bottom w:val="single" w:sz="8" w:space="0" w:color="auto"/>
              <w:right w:val="single" w:sz="8" w:space="0" w:color="auto"/>
            </w:tcBorders>
            <w:shd w:val="clear" w:color="auto" w:fill="auto"/>
            <w:noWrap/>
            <w:vAlign w:val="bottom"/>
            <w:hideMark/>
          </w:tcPr>
          <w:p w14:paraId="7FF19C5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C64787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69DF7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5.1.4.1</w:t>
            </w:r>
          </w:p>
        </w:tc>
        <w:tc>
          <w:tcPr>
            <w:tcW w:w="7513" w:type="dxa"/>
            <w:tcBorders>
              <w:top w:val="nil"/>
              <w:left w:val="nil"/>
              <w:bottom w:val="single" w:sz="8" w:space="0" w:color="auto"/>
              <w:right w:val="single" w:sz="8" w:space="0" w:color="auto"/>
            </w:tcBorders>
            <w:shd w:val="clear" w:color="auto" w:fill="auto"/>
            <w:vAlign w:val="center"/>
            <w:hideMark/>
          </w:tcPr>
          <w:p w14:paraId="26AEB6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Objetos de valor</w:t>
            </w:r>
          </w:p>
        </w:tc>
        <w:tc>
          <w:tcPr>
            <w:tcW w:w="1701" w:type="dxa"/>
            <w:tcBorders>
              <w:top w:val="nil"/>
              <w:left w:val="nil"/>
              <w:bottom w:val="single" w:sz="8" w:space="0" w:color="auto"/>
              <w:right w:val="single" w:sz="8" w:space="0" w:color="auto"/>
            </w:tcBorders>
            <w:shd w:val="clear" w:color="auto" w:fill="auto"/>
            <w:noWrap/>
            <w:vAlign w:val="bottom"/>
            <w:hideMark/>
          </w:tcPr>
          <w:p w14:paraId="179EA6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7CAF52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6D92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5.1.5.0</w:t>
            </w:r>
          </w:p>
        </w:tc>
        <w:tc>
          <w:tcPr>
            <w:tcW w:w="7513" w:type="dxa"/>
            <w:tcBorders>
              <w:top w:val="nil"/>
              <w:left w:val="nil"/>
              <w:bottom w:val="single" w:sz="8" w:space="0" w:color="auto"/>
              <w:right w:val="single" w:sz="8" w:space="0" w:color="auto"/>
            </w:tcBorders>
            <w:shd w:val="clear" w:color="auto" w:fill="auto"/>
            <w:vAlign w:val="center"/>
            <w:hideMark/>
          </w:tcPr>
          <w:p w14:paraId="078B678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cómputo y de tecnología de la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0A0FB62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1,925,582.44</w:t>
            </w:r>
          </w:p>
        </w:tc>
      </w:tr>
      <w:tr w:rsidR="000E4487" w:rsidRPr="000E4487" w14:paraId="1E70899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2B48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5.1.5.1</w:t>
            </w:r>
          </w:p>
        </w:tc>
        <w:tc>
          <w:tcPr>
            <w:tcW w:w="7513" w:type="dxa"/>
            <w:tcBorders>
              <w:top w:val="nil"/>
              <w:left w:val="nil"/>
              <w:bottom w:val="single" w:sz="8" w:space="0" w:color="auto"/>
              <w:right w:val="single" w:sz="8" w:space="0" w:color="auto"/>
            </w:tcBorders>
            <w:shd w:val="clear" w:color="auto" w:fill="auto"/>
            <w:vAlign w:val="center"/>
            <w:hideMark/>
          </w:tcPr>
          <w:p w14:paraId="777C1D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cómputo y de tecnología de la información</w:t>
            </w:r>
          </w:p>
        </w:tc>
        <w:tc>
          <w:tcPr>
            <w:tcW w:w="1701" w:type="dxa"/>
            <w:tcBorders>
              <w:top w:val="nil"/>
              <w:left w:val="nil"/>
              <w:bottom w:val="single" w:sz="8" w:space="0" w:color="auto"/>
              <w:right w:val="single" w:sz="8" w:space="0" w:color="auto"/>
            </w:tcBorders>
            <w:shd w:val="clear" w:color="auto" w:fill="auto"/>
            <w:noWrap/>
            <w:vAlign w:val="bottom"/>
            <w:hideMark/>
          </w:tcPr>
          <w:p w14:paraId="6F90BB5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1,925,582.44</w:t>
            </w:r>
          </w:p>
        </w:tc>
      </w:tr>
      <w:tr w:rsidR="000E4487" w:rsidRPr="000E4487" w14:paraId="795F65C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5A751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5.1.9.0</w:t>
            </w:r>
          </w:p>
        </w:tc>
        <w:tc>
          <w:tcPr>
            <w:tcW w:w="7513" w:type="dxa"/>
            <w:tcBorders>
              <w:top w:val="nil"/>
              <w:left w:val="nil"/>
              <w:bottom w:val="single" w:sz="8" w:space="0" w:color="auto"/>
              <w:right w:val="single" w:sz="8" w:space="0" w:color="auto"/>
            </w:tcBorders>
            <w:shd w:val="clear" w:color="auto" w:fill="auto"/>
            <w:vAlign w:val="center"/>
            <w:hideMark/>
          </w:tcPr>
          <w:p w14:paraId="4F4ABF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mobiliarios y equipos de administración</w:t>
            </w:r>
          </w:p>
        </w:tc>
        <w:tc>
          <w:tcPr>
            <w:tcW w:w="1701" w:type="dxa"/>
            <w:tcBorders>
              <w:top w:val="nil"/>
              <w:left w:val="nil"/>
              <w:bottom w:val="single" w:sz="8" w:space="0" w:color="auto"/>
              <w:right w:val="single" w:sz="8" w:space="0" w:color="auto"/>
            </w:tcBorders>
            <w:shd w:val="clear" w:color="auto" w:fill="auto"/>
            <w:noWrap/>
            <w:vAlign w:val="bottom"/>
            <w:hideMark/>
          </w:tcPr>
          <w:p w14:paraId="018F81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1,224,320.00</w:t>
            </w:r>
          </w:p>
        </w:tc>
      </w:tr>
      <w:tr w:rsidR="000E4487" w:rsidRPr="000E4487" w14:paraId="0A23F1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D1174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5.1.9.1</w:t>
            </w:r>
          </w:p>
        </w:tc>
        <w:tc>
          <w:tcPr>
            <w:tcW w:w="7513" w:type="dxa"/>
            <w:tcBorders>
              <w:top w:val="nil"/>
              <w:left w:val="nil"/>
              <w:bottom w:val="single" w:sz="8" w:space="0" w:color="auto"/>
              <w:right w:val="single" w:sz="8" w:space="0" w:color="auto"/>
            </w:tcBorders>
            <w:shd w:val="clear" w:color="auto" w:fill="auto"/>
            <w:vAlign w:val="center"/>
            <w:hideMark/>
          </w:tcPr>
          <w:p w14:paraId="7F75FD6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mobiliarios y equipos de administración</w:t>
            </w:r>
          </w:p>
        </w:tc>
        <w:tc>
          <w:tcPr>
            <w:tcW w:w="1701" w:type="dxa"/>
            <w:tcBorders>
              <w:top w:val="nil"/>
              <w:left w:val="nil"/>
              <w:bottom w:val="single" w:sz="8" w:space="0" w:color="auto"/>
              <w:right w:val="single" w:sz="8" w:space="0" w:color="auto"/>
            </w:tcBorders>
            <w:shd w:val="clear" w:color="auto" w:fill="auto"/>
            <w:noWrap/>
            <w:vAlign w:val="bottom"/>
            <w:hideMark/>
          </w:tcPr>
          <w:p w14:paraId="6C86CA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1,224,320.00</w:t>
            </w:r>
          </w:p>
        </w:tc>
      </w:tr>
      <w:tr w:rsidR="000E4487" w:rsidRPr="000E4487" w14:paraId="0EBBDC5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0755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5.1.9.2</w:t>
            </w:r>
          </w:p>
        </w:tc>
        <w:tc>
          <w:tcPr>
            <w:tcW w:w="7513" w:type="dxa"/>
            <w:tcBorders>
              <w:top w:val="nil"/>
              <w:left w:val="nil"/>
              <w:bottom w:val="single" w:sz="8" w:space="0" w:color="auto"/>
              <w:right w:val="single" w:sz="8" w:space="0" w:color="auto"/>
            </w:tcBorders>
            <w:shd w:val="clear" w:color="auto" w:fill="auto"/>
            <w:vAlign w:val="center"/>
            <w:hideMark/>
          </w:tcPr>
          <w:p w14:paraId="54699F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Adjudicaciones, indemnizaciones y expropiaciones de bienes muebles</w:t>
            </w:r>
          </w:p>
        </w:tc>
        <w:tc>
          <w:tcPr>
            <w:tcW w:w="1701" w:type="dxa"/>
            <w:tcBorders>
              <w:top w:val="nil"/>
              <w:left w:val="nil"/>
              <w:bottom w:val="single" w:sz="8" w:space="0" w:color="auto"/>
              <w:right w:val="single" w:sz="8" w:space="0" w:color="auto"/>
            </w:tcBorders>
            <w:shd w:val="clear" w:color="auto" w:fill="auto"/>
            <w:noWrap/>
            <w:vAlign w:val="bottom"/>
            <w:hideMark/>
          </w:tcPr>
          <w:p w14:paraId="730B2CA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060483D"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5800531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5200</w:t>
            </w:r>
          </w:p>
        </w:tc>
        <w:tc>
          <w:tcPr>
            <w:tcW w:w="7513" w:type="dxa"/>
            <w:tcBorders>
              <w:top w:val="nil"/>
              <w:left w:val="nil"/>
              <w:bottom w:val="single" w:sz="8" w:space="0" w:color="auto"/>
              <w:right w:val="single" w:sz="8" w:space="0" w:color="auto"/>
            </w:tcBorders>
            <w:shd w:val="clear" w:color="000000" w:fill="D0CECE"/>
            <w:vAlign w:val="center"/>
            <w:hideMark/>
          </w:tcPr>
          <w:p w14:paraId="1F7F70C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MOBILIARIO Y EQUIPO EDUCACIONAL Y RECREATIVO</w:t>
            </w:r>
          </w:p>
        </w:tc>
        <w:tc>
          <w:tcPr>
            <w:tcW w:w="1701" w:type="dxa"/>
            <w:tcBorders>
              <w:top w:val="nil"/>
              <w:left w:val="nil"/>
              <w:bottom w:val="single" w:sz="8" w:space="0" w:color="auto"/>
              <w:right w:val="single" w:sz="8" w:space="0" w:color="auto"/>
            </w:tcBorders>
            <w:shd w:val="clear" w:color="000000" w:fill="D0CECE"/>
            <w:noWrap/>
            <w:vAlign w:val="bottom"/>
            <w:hideMark/>
          </w:tcPr>
          <w:p w14:paraId="7715F4E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177,000.00</w:t>
            </w:r>
          </w:p>
        </w:tc>
      </w:tr>
      <w:tr w:rsidR="000E4487" w:rsidRPr="000E4487" w14:paraId="136013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C000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5.2.1.0</w:t>
            </w:r>
          </w:p>
        </w:tc>
        <w:tc>
          <w:tcPr>
            <w:tcW w:w="7513" w:type="dxa"/>
            <w:tcBorders>
              <w:top w:val="nil"/>
              <w:left w:val="nil"/>
              <w:bottom w:val="single" w:sz="8" w:space="0" w:color="auto"/>
              <w:right w:val="single" w:sz="8" w:space="0" w:color="auto"/>
            </w:tcBorders>
            <w:shd w:val="clear" w:color="auto" w:fill="auto"/>
            <w:vAlign w:val="center"/>
            <w:hideMark/>
          </w:tcPr>
          <w:p w14:paraId="68D5E0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Equipos y aparatos audiovisuales</w:t>
            </w:r>
          </w:p>
        </w:tc>
        <w:tc>
          <w:tcPr>
            <w:tcW w:w="1701" w:type="dxa"/>
            <w:tcBorders>
              <w:top w:val="nil"/>
              <w:left w:val="nil"/>
              <w:bottom w:val="single" w:sz="8" w:space="0" w:color="auto"/>
              <w:right w:val="single" w:sz="8" w:space="0" w:color="auto"/>
            </w:tcBorders>
            <w:shd w:val="clear" w:color="auto" w:fill="auto"/>
            <w:noWrap/>
            <w:vAlign w:val="bottom"/>
            <w:hideMark/>
          </w:tcPr>
          <w:p w14:paraId="701FE9F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127,000.00</w:t>
            </w:r>
          </w:p>
        </w:tc>
      </w:tr>
      <w:tr w:rsidR="000E4487" w:rsidRPr="000E4487" w14:paraId="3690DA3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D552B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5.2.1.1</w:t>
            </w:r>
          </w:p>
        </w:tc>
        <w:tc>
          <w:tcPr>
            <w:tcW w:w="7513" w:type="dxa"/>
            <w:tcBorders>
              <w:top w:val="nil"/>
              <w:left w:val="nil"/>
              <w:bottom w:val="single" w:sz="8" w:space="0" w:color="auto"/>
              <w:right w:val="single" w:sz="8" w:space="0" w:color="auto"/>
            </w:tcBorders>
            <w:shd w:val="clear" w:color="auto" w:fill="auto"/>
            <w:vAlign w:val="center"/>
            <w:hideMark/>
          </w:tcPr>
          <w:p w14:paraId="7DD36A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Equipos y aparatos audiovisuales</w:t>
            </w:r>
          </w:p>
        </w:tc>
        <w:tc>
          <w:tcPr>
            <w:tcW w:w="1701" w:type="dxa"/>
            <w:tcBorders>
              <w:top w:val="nil"/>
              <w:left w:val="nil"/>
              <w:bottom w:val="single" w:sz="8" w:space="0" w:color="auto"/>
              <w:right w:val="single" w:sz="8" w:space="0" w:color="auto"/>
            </w:tcBorders>
            <w:shd w:val="clear" w:color="auto" w:fill="auto"/>
            <w:noWrap/>
            <w:vAlign w:val="bottom"/>
            <w:hideMark/>
          </w:tcPr>
          <w:p w14:paraId="329C706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127,000.00</w:t>
            </w:r>
          </w:p>
        </w:tc>
      </w:tr>
      <w:tr w:rsidR="000E4487" w:rsidRPr="000E4487" w14:paraId="421FF0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1120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5.2.2.0</w:t>
            </w:r>
          </w:p>
        </w:tc>
        <w:tc>
          <w:tcPr>
            <w:tcW w:w="7513" w:type="dxa"/>
            <w:tcBorders>
              <w:top w:val="nil"/>
              <w:left w:val="nil"/>
              <w:bottom w:val="single" w:sz="8" w:space="0" w:color="auto"/>
              <w:right w:val="single" w:sz="8" w:space="0" w:color="auto"/>
            </w:tcBorders>
            <w:shd w:val="clear" w:color="auto" w:fill="auto"/>
            <w:vAlign w:val="center"/>
            <w:hideMark/>
          </w:tcPr>
          <w:p w14:paraId="220CBCF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Aparatos deportivos</w:t>
            </w:r>
          </w:p>
        </w:tc>
        <w:tc>
          <w:tcPr>
            <w:tcW w:w="1701" w:type="dxa"/>
            <w:tcBorders>
              <w:top w:val="nil"/>
              <w:left w:val="nil"/>
              <w:bottom w:val="single" w:sz="8" w:space="0" w:color="auto"/>
              <w:right w:val="single" w:sz="8" w:space="0" w:color="auto"/>
            </w:tcBorders>
            <w:shd w:val="clear" w:color="auto" w:fill="auto"/>
            <w:noWrap/>
            <w:vAlign w:val="bottom"/>
            <w:hideMark/>
          </w:tcPr>
          <w:p w14:paraId="5DB9F60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A3D98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6165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5.2.2.1</w:t>
            </w:r>
          </w:p>
        </w:tc>
        <w:tc>
          <w:tcPr>
            <w:tcW w:w="7513" w:type="dxa"/>
            <w:tcBorders>
              <w:top w:val="nil"/>
              <w:left w:val="nil"/>
              <w:bottom w:val="single" w:sz="8" w:space="0" w:color="auto"/>
              <w:right w:val="single" w:sz="8" w:space="0" w:color="auto"/>
            </w:tcBorders>
            <w:shd w:val="clear" w:color="auto" w:fill="auto"/>
            <w:vAlign w:val="center"/>
            <w:hideMark/>
          </w:tcPr>
          <w:p w14:paraId="59888F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Aparatos deportivos</w:t>
            </w:r>
          </w:p>
        </w:tc>
        <w:tc>
          <w:tcPr>
            <w:tcW w:w="1701" w:type="dxa"/>
            <w:tcBorders>
              <w:top w:val="nil"/>
              <w:left w:val="nil"/>
              <w:bottom w:val="single" w:sz="8" w:space="0" w:color="auto"/>
              <w:right w:val="single" w:sz="8" w:space="0" w:color="auto"/>
            </w:tcBorders>
            <w:shd w:val="clear" w:color="auto" w:fill="auto"/>
            <w:noWrap/>
            <w:vAlign w:val="bottom"/>
            <w:hideMark/>
          </w:tcPr>
          <w:p w14:paraId="67072F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C3C9F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DD4D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5.2.3.0</w:t>
            </w:r>
          </w:p>
        </w:tc>
        <w:tc>
          <w:tcPr>
            <w:tcW w:w="7513" w:type="dxa"/>
            <w:tcBorders>
              <w:top w:val="nil"/>
              <w:left w:val="nil"/>
              <w:bottom w:val="single" w:sz="8" w:space="0" w:color="auto"/>
              <w:right w:val="single" w:sz="8" w:space="0" w:color="auto"/>
            </w:tcBorders>
            <w:shd w:val="clear" w:color="auto" w:fill="auto"/>
            <w:vAlign w:val="center"/>
            <w:hideMark/>
          </w:tcPr>
          <w:p w14:paraId="6DE8E9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Cámaras fotográficas y de video</w:t>
            </w:r>
          </w:p>
        </w:tc>
        <w:tc>
          <w:tcPr>
            <w:tcW w:w="1701" w:type="dxa"/>
            <w:tcBorders>
              <w:top w:val="nil"/>
              <w:left w:val="nil"/>
              <w:bottom w:val="single" w:sz="8" w:space="0" w:color="auto"/>
              <w:right w:val="single" w:sz="8" w:space="0" w:color="auto"/>
            </w:tcBorders>
            <w:shd w:val="clear" w:color="auto" w:fill="auto"/>
            <w:noWrap/>
            <w:vAlign w:val="bottom"/>
            <w:hideMark/>
          </w:tcPr>
          <w:p w14:paraId="1B4A845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50,000.00</w:t>
            </w:r>
          </w:p>
        </w:tc>
      </w:tr>
      <w:tr w:rsidR="000E4487" w:rsidRPr="000E4487" w14:paraId="0E0EA25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2799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5.2.3.1</w:t>
            </w:r>
          </w:p>
        </w:tc>
        <w:tc>
          <w:tcPr>
            <w:tcW w:w="7513" w:type="dxa"/>
            <w:tcBorders>
              <w:top w:val="nil"/>
              <w:left w:val="nil"/>
              <w:bottom w:val="single" w:sz="8" w:space="0" w:color="auto"/>
              <w:right w:val="single" w:sz="8" w:space="0" w:color="auto"/>
            </w:tcBorders>
            <w:shd w:val="clear" w:color="auto" w:fill="auto"/>
            <w:vAlign w:val="center"/>
            <w:hideMark/>
          </w:tcPr>
          <w:p w14:paraId="28336B1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Cámaras fotográficas y de video</w:t>
            </w:r>
          </w:p>
        </w:tc>
        <w:tc>
          <w:tcPr>
            <w:tcW w:w="1701" w:type="dxa"/>
            <w:tcBorders>
              <w:top w:val="nil"/>
              <w:left w:val="nil"/>
              <w:bottom w:val="single" w:sz="8" w:space="0" w:color="auto"/>
              <w:right w:val="single" w:sz="8" w:space="0" w:color="auto"/>
            </w:tcBorders>
            <w:shd w:val="clear" w:color="auto" w:fill="auto"/>
            <w:noWrap/>
            <w:vAlign w:val="bottom"/>
            <w:hideMark/>
          </w:tcPr>
          <w:p w14:paraId="579F1C5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50,000.00</w:t>
            </w:r>
          </w:p>
        </w:tc>
      </w:tr>
      <w:tr w:rsidR="000E4487" w:rsidRPr="000E4487" w14:paraId="4E4DDF8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7716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5.2.9.0</w:t>
            </w:r>
          </w:p>
        </w:tc>
        <w:tc>
          <w:tcPr>
            <w:tcW w:w="7513" w:type="dxa"/>
            <w:tcBorders>
              <w:top w:val="nil"/>
              <w:left w:val="nil"/>
              <w:bottom w:val="single" w:sz="8" w:space="0" w:color="auto"/>
              <w:right w:val="single" w:sz="8" w:space="0" w:color="auto"/>
            </w:tcBorders>
            <w:shd w:val="clear" w:color="auto" w:fill="auto"/>
            <w:vAlign w:val="center"/>
            <w:hideMark/>
          </w:tcPr>
          <w:p w14:paraId="0DA296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 mobiliario y equipo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3177719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D2B17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8471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5.2.9.1</w:t>
            </w:r>
          </w:p>
        </w:tc>
        <w:tc>
          <w:tcPr>
            <w:tcW w:w="7513" w:type="dxa"/>
            <w:tcBorders>
              <w:top w:val="nil"/>
              <w:left w:val="nil"/>
              <w:bottom w:val="single" w:sz="8" w:space="0" w:color="auto"/>
              <w:right w:val="single" w:sz="8" w:space="0" w:color="auto"/>
            </w:tcBorders>
            <w:shd w:val="clear" w:color="auto" w:fill="auto"/>
            <w:vAlign w:val="center"/>
            <w:hideMark/>
          </w:tcPr>
          <w:p w14:paraId="200D497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 mobiliario y equipo educacional y recreativo</w:t>
            </w:r>
          </w:p>
        </w:tc>
        <w:tc>
          <w:tcPr>
            <w:tcW w:w="1701" w:type="dxa"/>
            <w:tcBorders>
              <w:top w:val="nil"/>
              <w:left w:val="nil"/>
              <w:bottom w:val="single" w:sz="8" w:space="0" w:color="auto"/>
              <w:right w:val="single" w:sz="8" w:space="0" w:color="auto"/>
            </w:tcBorders>
            <w:shd w:val="clear" w:color="auto" w:fill="auto"/>
            <w:noWrap/>
            <w:vAlign w:val="bottom"/>
            <w:hideMark/>
          </w:tcPr>
          <w:p w14:paraId="38C91FB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B79566C"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BEF9B2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5300</w:t>
            </w:r>
          </w:p>
        </w:tc>
        <w:tc>
          <w:tcPr>
            <w:tcW w:w="7513" w:type="dxa"/>
            <w:tcBorders>
              <w:top w:val="nil"/>
              <w:left w:val="nil"/>
              <w:bottom w:val="single" w:sz="8" w:space="0" w:color="auto"/>
              <w:right w:val="single" w:sz="8" w:space="0" w:color="auto"/>
            </w:tcBorders>
            <w:shd w:val="clear" w:color="000000" w:fill="D0CECE"/>
            <w:vAlign w:val="center"/>
            <w:hideMark/>
          </w:tcPr>
          <w:p w14:paraId="221F9DA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EQUIPO E INSTRUMENTAL MÉDICO Y DE LABORATORIO</w:t>
            </w:r>
          </w:p>
        </w:tc>
        <w:tc>
          <w:tcPr>
            <w:tcW w:w="1701" w:type="dxa"/>
            <w:tcBorders>
              <w:top w:val="nil"/>
              <w:left w:val="nil"/>
              <w:bottom w:val="single" w:sz="8" w:space="0" w:color="auto"/>
              <w:right w:val="single" w:sz="8" w:space="0" w:color="auto"/>
            </w:tcBorders>
            <w:shd w:val="clear" w:color="000000" w:fill="D0CECE"/>
            <w:noWrap/>
            <w:vAlign w:val="bottom"/>
            <w:hideMark/>
          </w:tcPr>
          <w:p w14:paraId="31EFE6E3"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304,700.00</w:t>
            </w:r>
          </w:p>
        </w:tc>
      </w:tr>
      <w:tr w:rsidR="000E4487" w:rsidRPr="000E4487" w14:paraId="1A5374A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8F563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5.3.1.0</w:t>
            </w:r>
          </w:p>
        </w:tc>
        <w:tc>
          <w:tcPr>
            <w:tcW w:w="7513" w:type="dxa"/>
            <w:tcBorders>
              <w:top w:val="nil"/>
              <w:left w:val="nil"/>
              <w:bottom w:val="single" w:sz="8" w:space="0" w:color="auto"/>
              <w:right w:val="single" w:sz="8" w:space="0" w:color="auto"/>
            </w:tcBorders>
            <w:shd w:val="clear" w:color="auto" w:fill="auto"/>
            <w:vAlign w:val="center"/>
            <w:hideMark/>
          </w:tcPr>
          <w:p w14:paraId="5901640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2567CD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39,000.00</w:t>
            </w:r>
          </w:p>
        </w:tc>
      </w:tr>
      <w:tr w:rsidR="000E4487" w:rsidRPr="000E4487" w14:paraId="37F1948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EAE30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5.3.1.1</w:t>
            </w:r>
          </w:p>
        </w:tc>
        <w:tc>
          <w:tcPr>
            <w:tcW w:w="7513" w:type="dxa"/>
            <w:tcBorders>
              <w:top w:val="nil"/>
              <w:left w:val="nil"/>
              <w:bottom w:val="single" w:sz="8" w:space="0" w:color="auto"/>
              <w:right w:val="single" w:sz="8" w:space="0" w:color="auto"/>
            </w:tcBorders>
            <w:shd w:val="clear" w:color="auto" w:fill="auto"/>
            <w:vAlign w:val="center"/>
            <w:hideMark/>
          </w:tcPr>
          <w:p w14:paraId="4B88CE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5A70E44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39,000.00</w:t>
            </w:r>
          </w:p>
        </w:tc>
      </w:tr>
      <w:tr w:rsidR="000E4487" w:rsidRPr="000E4487" w14:paraId="2775BA9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DB4B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5.3.2.0</w:t>
            </w:r>
          </w:p>
        </w:tc>
        <w:tc>
          <w:tcPr>
            <w:tcW w:w="7513" w:type="dxa"/>
            <w:tcBorders>
              <w:top w:val="nil"/>
              <w:left w:val="nil"/>
              <w:bottom w:val="single" w:sz="8" w:space="0" w:color="auto"/>
              <w:right w:val="single" w:sz="8" w:space="0" w:color="auto"/>
            </w:tcBorders>
            <w:shd w:val="clear" w:color="auto" w:fill="auto"/>
            <w:vAlign w:val="center"/>
            <w:hideMark/>
          </w:tcPr>
          <w:p w14:paraId="7CFD3B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19CEA3F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265,700.00</w:t>
            </w:r>
          </w:p>
        </w:tc>
      </w:tr>
      <w:tr w:rsidR="000E4487" w:rsidRPr="000E4487" w14:paraId="5DB9219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A84D8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5.3.2.1</w:t>
            </w:r>
          </w:p>
        </w:tc>
        <w:tc>
          <w:tcPr>
            <w:tcW w:w="7513" w:type="dxa"/>
            <w:tcBorders>
              <w:top w:val="nil"/>
              <w:left w:val="nil"/>
              <w:bottom w:val="single" w:sz="8" w:space="0" w:color="auto"/>
              <w:right w:val="single" w:sz="8" w:space="0" w:color="auto"/>
            </w:tcBorders>
            <w:shd w:val="clear" w:color="auto" w:fill="auto"/>
            <w:vAlign w:val="center"/>
            <w:hideMark/>
          </w:tcPr>
          <w:p w14:paraId="05641B3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Instrumental médico y de laboratorio</w:t>
            </w:r>
          </w:p>
        </w:tc>
        <w:tc>
          <w:tcPr>
            <w:tcW w:w="1701" w:type="dxa"/>
            <w:tcBorders>
              <w:top w:val="nil"/>
              <w:left w:val="nil"/>
              <w:bottom w:val="single" w:sz="8" w:space="0" w:color="auto"/>
              <w:right w:val="single" w:sz="8" w:space="0" w:color="auto"/>
            </w:tcBorders>
            <w:shd w:val="clear" w:color="auto" w:fill="auto"/>
            <w:noWrap/>
            <w:vAlign w:val="bottom"/>
            <w:hideMark/>
          </w:tcPr>
          <w:p w14:paraId="6C74F3C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265,700.00</w:t>
            </w:r>
          </w:p>
        </w:tc>
      </w:tr>
      <w:tr w:rsidR="000E4487" w:rsidRPr="000E4487" w14:paraId="443B6470"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24A60E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5400</w:t>
            </w:r>
          </w:p>
        </w:tc>
        <w:tc>
          <w:tcPr>
            <w:tcW w:w="7513" w:type="dxa"/>
            <w:tcBorders>
              <w:top w:val="nil"/>
              <w:left w:val="nil"/>
              <w:bottom w:val="single" w:sz="8" w:space="0" w:color="auto"/>
              <w:right w:val="single" w:sz="8" w:space="0" w:color="auto"/>
            </w:tcBorders>
            <w:shd w:val="clear" w:color="000000" w:fill="D0CECE"/>
            <w:vAlign w:val="center"/>
            <w:hideMark/>
          </w:tcPr>
          <w:p w14:paraId="1A74E0A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VEHICULOS Y EQUIPO DE TRANSPORTE</w:t>
            </w:r>
          </w:p>
        </w:tc>
        <w:tc>
          <w:tcPr>
            <w:tcW w:w="1701" w:type="dxa"/>
            <w:tcBorders>
              <w:top w:val="nil"/>
              <w:left w:val="nil"/>
              <w:bottom w:val="single" w:sz="8" w:space="0" w:color="auto"/>
              <w:right w:val="single" w:sz="8" w:space="0" w:color="auto"/>
            </w:tcBorders>
            <w:shd w:val="clear" w:color="000000" w:fill="D0CECE"/>
            <w:noWrap/>
            <w:vAlign w:val="bottom"/>
            <w:hideMark/>
          </w:tcPr>
          <w:p w14:paraId="10DB32E0"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5,388,000.00</w:t>
            </w:r>
          </w:p>
        </w:tc>
      </w:tr>
      <w:tr w:rsidR="000E4487" w:rsidRPr="000E4487" w14:paraId="5D5E946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88E4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5.4.1.0</w:t>
            </w:r>
          </w:p>
        </w:tc>
        <w:tc>
          <w:tcPr>
            <w:tcW w:w="7513" w:type="dxa"/>
            <w:tcBorders>
              <w:top w:val="nil"/>
              <w:left w:val="nil"/>
              <w:bottom w:val="single" w:sz="8" w:space="0" w:color="auto"/>
              <w:right w:val="single" w:sz="8" w:space="0" w:color="auto"/>
            </w:tcBorders>
            <w:shd w:val="clear" w:color="auto" w:fill="auto"/>
            <w:vAlign w:val="center"/>
            <w:hideMark/>
          </w:tcPr>
          <w:p w14:paraId="5FC0093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 terrestre</w:t>
            </w:r>
          </w:p>
        </w:tc>
        <w:tc>
          <w:tcPr>
            <w:tcW w:w="1701" w:type="dxa"/>
            <w:tcBorders>
              <w:top w:val="nil"/>
              <w:left w:val="nil"/>
              <w:bottom w:val="single" w:sz="8" w:space="0" w:color="auto"/>
              <w:right w:val="single" w:sz="8" w:space="0" w:color="auto"/>
            </w:tcBorders>
            <w:shd w:val="clear" w:color="auto" w:fill="auto"/>
            <w:noWrap/>
            <w:vAlign w:val="bottom"/>
            <w:hideMark/>
          </w:tcPr>
          <w:p w14:paraId="652F29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5,388,000.00</w:t>
            </w:r>
          </w:p>
        </w:tc>
      </w:tr>
      <w:tr w:rsidR="000E4487" w:rsidRPr="000E4487" w14:paraId="324CA5A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6F58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5.4.1.1</w:t>
            </w:r>
          </w:p>
        </w:tc>
        <w:tc>
          <w:tcPr>
            <w:tcW w:w="7513" w:type="dxa"/>
            <w:tcBorders>
              <w:top w:val="nil"/>
              <w:left w:val="nil"/>
              <w:bottom w:val="single" w:sz="8" w:space="0" w:color="auto"/>
              <w:right w:val="single" w:sz="8" w:space="0" w:color="auto"/>
            </w:tcBorders>
            <w:shd w:val="clear" w:color="auto" w:fill="auto"/>
            <w:vAlign w:val="center"/>
            <w:hideMark/>
          </w:tcPr>
          <w:p w14:paraId="1AAFA6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 terrestre, destinados a servicios públicos y a la operación de programas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5F82A6F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5,388,000.00</w:t>
            </w:r>
          </w:p>
        </w:tc>
      </w:tr>
      <w:tr w:rsidR="000E4487" w:rsidRPr="000E4487" w14:paraId="6EC612F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7ADF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5.4.1.2</w:t>
            </w:r>
          </w:p>
        </w:tc>
        <w:tc>
          <w:tcPr>
            <w:tcW w:w="7513" w:type="dxa"/>
            <w:tcBorders>
              <w:top w:val="nil"/>
              <w:left w:val="nil"/>
              <w:bottom w:val="single" w:sz="8" w:space="0" w:color="auto"/>
              <w:right w:val="single" w:sz="8" w:space="0" w:color="auto"/>
            </w:tcBorders>
            <w:shd w:val="clear" w:color="auto" w:fill="auto"/>
            <w:vAlign w:val="center"/>
            <w:hideMark/>
          </w:tcPr>
          <w:p w14:paraId="21CB5C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 terrestre, destinados a servicios administrativos</w:t>
            </w:r>
          </w:p>
        </w:tc>
        <w:tc>
          <w:tcPr>
            <w:tcW w:w="1701" w:type="dxa"/>
            <w:tcBorders>
              <w:top w:val="nil"/>
              <w:left w:val="nil"/>
              <w:bottom w:val="single" w:sz="8" w:space="0" w:color="auto"/>
              <w:right w:val="single" w:sz="8" w:space="0" w:color="auto"/>
            </w:tcBorders>
            <w:shd w:val="clear" w:color="auto" w:fill="auto"/>
            <w:noWrap/>
            <w:vAlign w:val="bottom"/>
            <w:hideMark/>
          </w:tcPr>
          <w:p w14:paraId="11A47FC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DE009C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FD341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5.4.1.3</w:t>
            </w:r>
          </w:p>
        </w:tc>
        <w:tc>
          <w:tcPr>
            <w:tcW w:w="7513" w:type="dxa"/>
            <w:tcBorders>
              <w:top w:val="nil"/>
              <w:left w:val="nil"/>
              <w:bottom w:val="single" w:sz="8" w:space="0" w:color="auto"/>
              <w:right w:val="single" w:sz="8" w:space="0" w:color="auto"/>
            </w:tcBorders>
            <w:shd w:val="clear" w:color="auto" w:fill="auto"/>
            <w:vAlign w:val="center"/>
            <w:hideMark/>
          </w:tcPr>
          <w:p w14:paraId="268EA5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 terrestre, destinados exclusivamente para desastres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496409F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8C7A9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E4BD9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5.4.1.4</w:t>
            </w:r>
          </w:p>
        </w:tc>
        <w:tc>
          <w:tcPr>
            <w:tcW w:w="7513" w:type="dxa"/>
            <w:tcBorders>
              <w:top w:val="nil"/>
              <w:left w:val="nil"/>
              <w:bottom w:val="single" w:sz="8" w:space="0" w:color="auto"/>
              <w:right w:val="single" w:sz="8" w:space="0" w:color="auto"/>
            </w:tcBorders>
            <w:shd w:val="clear" w:color="auto" w:fill="auto"/>
            <w:vAlign w:val="center"/>
            <w:hideMark/>
          </w:tcPr>
          <w:p w14:paraId="004AF6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 terrestre, destinados a servidores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56CFCA3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62FD4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48C5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5.4.2.0</w:t>
            </w:r>
          </w:p>
        </w:tc>
        <w:tc>
          <w:tcPr>
            <w:tcW w:w="7513" w:type="dxa"/>
            <w:tcBorders>
              <w:top w:val="nil"/>
              <w:left w:val="nil"/>
              <w:bottom w:val="single" w:sz="8" w:space="0" w:color="auto"/>
              <w:right w:val="single" w:sz="8" w:space="0" w:color="auto"/>
            </w:tcBorders>
            <w:shd w:val="clear" w:color="auto" w:fill="auto"/>
            <w:vAlign w:val="center"/>
            <w:hideMark/>
          </w:tcPr>
          <w:p w14:paraId="66DA4C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Carrocerías y remolques</w:t>
            </w:r>
          </w:p>
        </w:tc>
        <w:tc>
          <w:tcPr>
            <w:tcW w:w="1701" w:type="dxa"/>
            <w:tcBorders>
              <w:top w:val="nil"/>
              <w:left w:val="nil"/>
              <w:bottom w:val="single" w:sz="8" w:space="0" w:color="auto"/>
              <w:right w:val="single" w:sz="8" w:space="0" w:color="auto"/>
            </w:tcBorders>
            <w:shd w:val="clear" w:color="auto" w:fill="auto"/>
            <w:noWrap/>
            <w:vAlign w:val="bottom"/>
            <w:hideMark/>
          </w:tcPr>
          <w:p w14:paraId="5FAF051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97DF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9B4FE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5.4.2.1</w:t>
            </w:r>
          </w:p>
        </w:tc>
        <w:tc>
          <w:tcPr>
            <w:tcW w:w="7513" w:type="dxa"/>
            <w:tcBorders>
              <w:top w:val="nil"/>
              <w:left w:val="nil"/>
              <w:bottom w:val="single" w:sz="8" w:space="0" w:color="auto"/>
              <w:right w:val="single" w:sz="8" w:space="0" w:color="auto"/>
            </w:tcBorders>
            <w:shd w:val="clear" w:color="auto" w:fill="auto"/>
            <w:vAlign w:val="center"/>
            <w:hideMark/>
          </w:tcPr>
          <w:p w14:paraId="29562D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Carrocerías, remolques y equipo auxiliar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6A24673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CDEA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5F5E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5.4.3.0</w:t>
            </w:r>
          </w:p>
        </w:tc>
        <w:tc>
          <w:tcPr>
            <w:tcW w:w="7513" w:type="dxa"/>
            <w:tcBorders>
              <w:top w:val="nil"/>
              <w:left w:val="nil"/>
              <w:bottom w:val="single" w:sz="8" w:space="0" w:color="auto"/>
              <w:right w:val="single" w:sz="8" w:space="0" w:color="auto"/>
            </w:tcBorders>
            <w:shd w:val="clear" w:color="auto" w:fill="auto"/>
            <w:vAlign w:val="center"/>
            <w:hideMark/>
          </w:tcPr>
          <w:p w14:paraId="07ABC0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aeroespacial</w:t>
            </w:r>
          </w:p>
        </w:tc>
        <w:tc>
          <w:tcPr>
            <w:tcW w:w="1701" w:type="dxa"/>
            <w:tcBorders>
              <w:top w:val="nil"/>
              <w:left w:val="nil"/>
              <w:bottom w:val="single" w:sz="8" w:space="0" w:color="auto"/>
              <w:right w:val="single" w:sz="8" w:space="0" w:color="auto"/>
            </w:tcBorders>
            <w:shd w:val="clear" w:color="auto" w:fill="auto"/>
            <w:noWrap/>
            <w:vAlign w:val="bottom"/>
            <w:hideMark/>
          </w:tcPr>
          <w:p w14:paraId="62FE3F4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898FA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BD03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5.4.3.1</w:t>
            </w:r>
          </w:p>
        </w:tc>
        <w:tc>
          <w:tcPr>
            <w:tcW w:w="7513" w:type="dxa"/>
            <w:tcBorders>
              <w:top w:val="nil"/>
              <w:left w:val="nil"/>
              <w:bottom w:val="single" w:sz="8" w:space="0" w:color="auto"/>
              <w:right w:val="single" w:sz="8" w:space="0" w:color="auto"/>
            </w:tcBorders>
            <w:shd w:val="clear" w:color="auto" w:fill="auto"/>
            <w:vAlign w:val="center"/>
            <w:hideMark/>
          </w:tcPr>
          <w:p w14:paraId="0A3E9D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equipos aéreos, destinados a servicios públicos y a la operación de programas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1F35D06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F6EBB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580F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5.4.3.2</w:t>
            </w:r>
          </w:p>
        </w:tc>
        <w:tc>
          <w:tcPr>
            <w:tcW w:w="7513" w:type="dxa"/>
            <w:tcBorders>
              <w:top w:val="nil"/>
              <w:left w:val="nil"/>
              <w:bottom w:val="single" w:sz="8" w:space="0" w:color="auto"/>
              <w:right w:val="single" w:sz="8" w:space="0" w:color="auto"/>
            </w:tcBorders>
            <w:shd w:val="clear" w:color="auto" w:fill="auto"/>
            <w:vAlign w:val="center"/>
            <w:hideMark/>
          </w:tcPr>
          <w:p w14:paraId="0365A5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Vehículos y equipos aéreos, destinados exclusivamente para desastres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6D8D976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3390D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BDB1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5.4.4.0</w:t>
            </w:r>
          </w:p>
        </w:tc>
        <w:tc>
          <w:tcPr>
            <w:tcW w:w="7513" w:type="dxa"/>
            <w:tcBorders>
              <w:top w:val="nil"/>
              <w:left w:val="nil"/>
              <w:bottom w:val="single" w:sz="8" w:space="0" w:color="auto"/>
              <w:right w:val="single" w:sz="8" w:space="0" w:color="auto"/>
            </w:tcBorders>
            <w:shd w:val="clear" w:color="auto" w:fill="auto"/>
            <w:vAlign w:val="center"/>
            <w:hideMark/>
          </w:tcPr>
          <w:p w14:paraId="5A4DB7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ferroviario</w:t>
            </w:r>
          </w:p>
        </w:tc>
        <w:tc>
          <w:tcPr>
            <w:tcW w:w="1701" w:type="dxa"/>
            <w:tcBorders>
              <w:top w:val="nil"/>
              <w:left w:val="nil"/>
              <w:bottom w:val="single" w:sz="8" w:space="0" w:color="auto"/>
              <w:right w:val="single" w:sz="8" w:space="0" w:color="auto"/>
            </w:tcBorders>
            <w:shd w:val="clear" w:color="auto" w:fill="auto"/>
            <w:noWrap/>
            <w:vAlign w:val="bottom"/>
            <w:hideMark/>
          </w:tcPr>
          <w:p w14:paraId="7288C67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FE97BB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4748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5.4.4.1</w:t>
            </w:r>
          </w:p>
        </w:tc>
        <w:tc>
          <w:tcPr>
            <w:tcW w:w="7513" w:type="dxa"/>
            <w:tcBorders>
              <w:top w:val="nil"/>
              <w:left w:val="nil"/>
              <w:bottom w:val="single" w:sz="8" w:space="0" w:color="auto"/>
              <w:right w:val="single" w:sz="8" w:space="0" w:color="auto"/>
            </w:tcBorders>
            <w:shd w:val="clear" w:color="auto" w:fill="auto"/>
            <w:vAlign w:val="center"/>
            <w:hideMark/>
          </w:tcPr>
          <w:p w14:paraId="4EB5B8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ferroviario</w:t>
            </w:r>
          </w:p>
        </w:tc>
        <w:tc>
          <w:tcPr>
            <w:tcW w:w="1701" w:type="dxa"/>
            <w:tcBorders>
              <w:top w:val="nil"/>
              <w:left w:val="nil"/>
              <w:bottom w:val="single" w:sz="8" w:space="0" w:color="auto"/>
              <w:right w:val="single" w:sz="8" w:space="0" w:color="auto"/>
            </w:tcBorders>
            <w:shd w:val="clear" w:color="auto" w:fill="auto"/>
            <w:noWrap/>
            <w:vAlign w:val="bottom"/>
            <w:hideMark/>
          </w:tcPr>
          <w:p w14:paraId="2C6D808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6332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3CC5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5.4.5.0</w:t>
            </w:r>
          </w:p>
        </w:tc>
        <w:tc>
          <w:tcPr>
            <w:tcW w:w="7513" w:type="dxa"/>
            <w:tcBorders>
              <w:top w:val="nil"/>
              <w:left w:val="nil"/>
              <w:bottom w:val="single" w:sz="8" w:space="0" w:color="auto"/>
              <w:right w:val="single" w:sz="8" w:space="0" w:color="auto"/>
            </w:tcBorders>
            <w:shd w:val="clear" w:color="auto" w:fill="auto"/>
            <w:vAlign w:val="center"/>
            <w:hideMark/>
          </w:tcPr>
          <w:p w14:paraId="256AB5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Embarcaciones</w:t>
            </w:r>
          </w:p>
        </w:tc>
        <w:tc>
          <w:tcPr>
            <w:tcW w:w="1701" w:type="dxa"/>
            <w:tcBorders>
              <w:top w:val="nil"/>
              <w:left w:val="nil"/>
              <w:bottom w:val="single" w:sz="8" w:space="0" w:color="auto"/>
              <w:right w:val="single" w:sz="8" w:space="0" w:color="auto"/>
            </w:tcBorders>
            <w:shd w:val="clear" w:color="auto" w:fill="auto"/>
            <w:noWrap/>
            <w:vAlign w:val="bottom"/>
            <w:hideMark/>
          </w:tcPr>
          <w:p w14:paraId="09C2D49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9F94D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A74D2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5.4.5.1</w:t>
            </w:r>
          </w:p>
        </w:tc>
        <w:tc>
          <w:tcPr>
            <w:tcW w:w="7513" w:type="dxa"/>
            <w:tcBorders>
              <w:top w:val="nil"/>
              <w:left w:val="nil"/>
              <w:bottom w:val="single" w:sz="8" w:space="0" w:color="auto"/>
              <w:right w:val="single" w:sz="8" w:space="0" w:color="auto"/>
            </w:tcBorders>
            <w:shd w:val="clear" w:color="auto" w:fill="auto"/>
            <w:vAlign w:val="center"/>
            <w:hideMark/>
          </w:tcPr>
          <w:p w14:paraId="6748A5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Embarcaciones destinadas a servicios públicos y a la operación de programas públicos</w:t>
            </w:r>
          </w:p>
        </w:tc>
        <w:tc>
          <w:tcPr>
            <w:tcW w:w="1701" w:type="dxa"/>
            <w:tcBorders>
              <w:top w:val="nil"/>
              <w:left w:val="nil"/>
              <w:bottom w:val="single" w:sz="8" w:space="0" w:color="auto"/>
              <w:right w:val="single" w:sz="8" w:space="0" w:color="auto"/>
            </w:tcBorders>
            <w:shd w:val="clear" w:color="auto" w:fill="auto"/>
            <w:noWrap/>
            <w:vAlign w:val="bottom"/>
            <w:hideMark/>
          </w:tcPr>
          <w:p w14:paraId="69048CE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07EF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1D40F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5.4.5.2</w:t>
            </w:r>
          </w:p>
        </w:tc>
        <w:tc>
          <w:tcPr>
            <w:tcW w:w="7513" w:type="dxa"/>
            <w:tcBorders>
              <w:top w:val="nil"/>
              <w:left w:val="nil"/>
              <w:bottom w:val="single" w:sz="8" w:space="0" w:color="auto"/>
              <w:right w:val="single" w:sz="8" w:space="0" w:color="auto"/>
            </w:tcBorders>
            <w:shd w:val="clear" w:color="auto" w:fill="auto"/>
            <w:vAlign w:val="center"/>
            <w:hideMark/>
          </w:tcPr>
          <w:p w14:paraId="2C52F7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Construcción de embarcaciones</w:t>
            </w:r>
          </w:p>
        </w:tc>
        <w:tc>
          <w:tcPr>
            <w:tcW w:w="1701" w:type="dxa"/>
            <w:tcBorders>
              <w:top w:val="nil"/>
              <w:left w:val="nil"/>
              <w:bottom w:val="single" w:sz="8" w:space="0" w:color="auto"/>
              <w:right w:val="single" w:sz="8" w:space="0" w:color="auto"/>
            </w:tcBorders>
            <w:shd w:val="clear" w:color="auto" w:fill="auto"/>
            <w:noWrap/>
            <w:vAlign w:val="bottom"/>
            <w:hideMark/>
          </w:tcPr>
          <w:p w14:paraId="05F7C33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28904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8E97C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5.4.9.0</w:t>
            </w:r>
          </w:p>
        </w:tc>
        <w:tc>
          <w:tcPr>
            <w:tcW w:w="7513" w:type="dxa"/>
            <w:tcBorders>
              <w:top w:val="nil"/>
              <w:left w:val="nil"/>
              <w:bottom w:val="single" w:sz="8" w:space="0" w:color="auto"/>
              <w:right w:val="single" w:sz="8" w:space="0" w:color="auto"/>
            </w:tcBorders>
            <w:shd w:val="clear" w:color="auto" w:fill="auto"/>
            <w:vAlign w:val="center"/>
            <w:hideMark/>
          </w:tcPr>
          <w:p w14:paraId="6D62539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equipos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702E741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EF067A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33488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5.4.9.1</w:t>
            </w:r>
          </w:p>
        </w:tc>
        <w:tc>
          <w:tcPr>
            <w:tcW w:w="7513" w:type="dxa"/>
            <w:tcBorders>
              <w:top w:val="nil"/>
              <w:left w:val="nil"/>
              <w:bottom w:val="single" w:sz="8" w:space="0" w:color="auto"/>
              <w:right w:val="single" w:sz="8" w:space="0" w:color="auto"/>
            </w:tcBorders>
            <w:shd w:val="clear" w:color="auto" w:fill="auto"/>
            <w:vAlign w:val="center"/>
            <w:hideMark/>
          </w:tcPr>
          <w:p w14:paraId="667377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equipos de transporte</w:t>
            </w:r>
          </w:p>
        </w:tc>
        <w:tc>
          <w:tcPr>
            <w:tcW w:w="1701" w:type="dxa"/>
            <w:tcBorders>
              <w:top w:val="nil"/>
              <w:left w:val="nil"/>
              <w:bottom w:val="single" w:sz="8" w:space="0" w:color="auto"/>
              <w:right w:val="single" w:sz="8" w:space="0" w:color="auto"/>
            </w:tcBorders>
            <w:shd w:val="clear" w:color="auto" w:fill="auto"/>
            <w:noWrap/>
            <w:vAlign w:val="bottom"/>
            <w:hideMark/>
          </w:tcPr>
          <w:p w14:paraId="76B0FD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B2BCC28"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7C53E9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5500</w:t>
            </w:r>
          </w:p>
        </w:tc>
        <w:tc>
          <w:tcPr>
            <w:tcW w:w="7513" w:type="dxa"/>
            <w:tcBorders>
              <w:top w:val="nil"/>
              <w:left w:val="nil"/>
              <w:bottom w:val="single" w:sz="8" w:space="0" w:color="auto"/>
              <w:right w:val="single" w:sz="8" w:space="0" w:color="auto"/>
            </w:tcBorders>
            <w:shd w:val="clear" w:color="000000" w:fill="D0CECE"/>
            <w:vAlign w:val="center"/>
            <w:hideMark/>
          </w:tcPr>
          <w:p w14:paraId="1500223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EQUIPO DE DEFENSA Y SEGURIDAD</w:t>
            </w:r>
          </w:p>
        </w:tc>
        <w:tc>
          <w:tcPr>
            <w:tcW w:w="1701" w:type="dxa"/>
            <w:tcBorders>
              <w:top w:val="nil"/>
              <w:left w:val="nil"/>
              <w:bottom w:val="single" w:sz="8" w:space="0" w:color="auto"/>
              <w:right w:val="single" w:sz="8" w:space="0" w:color="auto"/>
            </w:tcBorders>
            <w:shd w:val="clear" w:color="000000" w:fill="D0CECE"/>
            <w:noWrap/>
            <w:vAlign w:val="bottom"/>
            <w:hideMark/>
          </w:tcPr>
          <w:p w14:paraId="412D8A9F"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9,276,803.95</w:t>
            </w:r>
          </w:p>
        </w:tc>
      </w:tr>
      <w:tr w:rsidR="000E4487" w:rsidRPr="000E4487" w14:paraId="5EF90E7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A43DE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5.5.1.0</w:t>
            </w:r>
          </w:p>
        </w:tc>
        <w:tc>
          <w:tcPr>
            <w:tcW w:w="7513" w:type="dxa"/>
            <w:tcBorders>
              <w:top w:val="nil"/>
              <w:left w:val="nil"/>
              <w:bottom w:val="single" w:sz="8" w:space="0" w:color="auto"/>
              <w:right w:val="single" w:sz="8" w:space="0" w:color="auto"/>
            </w:tcBorders>
            <w:shd w:val="clear" w:color="auto" w:fill="auto"/>
            <w:vAlign w:val="center"/>
            <w:hideMark/>
          </w:tcPr>
          <w:p w14:paraId="08BE37D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0470304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9,276,803.95</w:t>
            </w:r>
          </w:p>
        </w:tc>
      </w:tr>
      <w:tr w:rsidR="000E4487" w:rsidRPr="000E4487" w14:paraId="5D9AF99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AC38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5.5.1.1</w:t>
            </w:r>
          </w:p>
        </w:tc>
        <w:tc>
          <w:tcPr>
            <w:tcW w:w="7513" w:type="dxa"/>
            <w:tcBorders>
              <w:top w:val="nil"/>
              <w:left w:val="nil"/>
              <w:bottom w:val="single" w:sz="8" w:space="0" w:color="auto"/>
              <w:right w:val="single" w:sz="8" w:space="0" w:color="auto"/>
            </w:tcBorders>
            <w:shd w:val="clear" w:color="auto" w:fill="auto"/>
            <w:vAlign w:val="center"/>
            <w:hideMark/>
          </w:tcPr>
          <w:p w14:paraId="510EE7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defensa y seguridad</w:t>
            </w:r>
          </w:p>
        </w:tc>
        <w:tc>
          <w:tcPr>
            <w:tcW w:w="1701" w:type="dxa"/>
            <w:tcBorders>
              <w:top w:val="nil"/>
              <w:left w:val="nil"/>
              <w:bottom w:val="single" w:sz="8" w:space="0" w:color="auto"/>
              <w:right w:val="single" w:sz="8" w:space="0" w:color="auto"/>
            </w:tcBorders>
            <w:shd w:val="clear" w:color="auto" w:fill="auto"/>
            <w:noWrap/>
            <w:vAlign w:val="bottom"/>
            <w:hideMark/>
          </w:tcPr>
          <w:p w14:paraId="43C7A8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9,276,803.95</w:t>
            </w:r>
          </w:p>
        </w:tc>
      </w:tr>
      <w:tr w:rsidR="000E4487" w:rsidRPr="000E4487" w14:paraId="1B5C12C2"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D65650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5600</w:t>
            </w:r>
          </w:p>
        </w:tc>
        <w:tc>
          <w:tcPr>
            <w:tcW w:w="7513" w:type="dxa"/>
            <w:tcBorders>
              <w:top w:val="nil"/>
              <w:left w:val="nil"/>
              <w:bottom w:val="single" w:sz="8" w:space="0" w:color="auto"/>
              <w:right w:val="single" w:sz="8" w:space="0" w:color="auto"/>
            </w:tcBorders>
            <w:shd w:val="clear" w:color="000000" w:fill="D0CECE"/>
            <w:vAlign w:val="center"/>
            <w:hideMark/>
          </w:tcPr>
          <w:p w14:paraId="55E0A0B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MAQUINARIA, OTROS EQUIPOS Y HERRAMIENTA</w:t>
            </w:r>
          </w:p>
        </w:tc>
        <w:tc>
          <w:tcPr>
            <w:tcW w:w="1701" w:type="dxa"/>
            <w:tcBorders>
              <w:top w:val="nil"/>
              <w:left w:val="nil"/>
              <w:bottom w:val="single" w:sz="8" w:space="0" w:color="auto"/>
              <w:right w:val="single" w:sz="8" w:space="0" w:color="auto"/>
            </w:tcBorders>
            <w:shd w:val="clear" w:color="000000" w:fill="D0CECE"/>
            <w:noWrap/>
            <w:vAlign w:val="bottom"/>
            <w:hideMark/>
          </w:tcPr>
          <w:p w14:paraId="25828604"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2,183,720.00</w:t>
            </w:r>
          </w:p>
        </w:tc>
      </w:tr>
      <w:tr w:rsidR="000E4487" w:rsidRPr="000E4487" w14:paraId="58ED745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4865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5.6.1.0</w:t>
            </w:r>
          </w:p>
        </w:tc>
        <w:tc>
          <w:tcPr>
            <w:tcW w:w="7513" w:type="dxa"/>
            <w:tcBorders>
              <w:top w:val="nil"/>
              <w:left w:val="nil"/>
              <w:bottom w:val="single" w:sz="8" w:space="0" w:color="auto"/>
              <w:right w:val="single" w:sz="8" w:space="0" w:color="auto"/>
            </w:tcBorders>
            <w:shd w:val="clear" w:color="auto" w:fill="auto"/>
            <w:vAlign w:val="center"/>
            <w:hideMark/>
          </w:tcPr>
          <w:p w14:paraId="1257D0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agropecuario</w:t>
            </w:r>
          </w:p>
        </w:tc>
        <w:tc>
          <w:tcPr>
            <w:tcW w:w="1701" w:type="dxa"/>
            <w:tcBorders>
              <w:top w:val="nil"/>
              <w:left w:val="nil"/>
              <w:bottom w:val="single" w:sz="8" w:space="0" w:color="auto"/>
              <w:right w:val="single" w:sz="8" w:space="0" w:color="auto"/>
            </w:tcBorders>
            <w:shd w:val="clear" w:color="auto" w:fill="auto"/>
            <w:noWrap/>
            <w:vAlign w:val="bottom"/>
            <w:hideMark/>
          </w:tcPr>
          <w:p w14:paraId="4DF8B2B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9,000.00</w:t>
            </w:r>
          </w:p>
        </w:tc>
      </w:tr>
      <w:tr w:rsidR="000E4487" w:rsidRPr="000E4487" w14:paraId="10BFD7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9527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5.6.1.1</w:t>
            </w:r>
          </w:p>
        </w:tc>
        <w:tc>
          <w:tcPr>
            <w:tcW w:w="7513" w:type="dxa"/>
            <w:tcBorders>
              <w:top w:val="nil"/>
              <w:left w:val="nil"/>
              <w:bottom w:val="single" w:sz="8" w:space="0" w:color="auto"/>
              <w:right w:val="single" w:sz="8" w:space="0" w:color="auto"/>
            </w:tcBorders>
            <w:shd w:val="clear" w:color="auto" w:fill="auto"/>
            <w:vAlign w:val="center"/>
            <w:hideMark/>
          </w:tcPr>
          <w:p w14:paraId="7D1C9A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agropecuario</w:t>
            </w:r>
          </w:p>
        </w:tc>
        <w:tc>
          <w:tcPr>
            <w:tcW w:w="1701" w:type="dxa"/>
            <w:tcBorders>
              <w:top w:val="nil"/>
              <w:left w:val="nil"/>
              <w:bottom w:val="single" w:sz="8" w:space="0" w:color="auto"/>
              <w:right w:val="single" w:sz="8" w:space="0" w:color="auto"/>
            </w:tcBorders>
            <w:shd w:val="clear" w:color="auto" w:fill="auto"/>
            <w:noWrap/>
            <w:vAlign w:val="bottom"/>
            <w:hideMark/>
          </w:tcPr>
          <w:p w14:paraId="4D64027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9,000.00</w:t>
            </w:r>
          </w:p>
        </w:tc>
      </w:tr>
      <w:tr w:rsidR="000E4487" w:rsidRPr="000E4487" w14:paraId="7CFC6E8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ACCE9C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5.6.2.0</w:t>
            </w:r>
          </w:p>
        </w:tc>
        <w:tc>
          <w:tcPr>
            <w:tcW w:w="7513" w:type="dxa"/>
            <w:tcBorders>
              <w:top w:val="nil"/>
              <w:left w:val="nil"/>
              <w:bottom w:val="single" w:sz="8" w:space="0" w:color="auto"/>
              <w:right w:val="single" w:sz="8" w:space="0" w:color="auto"/>
            </w:tcBorders>
            <w:shd w:val="clear" w:color="auto" w:fill="auto"/>
            <w:vAlign w:val="center"/>
            <w:hideMark/>
          </w:tcPr>
          <w:p w14:paraId="123284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industrial</w:t>
            </w:r>
          </w:p>
        </w:tc>
        <w:tc>
          <w:tcPr>
            <w:tcW w:w="1701" w:type="dxa"/>
            <w:tcBorders>
              <w:top w:val="nil"/>
              <w:left w:val="nil"/>
              <w:bottom w:val="single" w:sz="8" w:space="0" w:color="auto"/>
              <w:right w:val="single" w:sz="8" w:space="0" w:color="auto"/>
            </w:tcBorders>
            <w:shd w:val="clear" w:color="auto" w:fill="auto"/>
            <w:noWrap/>
            <w:vAlign w:val="bottom"/>
            <w:hideMark/>
          </w:tcPr>
          <w:p w14:paraId="3706050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F5412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B2840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5.6.2.1</w:t>
            </w:r>
          </w:p>
        </w:tc>
        <w:tc>
          <w:tcPr>
            <w:tcW w:w="7513" w:type="dxa"/>
            <w:tcBorders>
              <w:top w:val="nil"/>
              <w:left w:val="nil"/>
              <w:bottom w:val="single" w:sz="8" w:space="0" w:color="auto"/>
              <w:right w:val="single" w:sz="8" w:space="0" w:color="auto"/>
            </w:tcBorders>
            <w:shd w:val="clear" w:color="auto" w:fill="auto"/>
            <w:vAlign w:val="center"/>
            <w:hideMark/>
          </w:tcPr>
          <w:p w14:paraId="5233CF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industrial</w:t>
            </w:r>
          </w:p>
        </w:tc>
        <w:tc>
          <w:tcPr>
            <w:tcW w:w="1701" w:type="dxa"/>
            <w:tcBorders>
              <w:top w:val="nil"/>
              <w:left w:val="nil"/>
              <w:bottom w:val="single" w:sz="8" w:space="0" w:color="auto"/>
              <w:right w:val="single" w:sz="8" w:space="0" w:color="auto"/>
            </w:tcBorders>
            <w:shd w:val="clear" w:color="auto" w:fill="auto"/>
            <w:noWrap/>
            <w:vAlign w:val="bottom"/>
            <w:hideMark/>
          </w:tcPr>
          <w:p w14:paraId="28B5CFE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F97662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8D27C5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5.6.3.0</w:t>
            </w:r>
          </w:p>
        </w:tc>
        <w:tc>
          <w:tcPr>
            <w:tcW w:w="7513" w:type="dxa"/>
            <w:tcBorders>
              <w:top w:val="nil"/>
              <w:left w:val="nil"/>
              <w:bottom w:val="single" w:sz="8" w:space="0" w:color="auto"/>
              <w:right w:val="single" w:sz="8" w:space="0" w:color="auto"/>
            </w:tcBorders>
            <w:shd w:val="clear" w:color="auto" w:fill="auto"/>
            <w:vAlign w:val="center"/>
            <w:hideMark/>
          </w:tcPr>
          <w:p w14:paraId="5DFA09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de construcción</w:t>
            </w:r>
          </w:p>
        </w:tc>
        <w:tc>
          <w:tcPr>
            <w:tcW w:w="1701" w:type="dxa"/>
            <w:tcBorders>
              <w:top w:val="nil"/>
              <w:left w:val="nil"/>
              <w:bottom w:val="single" w:sz="8" w:space="0" w:color="auto"/>
              <w:right w:val="single" w:sz="8" w:space="0" w:color="auto"/>
            </w:tcBorders>
            <w:shd w:val="clear" w:color="auto" w:fill="auto"/>
            <w:noWrap/>
            <w:vAlign w:val="bottom"/>
            <w:hideMark/>
          </w:tcPr>
          <w:p w14:paraId="5C41B3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5C40F4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3743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5.6.3.1</w:t>
            </w:r>
          </w:p>
        </w:tc>
        <w:tc>
          <w:tcPr>
            <w:tcW w:w="7513" w:type="dxa"/>
            <w:tcBorders>
              <w:top w:val="nil"/>
              <w:left w:val="nil"/>
              <w:bottom w:val="single" w:sz="8" w:space="0" w:color="auto"/>
              <w:right w:val="single" w:sz="8" w:space="0" w:color="auto"/>
            </w:tcBorders>
            <w:shd w:val="clear" w:color="auto" w:fill="auto"/>
            <w:vAlign w:val="center"/>
            <w:hideMark/>
          </w:tcPr>
          <w:p w14:paraId="3922BB9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de construcción</w:t>
            </w:r>
          </w:p>
        </w:tc>
        <w:tc>
          <w:tcPr>
            <w:tcW w:w="1701" w:type="dxa"/>
            <w:tcBorders>
              <w:top w:val="nil"/>
              <w:left w:val="nil"/>
              <w:bottom w:val="single" w:sz="8" w:space="0" w:color="auto"/>
              <w:right w:val="single" w:sz="8" w:space="0" w:color="auto"/>
            </w:tcBorders>
            <w:shd w:val="clear" w:color="auto" w:fill="auto"/>
            <w:noWrap/>
            <w:vAlign w:val="bottom"/>
            <w:hideMark/>
          </w:tcPr>
          <w:p w14:paraId="04824CA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1556B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D8B7B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5.6.4.0</w:t>
            </w:r>
          </w:p>
        </w:tc>
        <w:tc>
          <w:tcPr>
            <w:tcW w:w="7513" w:type="dxa"/>
            <w:tcBorders>
              <w:top w:val="nil"/>
              <w:left w:val="nil"/>
              <w:bottom w:val="single" w:sz="8" w:space="0" w:color="auto"/>
              <w:right w:val="single" w:sz="8" w:space="0" w:color="auto"/>
            </w:tcBorders>
            <w:shd w:val="clear" w:color="auto" w:fill="auto"/>
            <w:vAlign w:val="center"/>
            <w:hideMark/>
          </w:tcPr>
          <w:p w14:paraId="0B0F98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Sistemas de aire acondicionado, calefacción y de refrigeración industrial y comercial</w:t>
            </w:r>
          </w:p>
        </w:tc>
        <w:tc>
          <w:tcPr>
            <w:tcW w:w="1701" w:type="dxa"/>
            <w:tcBorders>
              <w:top w:val="nil"/>
              <w:left w:val="nil"/>
              <w:bottom w:val="single" w:sz="8" w:space="0" w:color="auto"/>
              <w:right w:val="single" w:sz="8" w:space="0" w:color="auto"/>
            </w:tcBorders>
            <w:shd w:val="clear" w:color="auto" w:fill="auto"/>
            <w:noWrap/>
            <w:vAlign w:val="bottom"/>
            <w:hideMark/>
          </w:tcPr>
          <w:p w14:paraId="7063F75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BB6E08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ABAF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5.6.4.1</w:t>
            </w:r>
          </w:p>
        </w:tc>
        <w:tc>
          <w:tcPr>
            <w:tcW w:w="7513" w:type="dxa"/>
            <w:tcBorders>
              <w:top w:val="nil"/>
              <w:left w:val="nil"/>
              <w:bottom w:val="single" w:sz="8" w:space="0" w:color="auto"/>
              <w:right w:val="single" w:sz="8" w:space="0" w:color="auto"/>
            </w:tcBorders>
            <w:shd w:val="clear" w:color="auto" w:fill="auto"/>
            <w:vAlign w:val="center"/>
            <w:hideMark/>
          </w:tcPr>
          <w:p w14:paraId="446DFF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Sistemas de aire acondicionado, calefacción y de refrigeración industrial y comercial</w:t>
            </w:r>
          </w:p>
        </w:tc>
        <w:tc>
          <w:tcPr>
            <w:tcW w:w="1701" w:type="dxa"/>
            <w:tcBorders>
              <w:top w:val="nil"/>
              <w:left w:val="nil"/>
              <w:bottom w:val="single" w:sz="8" w:space="0" w:color="auto"/>
              <w:right w:val="single" w:sz="8" w:space="0" w:color="auto"/>
            </w:tcBorders>
            <w:shd w:val="clear" w:color="auto" w:fill="auto"/>
            <w:noWrap/>
            <w:vAlign w:val="bottom"/>
            <w:hideMark/>
          </w:tcPr>
          <w:p w14:paraId="4AE69A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4C75BD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D0B6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5.6.5.0</w:t>
            </w:r>
          </w:p>
        </w:tc>
        <w:tc>
          <w:tcPr>
            <w:tcW w:w="7513" w:type="dxa"/>
            <w:tcBorders>
              <w:top w:val="nil"/>
              <w:left w:val="nil"/>
              <w:bottom w:val="single" w:sz="8" w:space="0" w:color="auto"/>
              <w:right w:val="single" w:sz="8" w:space="0" w:color="auto"/>
            </w:tcBorders>
            <w:shd w:val="clear" w:color="auto" w:fill="auto"/>
            <w:vAlign w:val="center"/>
            <w:hideMark/>
          </w:tcPr>
          <w:p w14:paraId="3EEB63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comunicación y telecomunicación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6741DCF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225,000.00</w:t>
            </w:r>
          </w:p>
        </w:tc>
      </w:tr>
      <w:tr w:rsidR="000E4487" w:rsidRPr="000E4487" w14:paraId="1762CD2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1ABB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5.6.5.1</w:t>
            </w:r>
          </w:p>
        </w:tc>
        <w:tc>
          <w:tcPr>
            <w:tcW w:w="7513" w:type="dxa"/>
            <w:tcBorders>
              <w:top w:val="nil"/>
              <w:left w:val="nil"/>
              <w:bottom w:val="single" w:sz="8" w:space="0" w:color="auto"/>
              <w:right w:val="single" w:sz="8" w:space="0" w:color="auto"/>
            </w:tcBorders>
            <w:shd w:val="clear" w:color="auto" w:fill="auto"/>
            <w:vAlign w:val="center"/>
            <w:hideMark/>
          </w:tcPr>
          <w:p w14:paraId="4F8F05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Equipos de comunicación y telecomunicación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3CC2C74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225,000.00</w:t>
            </w:r>
          </w:p>
        </w:tc>
      </w:tr>
      <w:tr w:rsidR="000E4487" w:rsidRPr="000E4487" w14:paraId="0F3CEE9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65F2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5.6.6.0</w:t>
            </w:r>
          </w:p>
        </w:tc>
        <w:tc>
          <w:tcPr>
            <w:tcW w:w="7513" w:type="dxa"/>
            <w:tcBorders>
              <w:top w:val="nil"/>
              <w:left w:val="nil"/>
              <w:bottom w:val="single" w:sz="8" w:space="0" w:color="auto"/>
              <w:right w:val="single" w:sz="8" w:space="0" w:color="auto"/>
            </w:tcBorders>
            <w:shd w:val="clear" w:color="auto" w:fill="auto"/>
            <w:vAlign w:val="center"/>
            <w:hideMark/>
          </w:tcPr>
          <w:p w14:paraId="161685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Equipos de generación eléctrica, aparatos y accesorios eléctricos</w:t>
            </w:r>
          </w:p>
        </w:tc>
        <w:tc>
          <w:tcPr>
            <w:tcW w:w="1701" w:type="dxa"/>
            <w:tcBorders>
              <w:top w:val="nil"/>
              <w:left w:val="nil"/>
              <w:bottom w:val="single" w:sz="8" w:space="0" w:color="auto"/>
              <w:right w:val="single" w:sz="8" w:space="0" w:color="auto"/>
            </w:tcBorders>
            <w:shd w:val="clear" w:color="auto" w:fill="auto"/>
            <w:noWrap/>
            <w:vAlign w:val="bottom"/>
            <w:hideMark/>
          </w:tcPr>
          <w:p w14:paraId="78F94E4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19,000.00</w:t>
            </w:r>
          </w:p>
        </w:tc>
      </w:tr>
      <w:tr w:rsidR="000E4487" w:rsidRPr="000E4487" w14:paraId="54DE70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F9A910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5.6.6.1</w:t>
            </w:r>
          </w:p>
        </w:tc>
        <w:tc>
          <w:tcPr>
            <w:tcW w:w="7513" w:type="dxa"/>
            <w:tcBorders>
              <w:top w:val="nil"/>
              <w:left w:val="nil"/>
              <w:bottom w:val="single" w:sz="8" w:space="0" w:color="auto"/>
              <w:right w:val="single" w:sz="8" w:space="0" w:color="auto"/>
            </w:tcBorders>
            <w:shd w:val="clear" w:color="auto" w:fill="auto"/>
            <w:vAlign w:val="center"/>
            <w:hideMark/>
          </w:tcPr>
          <w:p w14:paraId="57BB19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Equipos de generación eléctrica, aparatos y accesorios eléctricos</w:t>
            </w:r>
          </w:p>
        </w:tc>
        <w:tc>
          <w:tcPr>
            <w:tcW w:w="1701" w:type="dxa"/>
            <w:tcBorders>
              <w:top w:val="nil"/>
              <w:left w:val="nil"/>
              <w:bottom w:val="single" w:sz="8" w:space="0" w:color="auto"/>
              <w:right w:val="single" w:sz="8" w:space="0" w:color="auto"/>
            </w:tcBorders>
            <w:shd w:val="clear" w:color="auto" w:fill="auto"/>
            <w:noWrap/>
            <w:vAlign w:val="bottom"/>
            <w:hideMark/>
          </w:tcPr>
          <w:p w14:paraId="3FD120A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19,000.00</w:t>
            </w:r>
          </w:p>
        </w:tc>
      </w:tr>
      <w:tr w:rsidR="000E4487" w:rsidRPr="000E4487" w14:paraId="14E7214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4A1C7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5.6.7.0</w:t>
            </w:r>
          </w:p>
        </w:tc>
        <w:tc>
          <w:tcPr>
            <w:tcW w:w="7513" w:type="dxa"/>
            <w:tcBorders>
              <w:top w:val="nil"/>
              <w:left w:val="nil"/>
              <w:bottom w:val="single" w:sz="8" w:space="0" w:color="auto"/>
              <w:right w:val="single" w:sz="8" w:space="0" w:color="auto"/>
            </w:tcBorders>
            <w:shd w:val="clear" w:color="auto" w:fill="auto"/>
            <w:vAlign w:val="center"/>
            <w:hideMark/>
          </w:tcPr>
          <w:p w14:paraId="7D75CD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Herramientas y máquinas-herramienta</w:t>
            </w:r>
          </w:p>
        </w:tc>
        <w:tc>
          <w:tcPr>
            <w:tcW w:w="1701" w:type="dxa"/>
            <w:tcBorders>
              <w:top w:val="nil"/>
              <w:left w:val="nil"/>
              <w:bottom w:val="single" w:sz="8" w:space="0" w:color="auto"/>
              <w:right w:val="single" w:sz="8" w:space="0" w:color="auto"/>
            </w:tcBorders>
            <w:shd w:val="clear" w:color="auto" w:fill="auto"/>
            <w:noWrap/>
            <w:vAlign w:val="bottom"/>
            <w:hideMark/>
          </w:tcPr>
          <w:p w14:paraId="2B5C745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358,000.00</w:t>
            </w:r>
          </w:p>
        </w:tc>
      </w:tr>
      <w:tr w:rsidR="000E4487" w:rsidRPr="000E4487" w14:paraId="59E8EA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1F3FF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5.6.7.1</w:t>
            </w:r>
          </w:p>
        </w:tc>
        <w:tc>
          <w:tcPr>
            <w:tcW w:w="7513" w:type="dxa"/>
            <w:tcBorders>
              <w:top w:val="nil"/>
              <w:left w:val="nil"/>
              <w:bottom w:val="single" w:sz="8" w:space="0" w:color="auto"/>
              <w:right w:val="single" w:sz="8" w:space="0" w:color="auto"/>
            </w:tcBorders>
            <w:shd w:val="clear" w:color="auto" w:fill="auto"/>
            <w:vAlign w:val="center"/>
            <w:hideMark/>
          </w:tcPr>
          <w:p w14:paraId="0898DF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Herramientas y máquinas-herramienta</w:t>
            </w:r>
          </w:p>
        </w:tc>
        <w:tc>
          <w:tcPr>
            <w:tcW w:w="1701" w:type="dxa"/>
            <w:tcBorders>
              <w:top w:val="nil"/>
              <w:left w:val="nil"/>
              <w:bottom w:val="single" w:sz="8" w:space="0" w:color="auto"/>
              <w:right w:val="single" w:sz="8" w:space="0" w:color="auto"/>
            </w:tcBorders>
            <w:shd w:val="clear" w:color="auto" w:fill="auto"/>
            <w:noWrap/>
            <w:vAlign w:val="bottom"/>
            <w:hideMark/>
          </w:tcPr>
          <w:p w14:paraId="6BBA01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358,000.00</w:t>
            </w:r>
          </w:p>
        </w:tc>
      </w:tr>
      <w:tr w:rsidR="000E4487" w:rsidRPr="000E4487" w14:paraId="0B863DE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6DCD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5.6.7.2</w:t>
            </w:r>
          </w:p>
        </w:tc>
        <w:tc>
          <w:tcPr>
            <w:tcW w:w="7513" w:type="dxa"/>
            <w:tcBorders>
              <w:top w:val="nil"/>
              <w:left w:val="nil"/>
              <w:bottom w:val="single" w:sz="8" w:space="0" w:color="auto"/>
              <w:right w:val="single" w:sz="8" w:space="0" w:color="auto"/>
            </w:tcBorders>
            <w:shd w:val="clear" w:color="auto" w:fill="auto"/>
            <w:vAlign w:val="center"/>
            <w:hideMark/>
          </w:tcPr>
          <w:p w14:paraId="2A6D62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Refacciones y accesorios mayores</w:t>
            </w:r>
          </w:p>
        </w:tc>
        <w:tc>
          <w:tcPr>
            <w:tcW w:w="1701" w:type="dxa"/>
            <w:tcBorders>
              <w:top w:val="nil"/>
              <w:left w:val="nil"/>
              <w:bottom w:val="single" w:sz="8" w:space="0" w:color="auto"/>
              <w:right w:val="single" w:sz="8" w:space="0" w:color="auto"/>
            </w:tcBorders>
            <w:shd w:val="clear" w:color="auto" w:fill="auto"/>
            <w:noWrap/>
            <w:vAlign w:val="bottom"/>
            <w:hideMark/>
          </w:tcPr>
          <w:p w14:paraId="4176F4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87B1C1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800C4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5.6.9.0</w:t>
            </w:r>
          </w:p>
        </w:tc>
        <w:tc>
          <w:tcPr>
            <w:tcW w:w="7513" w:type="dxa"/>
            <w:tcBorders>
              <w:top w:val="nil"/>
              <w:left w:val="nil"/>
              <w:bottom w:val="single" w:sz="8" w:space="0" w:color="auto"/>
              <w:right w:val="single" w:sz="8" w:space="0" w:color="auto"/>
            </w:tcBorders>
            <w:shd w:val="clear" w:color="auto" w:fill="auto"/>
            <w:vAlign w:val="center"/>
            <w:hideMark/>
          </w:tcPr>
          <w:p w14:paraId="10897F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equipos</w:t>
            </w:r>
          </w:p>
        </w:tc>
        <w:tc>
          <w:tcPr>
            <w:tcW w:w="1701" w:type="dxa"/>
            <w:tcBorders>
              <w:top w:val="nil"/>
              <w:left w:val="nil"/>
              <w:bottom w:val="single" w:sz="8" w:space="0" w:color="auto"/>
              <w:right w:val="single" w:sz="8" w:space="0" w:color="auto"/>
            </w:tcBorders>
            <w:shd w:val="clear" w:color="auto" w:fill="auto"/>
            <w:noWrap/>
            <w:vAlign w:val="bottom"/>
            <w:hideMark/>
          </w:tcPr>
          <w:p w14:paraId="05FA90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1,572,720.00</w:t>
            </w:r>
          </w:p>
        </w:tc>
      </w:tr>
      <w:tr w:rsidR="000E4487" w:rsidRPr="000E4487" w14:paraId="782D6E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5F097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5.6.9.1</w:t>
            </w:r>
          </w:p>
        </w:tc>
        <w:tc>
          <w:tcPr>
            <w:tcW w:w="7513" w:type="dxa"/>
            <w:tcBorders>
              <w:top w:val="nil"/>
              <w:left w:val="nil"/>
              <w:bottom w:val="single" w:sz="8" w:space="0" w:color="auto"/>
              <w:right w:val="single" w:sz="8" w:space="0" w:color="auto"/>
            </w:tcBorders>
            <w:shd w:val="clear" w:color="auto" w:fill="auto"/>
            <w:vAlign w:val="center"/>
            <w:hideMark/>
          </w:tcPr>
          <w:p w14:paraId="19F8EB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para semaforización</w:t>
            </w:r>
          </w:p>
        </w:tc>
        <w:tc>
          <w:tcPr>
            <w:tcW w:w="1701" w:type="dxa"/>
            <w:tcBorders>
              <w:top w:val="nil"/>
              <w:left w:val="nil"/>
              <w:bottom w:val="single" w:sz="8" w:space="0" w:color="auto"/>
              <w:right w:val="single" w:sz="8" w:space="0" w:color="auto"/>
            </w:tcBorders>
            <w:shd w:val="clear" w:color="auto" w:fill="auto"/>
            <w:noWrap/>
            <w:vAlign w:val="bottom"/>
            <w:hideMark/>
          </w:tcPr>
          <w:p w14:paraId="7D6A759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1,300,000.00</w:t>
            </w:r>
          </w:p>
        </w:tc>
      </w:tr>
      <w:tr w:rsidR="000E4487" w:rsidRPr="000E4487" w14:paraId="0F0A4B3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07604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5.6.9.2</w:t>
            </w:r>
          </w:p>
        </w:tc>
        <w:tc>
          <w:tcPr>
            <w:tcW w:w="7513" w:type="dxa"/>
            <w:tcBorders>
              <w:top w:val="nil"/>
              <w:left w:val="nil"/>
              <w:bottom w:val="single" w:sz="8" w:space="0" w:color="auto"/>
              <w:right w:val="single" w:sz="8" w:space="0" w:color="auto"/>
            </w:tcBorders>
            <w:shd w:val="clear" w:color="auto" w:fill="auto"/>
            <w:vAlign w:val="center"/>
            <w:hideMark/>
          </w:tcPr>
          <w:p w14:paraId="7005A6E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Equipo de ingeniería y diseño</w:t>
            </w:r>
          </w:p>
        </w:tc>
        <w:tc>
          <w:tcPr>
            <w:tcW w:w="1701" w:type="dxa"/>
            <w:tcBorders>
              <w:top w:val="nil"/>
              <w:left w:val="nil"/>
              <w:bottom w:val="single" w:sz="8" w:space="0" w:color="auto"/>
              <w:right w:val="single" w:sz="8" w:space="0" w:color="auto"/>
            </w:tcBorders>
            <w:shd w:val="clear" w:color="auto" w:fill="auto"/>
            <w:noWrap/>
            <w:vAlign w:val="bottom"/>
            <w:hideMark/>
          </w:tcPr>
          <w:p w14:paraId="23E1230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250,000.00</w:t>
            </w:r>
          </w:p>
        </w:tc>
      </w:tr>
      <w:tr w:rsidR="000E4487" w:rsidRPr="000E4487" w14:paraId="646001C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8F45E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5.6.9.3</w:t>
            </w:r>
          </w:p>
        </w:tc>
        <w:tc>
          <w:tcPr>
            <w:tcW w:w="7513" w:type="dxa"/>
            <w:tcBorders>
              <w:top w:val="nil"/>
              <w:left w:val="nil"/>
              <w:bottom w:val="single" w:sz="8" w:space="0" w:color="auto"/>
              <w:right w:val="single" w:sz="8" w:space="0" w:color="auto"/>
            </w:tcBorders>
            <w:shd w:val="clear" w:color="auto" w:fill="auto"/>
            <w:vAlign w:val="center"/>
            <w:hideMark/>
          </w:tcPr>
          <w:p w14:paraId="71D01B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Bienes muebles por arrendamiento financiero</w:t>
            </w:r>
          </w:p>
        </w:tc>
        <w:tc>
          <w:tcPr>
            <w:tcW w:w="1701" w:type="dxa"/>
            <w:tcBorders>
              <w:top w:val="nil"/>
              <w:left w:val="nil"/>
              <w:bottom w:val="single" w:sz="8" w:space="0" w:color="auto"/>
              <w:right w:val="single" w:sz="8" w:space="0" w:color="auto"/>
            </w:tcBorders>
            <w:shd w:val="clear" w:color="auto" w:fill="auto"/>
            <w:noWrap/>
            <w:vAlign w:val="bottom"/>
            <w:hideMark/>
          </w:tcPr>
          <w:p w14:paraId="57AEB4E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ED5FA0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30F7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5.6.9.4</w:t>
            </w:r>
          </w:p>
        </w:tc>
        <w:tc>
          <w:tcPr>
            <w:tcW w:w="7513" w:type="dxa"/>
            <w:tcBorders>
              <w:top w:val="nil"/>
              <w:left w:val="nil"/>
              <w:bottom w:val="single" w:sz="8" w:space="0" w:color="auto"/>
              <w:right w:val="single" w:sz="8" w:space="0" w:color="auto"/>
            </w:tcBorders>
            <w:shd w:val="clear" w:color="auto" w:fill="auto"/>
            <w:vAlign w:val="center"/>
            <w:hideMark/>
          </w:tcPr>
          <w:p w14:paraId="3B9A6D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para cremación humana y animal e incineración de materiales de cementerio</w:t>
            </w:r>
          </w:p>
        </w:tc>
        <w:tc>
          <w:tcPr>
            <w:tcW w:w="1701" w:type="dxa"/>
            <w:tcBorders>
              <w:top w:val="nil"/>
              <w:left w:val="nil"/>
              <w:bottom w:val="single" w:sz="8" w:space="0" w:color="auto"/>
              <w:right w:val="single" w:sz="8" w:space="0" w:color="auto"/>
            </w:tcBorders>
            <w:shd w:val="clear" w:color="auto" w:fill="auto"/>
            <w:noWrap/>
            <w:vAlign w:val="bottom"/>
            <w:hideMark/>
          </w:tcPr>
          <w:p w14:paraId="2E5A720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B83081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1E56C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5.6.9.5</w:t>
            </w:r>
          </w:p>
        </w:tc>
        <w:tc>
          <w:tcPr>
            <w:tcW w:w="7513" w:type="dxa"/>
            <w:tcBorders>
              <w:top w:val="nil"/>
              <w:left w:val="nil"/>
              <w:bottom w:val="single" w:sz="8" w:space="0" w:color="auto"/>
              <w:right w:val="single" w:sz="8" w:space="0" w:color="auto"/>
            </w:tcBorders>
            <w:shd w:val="clear" w:color="auto" w:fill="auto"/>
            <w:vAlign w:val="center"/>
            <w:hideMark/>
          </w:tcPr>
          <w:p w14:paraId="697F7C4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Maquinaria y equipo diverso</w:t>
            </w:r>
          </w:p>
        </w:tc>
        <w:tc>
          <w:tcPr>
            <w:tcW w:w="1701" w:type="dxa"/>
            <w:tcBorders>
              <w:top w:val="nil"/>
              <w:left w:val="nil"/>
              <w:bottom w:val="single" w:sz="8" w:space="0" w:color="auto"/>
              <w:right w:val="single" w:sz="8" w:space="0" w:color="auto"/>
            </w:tcBorders>
            <w:shd w:val="clear" w:color="auto" w:fill="auto"/>
            <w:noWrap/>
            <w:vAlign w:val="bottom"/>
            <w:hideMark/>
          </w:tcPr>
          <w:p w14:paraId="5ACFA8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22,720.00</w:t>
            </w:r>
          </w:p>
        </w:tc>
      </w:tr>
      <w:tr w:rsidR="000E4487" w:rsidRPr="000E4487" w14:paraId="30341C20"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CDB0BE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5700</w:t>
            </w:r>
          </w:p>
        </w:tc>
        <w:tc>
          <w:tcPr>
            <w:tcW w:w="7513" w:type="dxa"/>
            <w:tcBorders>
              <w:top w:val="nil"/>
              <w:left w:val="nil"/>
              <w:bottom w:val="single" w:sz="8" w:space="0" w:color="auto"/>
              <w:right w:val="single" w:sz="8" w:space="0" w:color="auto"/>
            </w:tcBorders>
            <w:shd w:val="clear" w:color="000000" w:fill="D0CECE"/>
            <w:vAlign w:val="center"/>
            <w:hideMark/>
          </w:tcPr>
          <w:p w14:paraId="1A64DFA9"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ACTIVOS BIOLÓGICOS</w:t>
            </w:r>
          </w:p>
        </w:tc>
        <w:tc>
          <w:tcPr>
            <w:tcW w:w="1701" w:type="dxa"/>
            <w:tcBorders>
              <w:top w:val="nil"/>
              <w:left w:val="nil"/>
              <w:bottom w:val="single" w:sz="8" w:space="0" w:color="auto"/>
              <w:right w:val="single" w:sz="8" w:space="0" w:color="auto"/>
            </w:tcBorders>
            <w:shd w:val="clear" w:color="000000" w:fill="D0CECE"/>
            <w:noWrap/>
            <w:vAlign w:val="bottom"/>
            <w:hideMark/>
          </w:tcPr>
          <w:p w14:paraId="2AE50D1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4465196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27B9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5.7.1.0</w:t>
            </w:r>
          </w:p>
        </w:tc>
        <w:tc>
          <w:tcPr>
            <w:tcW w:w="7513" w:type="dxa"/>
            <w:tcBorders>
              <w:top w:val="nil"/>
              <w:left w:val="nil"/>
              <w:bottom w:val="single" w:sz="8" w:space="0" w:color="auto"/>
              <w:right w:val="single" w:sz="8" w:space="0" w:color="auto"/>
            </w:tcBorders>
            <w:shd w:val="clear" w:color="auto" w:fill="auto"/>
            <w:vAlign w:val="center"/>
            <w:hideMark/>
          </w:tcPr>
          <w:p w14:paraId="40FB1DA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Bovinos</w:t>
            </w:r>
          </w:p>
        </w:tc>
        <w:tc>
          <w:tcPr>
            <w:tcW w:w="1701" w:type="dxa"/>
            <w:tcBorders>
              <w:top w:val="nil"/>
              <w:left w:val="nil"/>
              <w:bottom w:val="single" w:sz="8" w:space="0" w:color="auto"/>
              <w:right w:val="single" w:sz="8" w:space="0" w:color="auto"/>
            </w:tcBorders>
            <w:shd w:val="clear" w:color="auto" w:fill="auto"/>
            <w:noWrap/>
            <w:vAlign w:val="bottom"/>
            <w:hideMark/>
          </w:tcPr>
          <w:p w14:paraId="7CAE43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1DD373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8D75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5.7.1.1</w:t>
            </w:r>
          </w:p>
        </w:tc>
        <w:tc>
          <w:tcPr>
            <w:tcW w:w="7513" w:type="dxa"/>
            <w:tcBorders>
              <w:top w:val="nil"/>
              <w:left w:val="nil"/>
              <w:bottom w:val="single" w:sz="8" w:space="0" w:color="auto"/>
              <w:right w:val="single" w:sz="8" w:space="0" w:color="auto"/>
            </w:tcBorders>
            <w:shd w:val="clear" w:color="auto" w:fill="auto"/>
            <w:vAlign w:val="center"/>
            <w:hideMark/>
          </w:tcPr>
          <w:p w14:paraId="4EEAB9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Bovinos</w:t>
            </w:r>
          </w:p>
        </w:tc>
        <w:tc>
          <w:tcPr>
            <w:tcW w:w="1701" w:type="dxa"/>
            <w:tcBorders>
              <w:top w:val="nil"/>
              <w:left w:val="nil"/>
              <w:bottom w:val="single" w:sz="8" w:space="0" w:color="auto"/>
              <w:right w:val="single" w:sz="8" w:space="0" w:color="auto"/>
            </w:tcBorders>
            <w:shd w:val="clear" w:color="auto" w:fill="auto"/>
            <w:noWrap/>
            <w:vAlign w:val="bottom"/>
            <w:hideMark/>
          </w:tcPr>
          <w:p w14:paraId="1DD224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CEFD21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9BCE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5.7.2.0</w:t>
            </w:r>
          </w:p>
        </w:tc>
        <w:tc>
          <w:tcPr>
            <w:tcW w:w="7513" w:type="dxa"/>
            <w:tcBorders>
              <w:top w:val="nil"/>
              <w:left w:val="nil"/>
              <w:bottom w:val="single" w:sz="8" w:space="0" w:color="auto"/>
              <w:right w:val="single" w:sz="8" w:space="0" w:color="auto"/>
            </w:tcBorders>
            <w:shd w:val="clear" w:color="auto" w:fill="auto"/>
            <w:vAlign w:val="center"/>
            <w:hideMark/>
          </w:tcPr>
          <w:p w14:paraId="7A5E89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Porcinos</w:t>
            </w:r>
          </w:p>
        </w:tc>
        <w:tc>
          <w:tcPr>
            <w:tcW w:w="1701" w:type="dxa"/>
            <w:tcBorders>
              <w:top w:val="nil"/>
              <w:left w:val="nil"/>
              <w:bottom w:val="single" w:sz="8" w:space="0" w:color="auto"/>
              <w:right w:val="single" w:sz="8" w:space="0" w:color="auto"/>
            </w:tcBorders>
            <w:shd w:val="clear" w:color="auto" w:fill="auto"/>
            <w:noWrap/>
            <w:vAlign w:val="bottom"/>
            <w:hideMark/>
          </w:tcPr>
          <w:p w14:paraId="17BF9CD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B361A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5AD5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5.7.2.1</w:t>
            </w:r>
          </w:p>
        </w:tc>
        <w:tc>
          <w:tcPr>
            <w:tcW w:w="7513" w:type="dxa"/>
            <w:tcBorders>
              <w:top w:val="nil"/>
              <w:left w:val="nil"/>
              <w:bottom w:val="single" w:sz="8" w:space="0" w:color="auto"/>
              <w:right w:val="single" w:sz="8" w:space="0" w:color="auto"/>
            </w:tcBorders>
            <w:shd w:val="clear" w:color="auto" w:fill="auto"/>
            <w:vAlign w:val="center"/>
            <w:hideMark/>
          </w:tcPr>
          <w:p w14:paraId="42C53A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Porcinos</w:t>
            </w:r>
          </w:p>
        </w:tc>
        <w:tc>
          <w:tcPr>
            <w:tcW w:w="1701" w:type="dxa"/>
            <w:tcBorders>
              <w:top w:val="nil"/>
              <w:left w:val="nil"/>
              <w:bottom w:val="single" w:sz="8" w:space="0" w:color="auto"/>
              <w:right w:val="single" w:sz="8" w:space="0" w:color="auto"/>
            </w:tcBorders>
            <w:shd w:val="clear" w:color="auto" w:fill="auto"/>
            <w:noWrap/>
            <w:vAlign w:val="bottom"/>
            <w:hideMark/>
          </w:tcPr>
          <w:p w14:paraId="2351C30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7E9E0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B6C8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5.7.3.0</w:t>
            </w:r>
          </w:p>
        </w:tc>
        <w:tc>
          <w:tcPr>
            <w:tcW w:w="7513" w:type="dxa"/>
            <w:tcBorders>
              <w:top w:val="nil"/>
              <w:left w:val="nil"/>
              <w:bottom w:val="single" w:sz="8" w:space="0" w:color="auto"/>
              <w:right w:val="single" w:sz="8" w:space="0" w:color="auto"/>
            </w:tcBorders>
            <w:shd w:val="clear" w:color="auto" w:fill="auto"/>
            <w:vAlign w:val="center"/>
            <w:hideMark/>
          </w:tcPr>
          <w:p w14:paraId="2D394E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Aves</w:t>
            </w:r>
          </w:p>
        </w:tc>
        <w:tc>
          <w:tcPr>
            <w:tcW w:w="1701" w:type="dxa"/>
            <w:tcBorders>
              <w:top w:val="nil"/>
              <w:left w:val="nil"/>
              <w:bottom w:val="single" w:sz="8" w:space="0" w:color="auto"/>
              <w:right w:val="single" w:sz="8" w:space="0" w:color="auto"/>
            </w:tcBorders>
            <w:shd w:val="clear" w:color="auto" w:fill="auto"/>
            <w:noWrap/>
            <w:vAlign w:val="bottom"/>
            <w:hideMark/>
          </w:tcPr>
          <w:p w14:paraId="0A8B065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C6D68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E825B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5.7.3.1</w:t>
            </w:r>
          </w:p>
        </w:tc>
        <w:tc>
          <w:tcPr>
            <w:tcW w:w="7513" w:type="dxa"/>
            <w:tcBorders>
              <w:top w:val="nil"/>
              <w:left w:val="nil"/>
              <w:bottom w:val="single" w:sz="8" w:space="0" w:color="auto"/>
              <w:right w:val="single" w:sz="8" w:space="0" w:color="auto"/>
            </w:tcBorders>
            <w:shd w:val="clear" w:color="auto" w:fill="auto"/>
            <w:vAlign w:val="center"/>
            <w:hideMark/>
          </w:tcPr>
          <w:p w14:paraId="09F369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Aves</w:t>
            </w:r>
          </w:p>
        </w:tc>
        <w:tc>
          <w:tcPr>
            <w:tcW w:w="1701" w:type="dxa"/>
            <w:tcBorders>
              <w:top w:val="nil"/>
              <w:left w:val="nil"/>
              <w:bottom w:val="single" w:sz="8" w:space="0" w:color="auto"/>
              <w:right w:val="single" w:sz="8" w:space="0" w:color="auto"/>
            </w:tcBorders>
            <w:shd w:val="clear" w:color="auto" w:fill="auto"/>
            <w:noWrap/>
            <w:vAlign w:val="bottom"/>
            <w:hideMark/>
          </w:tcPr>
          <w:p w14:paraId="5A2D2A9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788C7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2057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5.7.4.0</w:t>
            </w:r>
          </w:p>
        </w:tc>
        <w:tc>
          <w:tcPr>
            <w:tcW w:w="7513" w:type="dxa"/>
            <w:tcBorders>
              <w:top w:val="nil"/>
              <w:left w:val="nil"/>
              <w:bottom w:val="single" w:sz="8" w:space="0" w:color="auto"/>
              <w:right w:val="single" w:sz="8" w:space="0" w:color="auto"/>
            </w:tcBorders>
            <w:shd w:val="clear" w:color="auto" w:fill="auto"/>
            <w:vAlign w:val="center"/>
            <w:hideMark/>
          </w:tcPr>
          <w:p w14:paraId="37CE6E8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Ovinos y caprinos</w:t>
            </w:r>
          </w:p>
        </w:tc>
        <w:tc>
          <w:tcPr>
            <w:tcW w:w="1701" w:type="dxa"/>
            <w:tcBorders>
              <w:top w:val="nil"/>
              <w:left w:val="nil"/>
              <w:bottom w:val="single" w:sz="8" w:space="0" w:color="auto"/>
              <w:right w:val="single" w:sz="8" w:space="0" w:color="auto"/>
            </w:tcBorders>
            <w:shd w:val="clear" w:color="auto" w:fill="auto"/>
            <w:noWrap/>
            <w:vAlign w:val="bottom"/>
            <w:hideMark/>
          </w:tcPr>
          <w:p w14:paraId="05728C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FB0D7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B17D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5.7.4.1</w:t>
            </w:r>
          </w:p>
        </w:tc>
        <w:tc>
          <w:tcPr>
            <w:tcW w:w="7513" w:type="dxa"/>
            <w:tcBorders>
              <w:top w:val="nil"/>
              <w:left w:val="nil"/>
              <w:bottom w:val="single" w:sz="8" w:space="0" w:color="auto"/>
              <w:right w:val="single" w:sz="8" w:space="0" w:color="auto"/>
            </w:tcBorders>
            <w:shd w:val="clear" w:color="auto" w:fill="auto"/>
            <w:vAlign w:val="center"/>
            <w:hideMark/>
          </w:tcPr>
          <w:p w14:paraId="191D3B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Ovinos y caprinos</w:t>
            </w:r>
          </w:p>
        </w:tc>
        <w:tc>
          <w:tcPr>
            <w:tcW w:w="1701" w:type="dxa"/>
            <w:tcBorders>
              <w:top w:val="nil"/>
              <w:left w:val="nil"/>
              <w:bottom w:val="single" w:sz="8" w:space="0" w:color="auto"/>
              <w:right w:val="single" w:sz="8" w:space="0" w:color="auto"/>
            </w:tcBorders>
            <w:shd w:val="clear" w:color="auto" w:fill="auto"/>
            <w:noWrap/>
            <w:vAlign w:val="bottom"/>
            <w:hideMark/>
          </w:tcPr>
          <w:p w14:paraId="117282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8A400E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A3F73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5.7.5.0</w:t>
            </w:r>
          </w:p>
        </w:tc>
        <w:tc>
          <w:tcPr>
            <w:tcW w:w="7513" w:type="dxa"/>
            <w:tcBorders>
              <w:top w:val="nil"/>
              <w:left w:val="nil"/>
              <w:bottom w:val="single" w:sz="8" w:space="0" w:color="auto"/>
              <w:right w:val="single" w:sz="8" w:space="0" w:color="auto"/>
            </w:tcBorders>
            <w:shd w:val="clear" w:color="auto" w:fill="auto"/>
            <w:vAlign w:val="center"/>
            <w:hideMark/>
          </w:tcPr>
          <w:p w14:paraId="1F30932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Peces y acuicultura</w:t>
            </w:r>
          </w:p>
        </w:tc>
        <w:tc>
          <w:tcPr>
            <w:tcW w:w="1701" w:type="dxa"/>
            <w:tcBorders>
              <w:top w:val="nil"/>
              <w:left w:val="nil"/>
              <w:bottom w:val="single" w:sz="8" w:space="0" w:color="auto"/>
              <w:right w:val="single" w:sz="8" w:space="0" w:color="auto"/>
            </w:tcBorders>
            <w:shd w:val="clear" w:color="auto" w:fill="auto"/>
            <w:noWrap/>
            <w:vAlign w:val="bottom"/>
            <w:hideMark/>
          </w:tcPr>
          <w:p w14:paraId="258920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3549F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6C2FA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5.7.5.1</w:t>
            </w:r>
          </w:p>
        </w:tc>
        <w:tc>
          <w:tcPr>
            <w:tcW w:w="7513" w:type="dxa"/>
            <w:tcBorders>
              <w:top w:val="nil"/>
              <w:left w:val="nil"/>
              <w:bottom w:val="single" w:sz="8" w:space="0" w:color="auto"/>
              <w:right w:val="single" w:sz="8" w:space="0" w:color="auto"/>
            </w:tcBorders>
            <w:shd w:val="clear" w:color="auto" w:fill="auto"/>
            <w:vAlign w:val="center"/>
            <w:hideMark/>
          </w:tcPr>
          <w:p w14:paraId="6112D7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Peces y acuicultura</w:t>
            </w:r>
          </w:p>
        </w:tc>
        <w:tc>
          <w:tcPr>
            <w:tcW w:w="1701" w:type="dxa"/>
            <w:tcBorders>
              <w:top w:val="nil"/>
              <w:left w:val="nil"/>
              <w:bottom w:val="single" w:sz="8" w:space="0" w:color="auto"/>
              <w:right w:val="single" w:sz="8" w:space="0" w:color="auto"/>
            </w:tcBorders>
            <w:shd w:val="clear" w:color="auto" w:fill="auto"/>
            <w:noWrap/>
            <w:vAlign w:val="bottom"/>
            <w:hideMark/>
          </w:tcPr>
          <w:p w14:paraId="2AD89EE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9F03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7A58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5.7.6.0</w:t>
            </w:r>
          </w:p>
        </w:tc>
        <w:tc>
          <w:tcPr>
            <w:tcW w:w="7513" w:type="dxa"/>
            <w:tcBorders>
              <w:top w:val="nil"/>
              <w:left w:val="nil"/>
              <w:bottom w:val="single" w:sz="8" w:space="0" w:color="auto"/>
              <w:right w:val="single" w:sz="8" w:space="0" w:color="auto"/>
            </w:tcBorders>
            <w:shd w:val="clear" w:color="auto" w:fill="auto"/>
            <w:vAlign w:val="center"/>
            <w:hideMark/>
          </w:tcPr>
          <w:p w14:paraId="20A192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Equinos</w:t>
            </w:r>
          </w:p>
        </w:tc>
        <w:tc>
          <w:tcPr>
            <w:tcW w:w="1701" w:type="dxa"/>
            <w:tcBorders>
              <w:top w:val="nil"/>
              <w:left w:val="nil"/>
              <w:bottom w:val="single" w:sz="8" w:space="0" w:color="auto"/>
              <w:right w:val="single" w:sz="8" w:space="0" w:color="auto"/>
            </w:tcBorders>
            <w:shd w:val="clear" w:color="auto" w:fill="auto"/>
            <w:noWrap/>
            <w:vAlign w:val="bottom"/>
            <w:hideMark/>
          </w:tcPr>
          <w:p w14:paraId="718F18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9C5C28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5D374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5.7.6.1</w:t>
            </w:r>
          </w:p>
        </w:tc>
        <w:tc>
          <w:tcPr>
            <w:tcW w:w="7513" w:type="dxa"/>
            <w:tcBorders>
              <w:top w:val="nil"/>
              <w:left w:val="nil"/>
              <w:bottom w:val="single" w:sz="8" w:space="0" w:color="auto"/>
              <w:right w:val="single" w:sz="8" w:space="0" w:color="auto"/>
            </w:tcBorders>
            <w:shd w:val="clear" w:color="auto" w:fill="auto"/>
            <w:vAlign w:val="center"/>
            <w:hideMark/>
          </w:tcPr>
          <w:p w14:paraId="071F5F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Equinos</w:t>
            </w:r>
          </w:p>
        </w:tc>
        <w:tc>
          <w:tcPr>
            <w:tcW w:w="1701" w:type="dxa"/>
            <w:tcBorders>
              <w:top w:val="nil"/>
              <w:left w:val="nil"/>
              <w:bottom w:val="single" w:sz="8" w:space="0" w:color="auto"/>
              <w:right w:val="single" w:sz="8" w:space="0" w:color="auto"/>
            </w:tcBorders>
            <w:shd w:val="clear" w:color="auto" w:fill="auto"/>
            <w:noWrap/>
            <w:vAlign w:val="bottom"/>
            <w:hideMark/>
          </w:tcPr>
          <w:p w14:paraId="59B041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338CE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C548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5.7.7.0</w:t>
            </w:r>
          </w:p>
        </w:tc>
        <w:tc>
          <w:tcPr>
            <w:tcW w:w="7513" w:type="dxa"/>
            <w:tcBorders>
              <w:top w:val="nil"/>
              <w:left w:val="nil"/>
              <w:bottom w:val="single" w:sz="8" w:space="0" w:color="auto"/>
              <w:right w:val="single" w:sz="8" w:space="0" w:color="auto"/>
            </w:tcBorders>
            <w:shd w:val="clear" w:color="auto" w:fill="auto"/>
            <w:vAlign w:val="center"/>
            <w:hideMark/>
          </w:tcPr>
          <w:p w14:paraId="358305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Especies menores y de zoológico</w:t>
            </w:r>
          </w:p>
        </w:tc>
        <w:tc>
          <w:tcPr>
            <w:tcW w:w="1701" w:type="dxa"/>
            <w:tcBorders>
              <w:top w:val="nil"/>
              <w:left w:val="nil"/>
              <w:bottom w:val="single" w:sz="8" w:space="0" w:color="auto"/>
              <w:right w:val="single" w:sz="8" w:space="0" w:color="auto"/>
            </w:tcBorders>
            <w:shd w:val="clear" w:color="auto" w:fill="auto"/>
            <w:noWrap/>
            <w:vAlign w:val="bottom"/>
            <w:hideMark/>
          </w:tcPr>
          <w:p w14:paraId="7E65672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02D55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B0465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5.7.7.1</w:t>
            </w:r>
          </w:p>
        </w:tc>
        <w:tc>
          <w:tcPr>
            <w:tcW w:w="7513" w:type="dxa"/>
            <w:tcBorders>
              <w:top w:val="nil"/>
              <w:left w:val="nil"/>
              <w:bottom w:val="single" w:sz="8" w:space="0" w:color="auto"/>
              <w:right w:val="single" w:sz="8" w:space="0" w:color="auto"/>
            </w:tcBorders>
            <w:shd w:val="clear" w:color="auto" w:fill="auto"/>
            <w:vAlign w:val="center"/>
            <w:hideMark/>
          </w:tcPr>
          <w:p w14:paraId="74865C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Especies menores y de zoológico</w:t>
            </w:r>
          </w:p>
        </w:tc>
        <w:tc>
          <w:tcPr>
            <w:tcW w:w="1701" w:type="dxa"/>
            <w:tcBorders>
              <w:top w:val="nil"/>
              <w:left w:val="nil"/>
              <w:bottom w:val="single" w:sz="8" w:space="0" w:color="auto"/>
              <w:right w:val="single" w:sz="8" w:space="0" w:color="auto"/>
            </w:tcBorders>
            <w:shd w:val="clear" w:color="auto" w:fill="auto"/>
            <w:noWrap/>
            <w:vAlign w:val="bottom"/>
            <w:hideMark/>
          </w:tcPr>
          <w:p w14:paraId="618C1B5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C4BA5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BE5B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5.7.8.0</w:t>
            </w:r>
          </w:p>
        </w:tc>
        <w:tc>
          <w:tcPr>
            <w:tcW w:w="7513" w:type="dxa"/>
            <w:tcBorders>
              <w:top w:val="nil"/>
              <w:left w:val="nil"/>
              <w:bottom w:val="single" w:sz="8" w:space="0" w:color="auto"/>
              <w:right w:val="single" w:sz="8" w:space="0" w:color="auto"/>
            </w:tcBorders>
            <w:shd w:val="clear" w:color="auto" w:fill="auto"/>
            <w:vAlign w:val="center"/>
            <w:hideMark/>
          </w:tcPr>
          <w:p w14:paraId="7BB78D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Árboles y plantas</w:t>
            </w:r>
          </w:p>
        </w:tc>
        <w:tc>
          <w:tcPr>
            <w:tcW w:w="1701" w:type="dxa"/>
            <w:tcBorders>
              <w:top w:val="nil"/>
              <w:left w:val="nil"/>
              <w:bottom w:val="single" w:sz="8" w:space="0" w:color="auto"/>
              <w:right w:val="single" w:sz="8" w:space="0" w:color="auto"/>
            </w:tcBorders>
            <w:shd w:val="clear" w:color="auto" w:fill="auto"/>
            <w:noWrap/>
            <w:vAlign w:val="bottom"/>
            <w:hideMark/>
          </w:tcPr>
          <w:p w14:paraId="4BCCFAF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A44880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2E33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5.7.8.1</w:t>
            </w:r>
          </w:p>
        </w:tc>
        <w:tc>
          <w:tcPr>
            <w:tcW w:w="7513" w:type="dxa"/>
            <w:tcBorders>
              <w:top w:val="nil"/>
              <w:left w:val="nil"/>
              <w:bottom w:val="single" w:sz="8" w:space="0" w:color="auto"/>
              <w:right w:val="single" w:sz="8" w:space="0" w:color="auto"/>
            </w:tcBorders>
            <w:shd w:val="clear" w:color="auto" w:fill="auto"/>
            <w:vAlign w:val="center"/>
            <w:hideMark/>
          </w:tcPr>
          <w:p w14:paraId="5E6AC0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Árboles y plantas</w:t>
            </w:r>
          </w:p>
        </w:tc>
        <w:tc>
          <w:tcPr>
            <w:tcW w:w="1701" w:type="dxa"/>
            <w:tcBorders>
              <w:top w:val="nil"/>
              <w:left w:val="nil"/>
              <w:bottom w:val="single" w:sz="8" w:space="0" w:color="auto"/>
              <w:right w:val="single" w:sz="8" w:space="0" w:color="auto"/>
            </w:tcBorders>
            <w:shd w:val="clear" w:color="auto" w:fill="auto"/>
            <w:noWrap/>
            <w:vAlign w:val="bottom"/>
            <w:hideMark/>
          </w:tcPr>
          <w:p w14:paraId="4071D6A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E3A22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2359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5.7.9.0</w:t>
            </w:r>
          </w:p>
        </w:tc>
        <w:tc>
          <w:tcPr>
            <w:tcW w:w="7513" w:type="dxa"/>
            <w:tcBorders>
              <w:top w:val="nil"/>
              <w:left w:val="nil"/>
              <w:bottom w:val="single" w:sz="8" w:space="0" w:color="auto"/>
              <w:right w:val="single" w:sz="8" w:space="0" w:color="auto"/>
            </w:tcBorders>
            <w:shd w:val="clear" w:color="auto" w:fill="auto"/>
            <w:vAlign w:val="center"/>
            <w:hideMark/>
          </w:tcPr>
          <w:p w14:paraId="0134E3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activos biológicos</w:t>
            </w:r>
          </w:p>
        </w:tc>
        <w:tc>
          <w:tcPr>
            <w:tcW w:w="1701" w:type="dxa"/>
            <w:tcBorders>
              <w:top w:val="nil"/>
              <w:left w:val="nil"/>
              <w:bottom w:val="single" w:sz="8" w:space="0" w:color="auto"/>
              <w:right w:val="single" w:sz="8" w:space="0" w:color="auto"/>
            </w:tcBorders>
            <w:shd w:val="clear" w:color="auto" w:fill="auto"/>
            <w:noWrap/>
            <w:vAlign w:val="bottom"/>
            <w:hideMark/>
          </w:tcPr>
          <w:p w14:paraId="6511E74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C2731B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CFCEE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5.7.9.1</w:t>
            </w:r>
          </w:p>
        </w:tc>
        <w:tc>
          <w:tcPr>
            <w:tcW w:w="7513" w:type="dxa"/>
            <w:tcBorders>
              <w:top w:val="nil"/>
              <w:left w:val="nil"/>
              <w:bottom w:val="single" w:sz="8" w:space="0" w:color="auto"/>
              <w:right w:val="single" w:sz="8" w:space="0" w:color="auto"/>
            </w:tcBorders>
            <w:shd w:val="clear" w:color="auto" w:fill="auto"/>
            <w:vAlign w:val="center"/>
            <w:hideMark/>
          </w:tcPr>
          <w:p w14:paraId="0440C0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activos biológicos</w:t>
            </w:r>
          </w:p>
        </w:tc>
        <w:tc>
          <w:tcPr>
            <w:tcW w:w="1701" w:type="dxa"/>
            <w:tcBorders>
              <w:top w:val="nil"/>
              <w:left w:val="nil"/>
              <w:bottom w:val="single" w:sz="8" w:space="0" w:color="auto"/>
              <w:right w:val="single" w:sz="8" w:space="0" w:color="auto"/>
            </w:tcBorders>
            <w:shd w:val="clear" w:color="auto" w:fill="auto"/>
            <w:noWrap/>
            <w:vAlign w:val="bottom"/>
            <w:hideMark/>
          </w:tcPr>
          <w:p w14:paraId="4334D0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2C81DF6"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6AC533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5800</w:t>
            </w:r>
          </w:p>
        </w:tc>
        <w:tc>
          <w:tcPr>
            <w:tcW w:w="7513" w:type="dxa"/>
            <w:tcBorders>
              <w:top w:val="nil"/>
              <w:left w:val="nil"/>
              <w:bottom w:val="single" w:sz="8" w:space="0" w:color="auto"/>
              <w:right w:val="single" w:sz="8" w:space="0" w:color="auto"/>
            </w:tcBorders>
            <w:shd w:val="clear" w:color="000000" w:fill="D0CECE"/>
            <w:vAlign w:val="center"/>
            <w:hideMark/>
          </w:tcPr>
          <w:p w14:paraId="7C003A5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BIENES INMUEBLES</w:t>
            </w:r>
          </w:p>
        </w:tc>
        <w:tc>
          <w:tcPr>
            <w:tcW w:w="1701" w:type="dxa"/>
            <w:tcBorders>
              <w:top w:val="nil"/>
              <w:left w:val="nil"/>
              <w:bottom w:val="single" w:sz="8" w:space="0" w:color="auto"/>
              <w:right w:val="single" w:sz="8" w:space="0" w:color="auto"/>
            </w:tcBorders>
            <w:shd w:val="clear" w:color="000000" w:fill="D0CECE"/>
            <w:noWrap/>
            <w:vAlign w:val="bottom"/>
            <w:hideMark/>
          </w:tcPr>
          <w:p w14:paraId="2FCC1180"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1D97609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3244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5.8.1.0</w:t>
            </w:r>
          </w:p>
        </w:tc>
        <w:tc>
          <w:tcPr>
            <w:tcW w:w="7513" w:type="dxa"/>
            <w:tcBorders>
              <w:top w:val="nil"/>
              <w:left w:val="nil"/>
              <w:bottom w:val="single" w:sz="8" w:space="0" w:color="auto"/>
              <w:right w:val="single" w:sz="8" w:space="0" w:color="auto"/>
            </w:tcBorders>
            <w:shd w:val="clear" w:color="auto" w:fill="auto"/>
            <w:vAlign w:val="center"/>
            <w:hideMark/>
          </w:tcPr>
          <w:p w14:paraId="2D7F9B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Terrenos</w:t>
            </w:r>
          </w:p>
        </w:tc>
        <w:tc>
          <w:tcPr>
            <w:tcW w:w="1701" w:type="dxa"/>
            <w:tcBorders>
              <w:top w:val="nil"/>
              <w:left w:val="nil"/>
              <w:bottom w:val="single" w:sz="8" w:space="0" w:color="auto"/>
              <w:right w:val="single" w:sz="8" w:space="0" w:color="auto"/>
            </w:tcBorders>
            <w:shd w:val="clear" w:color="auto" w:fill="auto"/>
            <w:noWrap/>
            <w:vAlign w:val="bottom"/>
            <w:hideMark/>
          </w:tcPr>
          <w:p w14:paraId="13757F0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FCA73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361AF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5.8.1.1</w:t>
            </w:r>
          </w:p>
        </w:tc>
        <w:tc>
          <w:tcPr>
            <w:tcW w:w="7513" w:type="dxa"/>
            <w:tcBorders>
              <w:top w:val="nil"/>
              <w:left w:val="nil"/>
              <w:bottom w:val="single" w:sz="8" w:space="0" w:color="auto"/>
              <w:right w:val="single" w:sz="8" w:space="0" w:color="auto"/>
            </w:tcBorders>
            <w:shd w:val="clear" w:color="auto" w:fill="auto"/>
            <w:vAlign w:val="center"/>
            <w:hideMark/>
          </w:tcPr>
          <w:p w14:paraId="659FBD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Terrenos</w:t>
            </w:r>
          </w:p>
        </w:tc>
        <w:tc>
          <w:tcPr>
            <w:tcW w:w="1701" w:type="dxa"/>
            <w:tcBorders>
              <w:top w:val="nil"/>
              <w:left w:val="nil"/>
              <w:bottom w:val="single" w:sz="8" w:space="0" w:color="auto"/>
              <w:right w:val="single" w:sz="8" w:space="0" w:color="auto"/>
            </w:tcBorders>
            <w:shd w:val="clear" w:color="auto" w:fill="auto"/>
            <w:noWrap/>
            <w:vAlign w:val="bottom"/>
            <w:hideMark/>
          </w:tcPr>
          <w:p w14:paraId="3C37A68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6937B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A7D3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5.8.2.0</w:t>
            </w:r>
          </w:p>
        </w:tc>
        <w:tc>
          <w:tcPr>
            <w:tcW w:w="7513" w:type="dxa"/>
            <w:tcBorders>
              <w:top w:val="nil"/>
              <w:left w:val="nil"/>
              <w:bottom w:val="single" w:sz="8" w:space="0" w:color="auto"/>
              <w:right w:val="single" w:sz="8" w:space="0" w:color="auto"/>
            </w:tcBorders>
            <w:shd w:val="clear" w:color="auto" w:fill="auto"/>
            <w:vAlign w:val="center"/>
            <w:hideMark/>
          </w:tcPr>
          <w:p w14:paraId="617646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Viviendas</w:t>
            </w:r>
          </w:p>
        </w:tc>
        <w:tc>
          <w:tcPr>
            <w:tcW w:w="1701" w:type="dxa"/>
            <w:tcBorders>
              <w:top w:val="nil"/>
              <w:left w:val="nil"/>
              <w:bottom w:val="single" w:sz="8" w:space="0" w:color="auto"/>
              <w:right w:val="single" w:sz="8" w:space="0" w:color="auto"/>
            </w:tcBorders>
            <w:shd w:val="clear" w:color="auto" w:fill="auto"/>
            <w:noWrap/>
            <w:vAlign w:val="bottom"/>
            <w:hideMark/>
          </w:tcPr>
          <w:p w14:paraId="117F72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B84C2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8BD2E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5.8.2.1</w:t>
            </w:r>
          </w:p>
        </w:tc>
        <w:tc>
          <w:tcPr>
            <w:tcW w:w="7513" w:type="dxa"/>
            <w:tcBorders>
              <w:top w:val="nil"/>
              <w:left w:val="nil"/>
              <w:bottom w:val="single" w:sz="8" w:space="0" w:color="auto"/>
              <w:right w:val="single" w:sz="8" w:space="0" w:color="auto"/>
            </w:tcBorders>
            <w:shd w:val="clear" w:color="auto" w:fill="auto"/>
            <w:vAlign w:val="center"/>
            <w:hideMark/>
          </w:tcPr>
          <w:p w14:paraId="3B26DD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Viviendas</w:t>
            </w:r>
          </w:p>
        </w:tc>
        <w:tc>
          <w:tcPr>
            <w:tcW w:w="1701" w:type="dxa"/>
            <w:tcBorders>
              <w:top w:val="nil"/>
              <w:left w:val="nil"/>
              <w:bottom w:val="single" w:sz="8" w:space="0" w:color="auto"/>
              <w:right w:val="single" w:sz="8" w:space="0" w:color="auto"/>
            </w:tcBorders>
            <w:shd w:val="clear" w:color="auto" w:fill="auto"/>
            <w:noWrap/>
            <w:vAlign w:val="bottom"/>
            <w:hideMark/>
          </w:tcPr>
          <w:p w14:paraId="5D0011D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97E4CB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4F3E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5.8.3.0</w:t>
            </w:r>
          </w:p>
        </w:tc>
        <w:tc>
          <w:tcPr>
            <w:tcW w:w="7513" w:type="dxa"/>
            <w:tcBorders>
              <w:top w:val="nil"/>
              <w:left w:val="nil"/>
              <w:bottom w:val="single" w:sz="8" w:space="0" w:color="auto"/>
              <w:right w:val="single" w:sz="8" w:space="0" w:color="auto"/>
            </w:tcBorders>
            <w:shd w:val="clear" w:color="auto" w:fill="auto"/>
            <w:vAlign w:val="center"/>
            <w:hideMark/>
          </w:tcPr>
          <w:p w14:paraId="4621752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Edificios no residenciales</w:t>
            </w:r>
          </w:p>
        </w:tc>
        <w:tc>
          <w:tcPr>
            <w:tcW w:w="1701" w:type="dxa"/>
            <w:tcBorders>
              <w:top w:val="nil"/>
              <w:left w:val="nil"/>
              <w:bottom w:val="single" w:sz="8" w:space="0" w:color="auto"/>
              <w:right w:val="single" w:sz="8" w:space="0" w:color="auto"/>
            </w:tcBorders>
            <w:shd w:val="clear" w:color="auto" w:fill="auto"/>
            <w:noWrap/>
            <w:vAlign w:val="bottom"/>
            <w:hideMark/>
          </w:tcPr>
          <w:p w14:paraId="0C97755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10098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D522A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5.8.3.1</w:t>
            </w:r>
          </w:p>
        </w:tc>
        <w:tc>
          <w:tcPr>
            <w:tcW w:w="7513" w:type="dxa"/>
            <w:tcBorders>
              <w:top w:val="nil"/>
              <w:left w:val="nil"/>
              <w:bottom w:val="single" w:sz="8" w:space="0" w:color="auto"/>
              <w:right w:val="single" w:sz="8" w:space="0" w:color="auto"/>
            </w:tcBorders>
            <w:shd w:val="clear" w:color="auto" w:fill="auto"/>
            <w:vAlign w:val="center"/>
            <w:hideMark/>
          </w:tcPr>
          <w:p w14:paraId="0428D9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Edificios no residenciales</w:t>
            </w:r>
          </w:p>
        </w:tc>
        <w:tc>
          <w:tcPr>
            <w:tcW w:w="1701" w:type="dxa"/>
            <w:tcBorders>
              <w:top w:val="nil"/>
              <w:left w:val="nil"/>
              <w:bottom w:val="single" w:sz="8" w:space="0" w:color="auto"/>
              <w:right w:val="single" w:sz="8" w:space="0" w:color="auto"/>
            </w:tcBorders>
            <w:shd w:val="clear" w:color="auto" w:fill="auto"/>
            <w:noWrap/>
            <w:vAlign w:val="bottom"/>
            <w:hideMark/>
          </w:tcPr>
          <w:p w14:paraId="2E2A767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99E184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84A466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5.8.9.0</w:t>
            </w:r>
          </w:p>
        </w:tc>
        <w:tc>
          <w:tcPr>
            <w:tcW w:w="7513" w:type="dxa"/>
            <w:tcBorders>
              <w:top w:val="nil"/>
              <w:left w:val="nil"/>
              <w:bottom w:val="single" w:sz="8" w:space="0" w:color="auto"/>
              <w:right w:val="single" w:sz="8" w:space="0" w:color="auto"/>
            </w:tcBorders>
            <w:shd w:val="clear" w:color="auto" w:fill="auto"/>
            <w:vAlign w:val="center"/>
            <w:hideMark/>
          </w:tcPr>
          <w:p w14:paraId="147BA66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bienes inmuebles</w:t>
            </w:r>
          </w:p>
        </w:tc>
        <w:tc>
          <w:tcPr>
            <w:tcW w:w="1701" w:type="dxa"/>
            <w:tcBorders>
              <w:top w:val="nil"/>
              <w:left w:val="nil"/>
              <w:bottom w:val="single" w:sz="8" w:space="0" w:color="auto"/>
              <w:right w:val="single" w:sz="8" w:space="0" w:color="auto"/>
            </w:tcBorders>
            <w:shd w:val="clear" w:color="auto" w:fill="auto"/>
            <w:noWrap/>
            <w:vAlign w:val="bottom"/>
            <w:hideMark/>
          </w:tcPr>
          <w:p w14:paraId="66AB6D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0DAAAF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116E24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5.8.9.1</w:t>
            </w:r>
          </w:p>
        </w:tc>
        <w:tc>
          <w:tcPr>
            <w:tcW w:w="7513" w:type="dxa"/>
            <w:tcBorders>
              <w:top w:val="nil"/>
              <w:left w:val="nil"/>
              <w:bottom w:val="single" w:sz="8" w:space="0" w:color="auto"/>
              <w:right w:val="single" w:sz="8" w:space="0" w:color="auto"/>
            </w:tcBorders>
            <w:shd w:val="clear" w:color="auto" w:fill="auto"/>
            <w:vAlign w:val="center"/>
            <w:hideMark/>
          </w:tcPr>
          <w:p w14:paraId="05F32F8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bienes inmuebles</w:t>
            </w:r>
          </w:p>
        </w:tc>
        <w:tc>
          <w:tcPr>
            <w:tcW w:w="1701" w:type="dxa"/>
            <w:tcBorders>
              <w:top w:val="nil"/>
              <w:left w:val="nil"/>
              <w:bottom w:val="single" w:sz="8" w:space="0" w:color="auto"/>
              <w:right w:val="single" w:sz="8" w:space="0" w:color="auto"/>
            </w:tcBorders>
            <w:shd w:val="clear" w:color="auto" w:fill="auto"/>
            <w:noWrap/>
            <w:vAlign w:val="bottom"/>
            <w:hideMark/>
          </w:tcPr>
          <w:p w14:paraId="5D74472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B69A058"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FDC981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5900</w:t>
            </w:r>
          </w:p>
        </w:tc>
        <w:tc>
          <w:tcPr>
            <w:tcW w:w="7513" w:type="dxa"/>
            <w:tcBorders>
              <w:top w:val="nil"/>
              <w:left w:val="nil"/>
              <w:bottom w:val="single" w:sz="8" w:space="0" w:color="auto"/>
              <w:right w:val="single" w:sz="8" w:space="0" w:color="auto"/>
            </w:tcBorders>
            <w:shd w:val="clear" w:color="000000" w:fill="D0CECE"/>
            <w:vAlign w:val="center"/>
            <w:hideMark/>
          </w:tcPr>
          <w:p w14:paraId="7CC4BC6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ACTIVOS INTANGIBLES</w:t>
            </w:r>
          </w:p>
        </w:tc>
        <w:tc>
          <w:tcPr>
            <w:tcW w:w="1701" w:type="dxa"/>
            <w:tcBorders>
              <w:top w:val="nil"/>
              <w:left w:val="nil"/>
              <w:bottom w:val="single" w:sz="8" w:space="0" w:color="auto"/>
              <w:right w:val="single" w:sz="8" w:space="0" w:color="auto"/>
            </w:tcBorders>
            <w:shd w:val="clear" w:color="000000" w:fill="D0CECE"/>
            <w:noWrap/>
            <w:vAlign w:val="bottom"/>
            <w:hideMark/>
          </w:tcPr>
          <w:p w14:paraId="227D4916"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370,000.00</w:t>
            </w:r>
          </w:p>
        </w:tc>
      </w:tr>
      <w:tr w:rsidR="000E4487" w:rsidRPr="000E4487" w14:paraId="427EB1E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3911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5.9.1.0</w:t>
            </w:r>
          </w:p>
        </w:tc>
        <w:tc>
          <w:tcPr>
            <w:tcW w:w="7513" w:type="dxa"/>
            <w:tcBorders>
              <w:top w:val="nil"/>
              <w:left w:val="nil"/>
              <w:bottom w:val="single" w:sz="8" w:space="0" w:color="auto"/>
              <w:right w:val="single" w:sz="8" w:space="0" w:color="auto"/>
            </w:tcBorders>
            <w:shd w:val="clear" w:color="auto" w:fill="auto"/>
            <w:vAlign w:val="center"/>
            <w:hideMark/>
          </w:tcPr>
          <w:p w14:paraId="4E54066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Software</w:t>
            </w:r>
          </w:p>
        </w:tc>
        <w:tc>
          <w:tcPr>
            <w:tcW w:w="1701" w:type="dxa"/>
            <w:tcBorders>
              <w:top w:val="nil"/>
              <w:left w:val="nil"/>
              <w:bottom w:val="single" w:sz="8" w:space="0" w:color="auto"/>
              <w:right w:val="single" w:sz="8" w:space="0" w:color="auto"/>
            </w:tcBorders>
            <w:shd w:val="clear" w:color="auto" w:fill="auto"/>
            <w:noWrap/>
            <w:vAlign w:val="bottom"/>
            <w:hideMark/>
          </w:tcPr>
          <w:p w14:paraId="08871D6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370,000.00</w:t>
            </w:r>
          </w:p>
        </w:tc>
      </w:tr>
      <w:tr w:rsidR="000E4487" w:rsidRPr="000E4487" w14:paraId="4FE240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7CF1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5.9.1.1</w:t>
            </w:r>
          </w:p>
        </w:tc>
        <w:tc>
          <w:tcPr>
            <w:tcW w:w="7513" w:type="dxa"/>
            <w:tcBorders>
              <w:top w:val="nil"/>
              <w:left w:val="nil"/>
              <w:bottom w:val="single" w:sz="8" w:space="0" w:color="auto"/>
              <w:right w:val="single" w:sz="8" w:space="0" w:color="auto"/>
            </w:tcBorders>
            <w:shd w:val="clear" w:color="auto" w:fill="auto"/>
            <w:vAlign w:val="center"/>
            <w:hideMark/>
          </w:tcPr>
          <w:p w14:paraId="0141B16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Software</w:t>
            </w:r>
          </w:p>
        </w:tc>
        <w:tc>
          <w:tcPr>
            <w:tcW w:w="1701" w:type="dxa"/>
            <w:tcBorders>
              <w:top w:val="nil"/>
              <w:left w:val="nil"/>
              <w:bottom w:val="single" w:sz="8" w:space="0" w:color="auto"/>
              <w:right w:val="single" w:sz="8" w:space="0" w:color="auto"/>
            </w:tcBorders>
            <w:shd w:val="clear" w:color="auto" w:fill="auto"/>
            <w:noWrap/>
            <w:vAlign w:val="bottom"/>
            <w:hideMark/>
          </w:tcPr>
          <w:p w14:paraId="50405AA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370,000.00</w:t>
            </w:r>
          </w:p>
        </w:tc>
      </w:tr>
      <w:tr w:rsidR="000E4487" w:rsidRPr="000E4487" w14:paraId="750578E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D86F9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5.9.2.0</w:t>
            </w:r>
          </w:p>
        </w:tc>
        <w:tc>
          <w:tcPr>
            <w:tcW w:w="7513" w:type="dxa"/>
            <w:tcBorders>
              <w:top w:val="nil"/>
              <w:left w:val="nil"/>
              <w:bottom w:val="single" w:sz="8" w:space="0" w:color="auto"/>
              <w:right w:val="single" w:sz="8" w:space="0" w:color="auto"/>
            </w:tcBorders>
            <w:shd w:val="clear" w:color="auto" w:fill="auto"/>
            <w:vAlign w:val="center"/>
            <w:hideMark/>
          </w:tcPr>
          <w:p w14:paraId="4B3DAA8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Patentes</w:t>
            </w:r>
          </w:p>
        </w:tc>
        <w:tc>
          <w:tcPr>
            <w:tcW w:w="1701" w:type="dxa"/>
            <w:tcBorders>
              <w:top w:val="nil"/>
              <w:left w:val="nil"/>
              <w:bottom w:val="single" w:sz="8" w:space="0" w:color="auto"/>
              <w:right w:val="single" w:sz="8" w:space="0" w:color="auto"/>
            </w:tcBorders>
            <w:shd w:val="clear" w:color="auto" w:fill="auto"/>
            <w:noWrap/>
            <w:vAlign w:val="bottom"/>
            <w:hideMark/>
          </w:tcPr>
          <w:p w14:paraId="17C4D3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2BBFFF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DFC60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5.9.2.1</w:t>
            </w:r>
          </w:p>
        </w:tc>
        <w:tc>
          <w:tcPr>
            <w:tcW w:w="7513" w:type="dxa"/>
            <w:tcBorders>
              <w:top w:val="nil"/>
              <w:left w:val="nil"/>
              <w:bottom w:val="single" w:sz="8" w:space="0" w:color="auto"/>
              <w:right w:val="single" w:sz="8" w:space="0" w:color="auto"/>
            </w:tcBorders>
            <w:shd w:val="clear" w:color="auto" w:fill="auto"/>
            <w:vAlign w:val="center"/>
            <w:hideMark/>
          </w:tcPr>
          <w:p w14:paraId="06214B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Patentes</w:t>
            </w:r>
          </w:p>
        </w:tc>
        <w:tc>
          <w:tcPr>
            <w:tcW w:w="1701" w:type="dxa"/>
            <w:tcBorders>
              <w:top w:val="nil"/>
              <w:left w:val="nil"/>
              <w:bottom w:val="single" w:sz="8" w:space="0" w:color="auto"/>
              <w:right w:val="single" w:sz="8" w:space="0" w:color="auto"/>
            </w:tcBorders>
            <w:shd w:val="clear" w:color="auto" w:fill="auto"/>
            <w:noWrap/>
            <w:vAlign w:val="bottom"/>
            <w:hideMark/>
          </w:tcPr>
          <w:p w14:paraId="4648679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555920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156E8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5.9.3.0</w:t>
            </w:r>
          </w:p>
        </w:tc>
        <w:tc>
          <w:tcPr>
            <w:tcW w:w="7513" w:type="dxa"/>
            <w:tcBorders>
              <w:top w:val="nil"/>
              <w:left w:val="nil"/>
              <w:bottom w:val="single" w:sz="8" w:space="0" w:color="auto"/>
              <w:right w:val="single" w:sz="8" w:space="0" w:color="auto"/>
            </w:tcBorders>
            <w:shd w:val="clear" w:color="auto" w:fill="auto"/>
            <w:vAlign w:val="center"/>
            <w:hideMark/>
          </w:tcPr>
          <w:p w14:paraId="5E1579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Marcas</w:t>
            </w:r>
          </w:p>
        </w:tc>
        <w:tc>
          <w:tcPr>
            <w:tcW w:w="1701" w:type="dxa"/>
            <w:tcBorders>
              <w:top w:val="nil"/>
              <w:left w:val="nil"/>
              <w:bottom w:val="single" w:sz="8" w:space="0" w:color="auto"/>
              <w:right w:val="single" w:sz="8" w:space="0" w:color="auto"/>
            </w:tcBorders>
            <w:shd w:val="clear" w:color="auto" w:fill="auto"/>
            <w:noWrap/>
            <w:vAlign w:val="bottom"/>
            <w:hideMark/>
          </w:tcPr>
          <w:p w14:paraId="78ECF3E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5D77A4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CFD7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5.9.3.1</w:t>
            </w:r>
          </w:p>
        </w:tc>
        <w:tc>
          <w:tcPr>
            <w:tcW w:w="7513" w:type="dxa"/>
            <w:tcBorders>
              <w:top w:val="nil"/>
              <w:left w:val="nil"/>
              <w:bottom w:val="single" w:sz="8" w:space="0" w:color="auto"/>
              <w:right w:val="single" w:sz="8" w:space="0" w:color="auto"/>
            </w:tcBorders>
            <w:shd w:val="clear" w:color="auto" w:fill="auto"/>
            <w:vAlign w:val="center"/>
            <w:hideMark/>
          </w:tcPr>
          <w:p w14:paraId="768B5C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Marcas</w:t>
            </w:r>
          </w:p>
        </w:tc>
        <w:tc>
          <w:tcPr>
            <w:tcW w:w="1701" w:type="dxa"/>
            <w:tcBorders>
              <w:top w:val="nil"/>
              <w:left w:val="nil"/>
              <w:bottom w:val="single" w:sz="8" w:space="0" w:color="auto"/>
              <w:right w:val="single" w:sz="8" w:space="0" w:color="auto"/>
            </w:tcBorders>
            <w:shd w:val="clear" w:color="auto" w:fill="auto"/>
            <w:noWrap/>
            <w:vAlign w:val="bottom"/>
            <w:hideMark/>
          </w:tcPr>
          <w:p w14:paraId="5B5D501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D79B85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7A8E1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5.9.4.0</w:t>
            </w:r>
          </w:p>
        </w:tc>
        <w:tc>
          <w:tcPr>
            <w:tcW w:w="7513" w:type="dxa"/>
            <w:tcBorders>
              <w:top w:val="nil"/>
              <w:left w:val="nil"/>
              <w:bottom w:val="single" w:sz="8" w:space="0" w:color="auto"/>
              <w:right w:val="single" w:sz="8" w:space="0" w:color="auto"/>
            </w:tcBorders>
            <w:shd w:val="clear" w:color="auto" w:fill="auto"/>
            <w:vAlign w:val="center"/>
            <w:hideMark/>
          </w:tcPr>
          <w:p w14:paraId="36A91C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Derechos</w:t>
            </w:r>
          </w:p>
        </w:tc>
        <w:tc>
          <w:tcPr>
            <w:tcW w:w="1701" w:type="dxa"/>
            <w:tcBorders>
              <w:top w:val="nil"/>
              <w:left w:val="nil"/>
              <w:bottom w:val="single" w:sz="8" w:space="0" w:color="auto"/>
              <w:right w:val="single" w:sz="8" w:space="0" w:color="auto"/>
            </w:tcBorders>
            <w:shd w:val="clear" w:color="auto" w:fill="auto"/>
            <w:noWrap/>
            <w:vAlign w:val="bottom"/>
            <w:hideMark/>
          </w:tcPr>
          <w:p w14:paraId="10BE3EB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C8507D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A1E0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5.9.4.1</w:t>
            </w:r>
          </w:p>
        </w:tc>
        <w:tc>
          <w:tcPr>
            <w:tcW w:w="7513" w:type="dxa"/>
            <w:tcBorders>
              <w:top w:val="nil"/>
              <w:left w:val="nil"/>
              <w:bottom w:val="single" w:sz="8" w:space="0" w:color="auto"/>
              <w:right w:val="single" w:sz="8" w:space="0" w:color="auto"/>
            </w:tcBorders>
            <w:shd w:val="clear" w:color="auto" w:fill="auto"/>
            <w:vAlign w:val="center"/>
            <w:hideMark/>
          </w:tcPr>
          <w:p w14:paraId="6A1E76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Derechos</w:t>
            </w:r>
          </w:p>
        </w:tc>
        <w:tc>
          <w:tcPr>
            <w:tcW w:w="1701" w:type="dxa"/>
            <w:tcBorders>
              <w:top w:val="nil"/>
              <w:left w:val="nil"/>
              <w:bottom w:val="single" w:sz="8" w:space="0" w:color="auto"/>
              <w:right w:val="single" w:sz="8" w:space="0" w:color="auto"/>
            </w:tcBorders>
            <w:shd w:val="clear" w:color="auto" w:fill="auto"/>
            <w:noWrap/>
            <w:vAlign w:val="bottom"/>
            <w:hideMark/>
          </w:tcPr>
          <w:p w14:paraId="2DC227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644E2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68B02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5.9.5.0</w:t>
            </w:r>
          </w:p>
        </w:tc>
        <w:tc>
          <w:tcPr>
            <w:tcW w:w="7513" w:type="dxa"/>
            <w:tcBorders>
              <w:top w:val="nil"/>
              <w:left w:val="nil"/>
              <w:bottom w:val="single" w:sz="8" w:space="0" w:color="auto"/>
              <w:right w:val="single" w:sz="8" w:space="0" w:color="auto"/>
            </w:tcBorders>
            <w:shd w:val="clear" w:color="auto" w:fill="auto"/>
            <w:vAlign w:val="center"/>
            <w:hideMark/>
          </w:tcPr>
          <w:p w14:paraId="7DDC52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Concesiones</w:t>
            </w:r>
          </w:p>
        </w:tc>
        <w:tc>
          <w:tcPr>
            <w:tcW w:w="1701" w:type="dxa"/>
            <w:tcBorders>
              <w:top w:val="nil"/>
              <w:left w:val="nil"/>
              <w:bottom w:val="single" w:sz="8" w:space="0" w:color="auto"/>
              <w:right w:val="single" w:sz="8" w:space="0" w:color="auto"/>
            </w:tcBorders>
            <w:shd w:val="clear" w:color="auto" w:fill="auto"/>
            <w:noWrap/>
            <w:vAlign w:val="bottom"/>
            <w:hideMark/>
          </w:tcPr>
          <w:p w14:paraId="0868D9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00878D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8166A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5.9.5.1</w:t>
            </w:r>
          </w:p>
        </w:tc>
        <w:tc>
          <w:tcPr>
            <w:tcW w:w="7513" w:type="dxa"/>
            <w:tcBorders>
              <w:top w:val="nil"/>
              <w:left w:val="nil"/>
              <w:bottom w:val="single" w:sz="8" w:space="0" w:color="auto"/>
              <w:right w:val="single" w:sz="8" w:space="0" w:color="auto"/>
            </w:tcBorders>
            <w:shd w:val="clear" w:color="auto" w:fill="auto"/>
            <w:vAlign w:val="center"/>
            <w:hideMark/>
          </w:tcPr>
          <w:p w14:paraId="6EF836A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Concesiones</w:t>
            </w:r>
          </w:p>
        </w:tc>
        <w:tc>
          <w:tcPr>
            <w:tcW w:w="1701" w:type="dxa"/>
            <w:tcBorders>
              <w:top w:val="nil"/>
              <w:left w:val="nil"/>
              <w:bottom w:val="single" w:sz="8" w:space="0" w:color="auto"/>
              <w:right w:val="single" w:sz="8" w:space="0" w:color="auto"/>
            </w:tcBorders>
            <w:shd w:val="clear" w:color="auto" w:fill="auto"/>
            <w:noWrap/>
            <w:vAlign w:val="bottom"/>
            <w:hideMark/>
          </w:tcPr>
          <w:p w14:paraId="43549C9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679E3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00FBE9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5.9.6.0</w:t>
            </w:r>
          </w:p>
        </w:tc>
        <w:tc>
          <w:tcPr>
            <w:tcW w:w="7513" w:type="dxa"/>
            <w:tcBorders>
              <w:top w:val="nil"/>
              <w:left w:val="nil"/>
              <w:bottom w:val="single" w:sz="8" w:space="0" w:color="auto"/>
              <w:right w:val="single" w:sz="8" w:space="0" w:color="auto"/>
            </w:tcBorders>
            <w:shd w:val="clear" w:color="auto" w:fill="auto"/>
            <w:vAlign w:val="center"/>
            <w:hideMark/>
          </w:tcPr>
          <w:p w14:paraId="770FB0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Franquicias</w:t>
            </w:r>
          </w:p>
        </w:tc>
        <w:tc>
          <w:tcPr>
            <w:tcW w:w="1701" w:type="dxa"/>
            <w:tcBorders>
              <w:top w:val="nil"/>
              <w:left w:val="nil"/>
              <w:bottom w:val="single" w:sz="8" w:space="0" w:color="auto"/>
              <w:right w:val="single" w:sz="8" w:space="0" w:color="auto"/>
            </w:tcBorders>
            <w:shd w:val="clear" w:color="auto" w:fill="auto"/>
            <w:noWrap/>
            <w:vAlign w:val="bottom"/>
            <w:hideMark/>
          </w:tcPr>
          <w:p w14:paraId="2FFE6B5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708C88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82DD9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5.9.6.1</w:t>
            </w:r>
          </w:p>
        </w:tc>
        <w:tc>
          <w:tcPr>
            <w:tcW w:w="7513" w:type="dxa"/>
            <w:tcBorders>
              <w:top w:val="nil"/>
              <w:left w:val="nil"/>
              <w:bottom w:val="single" w:sz="8" w:space="0" w:color="auto"/>
              <w:right w:val="single" w:sz="8" w:space="0" w:color="auto"/>
            </w:tcBorders>
            <w:shd w:val="clear" w:color="auto" w:fill="auto"/>
            <w:vAlign w:val="center"/>
            <w:hideMark/>
          </w:tcPr>
          <w:p w14:paraId="11FC34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Franquicias</w:t>
            </w:r>
          </w:p>
        </w:tc>
        <w:tc>
          <w:tcPr>
            <w:tcW w:w="1701" w:type="dxa"/>
            <w:tcBorders>
              <w:top w:val="nil"/>
              <w:left w:val="nil"/>
              <w:bottom w:val="single" w:sz="8" w:space="0" w:color="auto"/>
              <w:right w:val="single" w:sz="8" w:space="0" w:color="auto"/>
            </w:tcBorders>
            <w:shd w:val="clear" w:color="auto" w:fill="auto"/>
            <w:noWrap/>
            <w:vAlign w:val="bottom"/>
            <w:hideMark/>
          </w:tcPr>
          <w:p w14:paraId="1382411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ACE6D3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702D35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5.9.7.0</w:t>
            </w:r>
          </w:p>
        </w:tc>
        <w:tc>
          <w:tcPr>
            <w:tcW w:w="7513" w:type="dxa"/>
            <w:tcBorders>
              <w:top w:val="nil"/>
              <w:left w:val="nil"/>
              <w:bottom w:val="single" w:sz="8" w:space="0" w:color="auto"/>
              <w:right w:val="single" w:sz="8" w:space="0" w:color="auto"/>
            </w:tcBorders>
            <w:shd w:val="clear" w:color="auto" w:fill="auto"/>
            <w:vAlign w:val="center"/>
            <w:hideMark/>
          </w:tcPr>
          <w:p w14:paraId="42719B3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Licencias informáticas e intelectuales</w:t>
            </w:r>
          </w:p>
        </w:tc>
        <w:tc>
          <w:tcPr>
            <w:tcW w:w="1701" w:type="dxa"/>
            <w:tcBorders>
              <w:top w:val="nil"/>
              <w:left w:val="nil"/>
              <w:bottom w:val="single" w:sz="8" w:space="0" w:color="auto"/>
              <w:right w:val="single" w:sz="8" w:space="0" w:color="auto"/>
            </w:tcBorders>
            <w:shd w:val="clear" w:color="auto" w:fill="auto"/>
            <w:noWrap/>
            <w:vAlign w:val="bottom"/>
            <w:hideMark/>
          </w:tcPr>
          <w:p w14:paraId="1B5BC62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B5060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417C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5.9.7.1</w:t>
            </w:r>
          </w:p>
        </w:tc>
        <w:tc>
          <w:tcPr>
            <w:tcW w:w="7513" w:type="dxa"/>
            <w:tcBorders>
              <w:top w:val="nil"/>
              <w:left w:val="nil"/>
              <w:bottom w:val="single" w:sz="8" w:space="0" w:color="auto"/>
              <w:right w:val="single" w:sz="8" w:space="0" w:color="auto"/>
            </w:tcBorders>
            <w:shd w:val="clear" w:color="auto" w:fill="auto"/>
            <w:vAlign w:val="center"/>
            <w:hideMark/>
          </w:tcPr>
          <w:p w14:paraId="07459AF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Licencias informáticas e intelectuales</w:t>
            </w:r>
          </w:p>
        </w:tc>
        <w:tc>
          <w:tcPr>
            <w:tcW w:w="1701" w:type="dxa"/>
            <w:tcBorders>
              <w:top w:val="nil"/>
              <w:left w:val="nil"/>
              <w:bottom w:val="single" w:sz="8" w:space="0" w:color="auto"/>
              <w:right w:val="single" w:sz="8" w:space="0" w:color="auto"/>
            </w:tcBorders>
            <w:shd w:val="clear" w:color="auto" w:fill="auto"/>
            <w:noWrap/>
            <w:vAlign w:val="bottom"/>
            <w:hideMark/>
          </w:tcPr>
          <w:p w14:paraId="1457070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0FEBDE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B4679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5.9.8.0</w:t>
            </w:r>
          </w:p>
        </w:tc>
        <w:tc>
          <w:tcPr>
            <w:tcW w:w="7513" w:type="dxa"/>
            <w:tcBorders>
              <w:top w:val="nil"/>
              <w:left w:val="nil"/>
              <w:bottom w:val="single" w:sz="8" w:space="0" w:color="auto"/>
              <w:right w:val="single" w:sz="8" w:space="0" w:color="auto"/>
            </w:tcBorders>
            <w:shd w:val="clear" w:color="auto" w:fill="auto"/>
            <w:vAlign w:val="center"/>
            <w:hideMark/>
          </w:tcPr>
          <w:p w14:paraId="03F72F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Licencias industriales, comerciales y otras</w:t>
            </w:r>
          </w:p>
        </w:tc>
        <w:tc>
          <w:tcPr>
            <w:tcW w:w="1701" w:type="dxa"/>
            <w:tcBorders>
              <w:top w:val="nil"/>
              <w:left w:val="nil"/>
              <w:bottom w:val="single" w:sz="8" w:space="0" w:color="auto"/>
              <w:right w:val="single" w:sz="8" w:space="0" w:color="auto"/>
            </w:tcBorders>
            <w:shd w:val="clear" w:color="auto" w:fill="auto"/>
            <w:noWrap/>
            <w:vAlign w:val="bottom"/>
            <w:hideMark/>
          </w:tcPr>
          <w:p w14:paraId="3CE60F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E16ED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7C95FC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5.9.8.1</w:t>
            </w:r>
          </w:p>
        </w:tc>
        <w:tc>
          <w:tcPr>
            <w:tcW w:w="7513" w:type="dxa"/>
            <w:tcBorders>
              <w:top w:val="nil"/>
              <w:left w:val="nil"/>
              <w:bottom w:val="single" w:sz="8" w:space="0" w:color="auto"/>
              <w:right w:val="single" w:sz="8" w:space="0" w:color="auto"/>
            </w:tcBorders>
            <w:shd w:val="clear" w:color="auto" w:fill="auto"/>
            <w:vAlign w:val="center"/>
            <w:hideMark/>
          </w:tcPr>
          <w:p w14:paraId="736D1D7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Licencias industriales, comerciales y otras</w:t>
            </w:r>
          </w:p>
        </w:tc>
        <w:tc>
          <w:tcPr>
            <w:tcW w:w="1701" w:type="dxa"/>
            <w:tcBorders>
              <w:top w:val="nil"/>
              <w:left w:val="nil"/>
              <w:bottom w:val="single" w:sz="8" w:space="0" w:color="auto"/>
              <w:right w:val="single" w:sz="8" w:space="0" w:color="auto"/>
            </w:tcBorders>
            <w:shd w:val="clear" w:color="auto" w:fill="auto"/>
            <w:noWrap/>
            <w:vAlign w:val="bottom"/>
            <w:hideMark/>
          </w:tcPr>
          <w:p w14:paraId="3C10C1A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3D1C54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8662C2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5.9.9.0</w:t>
            </w:r>
          </w:p>
        </w:tc>
        <w:tc>
          <w:tcPr>
            <w:tcW w:w="7513" w:type="dxa"/>
            <w:tcBorders>
              <w:top w:val="nil"/>
              <w:left w:val="nil"/>
              <w:bottom w:val="single" w:sz="8" w:space="0" w:color="auto"/>
              <w:right w:val="single" w:sz="8" w:space="0" w:color="auto"/>
            </w:tcBorders>
            <w:shd w:val="clear" w:color="auto" w:fill="auto"/>
            <w:vAlign w:val="center"/>
            <w:hideMark/>
          </w:tcPr>
          <w:p w14:paraId="52B802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Activos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78363D1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3A2145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8980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5.9.9.1</w:t>
            </w:r>
          </w:p>
        </w:tc>
        <w:tc>
          <w:tcPr>
            <w:tcW w:w="7513" w:type="dxa"/>
            <w:tcBorders>
              <w:top w:val="nil"/>
              <w:left w:val="nil"/>
              <w:bottom w:val="single" w:sz="8" w:space="0" w:color="auto"/>
              <w:right w:val="single" w:sz="8" w:space="0" w:color="auto"/>
            </w:tcBorders>
            <w:shd w:val="clear" w:color="auto" w:fill="auto"/>
            <w:vAlign w:val="center"/>
            <w:hideMark/>
          </w:tcPr>
          <w:p w14:paraId="031623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Activos Intangibles</w:t>
            </w:r>
          </w:p>
        </w:tc>
        <w:tc>
          <w:tcPr>
            <w:tcW w:w="1701" w:type="dxa"/>
            <w:tcBorders>
              <w:top w:val="nil"/>
              <w:left w:val="nil"/>
              <w:bottom w:val="single" w:sz="8" w:space="0" w:color="auto"/>
              <w:right w:val="single" w:sz="8" w:space="0" w:color="auto"/>
            </w:tcBorders>
            <w:shd w:val="clear" w:color="auto" w:fill="auto"/>
            <w:noWrap/>
            <w:vAlign w:val="bottom"/>
            <w:hideMark/>
          </w:tcPr>
          <w:p w14:paraId="0365636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66EE501"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5BF27255"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lastRenderedPageBreak/>
              <w:t>6000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7F190EA7"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INVERSIÓN PÚBLICA</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7F540C75"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89,999,316.34</w:t>
            </w:r>
          </w:p>
        </w:tc>
      </w:tr>
      <w:tr w:rsidR="000E4487" w:rsidRPr="000E4487" w14:paraId="55D746F6"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775444F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6100</w:t>
            </w:r>
          </w:p>
        </w:tc>
        <w:tc>
          <w:tcPr>
            <w:tcW w:w="7513" w:type="dxa"/>
            <w:tcBorders>
              <w:top w:val="nil"/>
              <w:left w:val="nil"/>
              <w:bottom w:val="single" w:sz="8" w:space="0" w:color="auto"/>
              <w:right w:val="single" w:sz="8" w:space="0" w:color="auto"/>
            </w:tcBorders>
            <w:shd w:val="clear" w:color="000000" w:fill="D0CECE"/>
            <w:vAlign w:val="center"/>
            <w:hideMark/>
          </w:tcPr>
          <w:p w14:paraId="76E7476B"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OBRA PÚBLICA EN BIENES DE DOMINIO PÚBLICO</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21ABC5FD"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53,278,658.94</w:t>
            </w:r>
          </w:p>
        </w:tc>
      </w:tr>
      <w:tr w:rsidR="000E4487" w:rsidRPr="000E4487" w14:paraId="0C9EF38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CA333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6.1.1.0</w:t>
            </w:r>
          </w:p>
        </w:tc>
        <w:tc>
          <w:tcPr>
            <w:tcW w:w="7513" w:type="dxa"/>
            <w:tcBorders>
              <w:top w:val="nil"/>
              <w:left w:val="nil"/>
              <w:bottom w:val="single" w:sz="8" w:space="0" w:color="auto"/>
              <w:right w:val="single" w:sz="8" w:space="0" w:color="auto"/>
            </w:tcBorders>
            <w:shd w:val="clear" w:color="auto" w:fill="auto"/>
            <w:vAlign w:val="center"/>
            <w:hideMark/>
          </w:tcPr>
          <w:p w14:paraId="6E1BBB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Edificación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38FE3E0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DF3E66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F253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6.1.1.1</w:t>
            </w:r>
          </w:p>
        </w:tc>
        <w:tc>
          <w:tcPr>
            <w:tcW w:w="7513" w:type="dxa"/>
            <w:tcBorders>
              <w:top w:val="nil"/>
              <w:left w:val="nil"/>
              <w:bottom w:val="single" w:sz="8" w:space="0" w:color="auto"/>
              <w:right w:val="single" w:sz="8" w:space="0" w:color="auto"/>
            </w:tcBorders>
            <w:shd w:val="clear" w:color="auto" w:fill="auto"/>
            <w:vAlign w:val="center"/>
            <w:hideMark/>
          </w:tcPr>
          <w:p w14:paraId="138C32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Edificación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047D174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D4F95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D9BE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6.1.2.0</w:t>
            </w:r>
          </w:p>
        </w:tc>
        <w:tc>
          <w:tcPr>
            <w:tcW w:w="7513" w:type="dxa"/>
            <w:tcBorders>
              <w:top w:val="nil"/>
              <w:left w:val="nil"/>
              <w:bottom w:val="single" w:sz="8" w:space="0" w:color="auto"/>
              <w:right w:val="single" w:sz="8" w:space="0" w:color="auto"/>
            </w:tcBorders>
            <w:shd w:val="clear" w:color="auto" w:fill="auto"/>
            <w:vAlign w:val="center"/>
            <w:hideMark/>
          </w:tcPr>
          <w:p w14:paraId="5C7F54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Edificación no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1BD7E0B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33F3A7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6E5A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6.1.2.1</w:t>
            </w:r>
          </w:p>
        </w:tc>
        <w:tc>
          <w:tcPr>
            <w:tcW w:w="7513" w:type="dxa"/>
            <w:tcBorders>
              <w:top w:val="nil"/>
              <w:left w:val="nil"/>
              <w:bottom w:val="single" w:sz="8" w:space="0" w:color="auto"/>
              <w:right w:val="single" w:sz="8" w:space="0" w:color="auto"/>
            </w:tcBorders>
            <w:shd w:val="clear" w:color="auto" w:fill="auto"/>
            <w:vAlign w:val="center"/>
            <w:hideMark/>
          </w:tcPr>
          <w:p w14:paraId="1085FC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Edificación no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7F25ABD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8FD7631"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BB3BB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6.1.3.0</w:t>
            </w:r>
          </w:p>
        </w:tc>
        <w:tc>
          <w:tcPr>
            <w:tcW w:w="7513" w:type="dxa"/>
            <w:tcBorders>
              <w:top w:val="nil"/>
              <w:left w:val="nil"/>
              <w:bottom w:val="single" w:sz="8" w:space="0" w:color="auto"/>
              <w:right w:val="single" w:sz="8" w:space="0" w:color="auto"/>
            </w:tcBorders>
            <w:shd w:val="clear" w:color="auto" w:fill="auto"/>
            <w:vAlign w:val="center"/>
            <w:hideMark/>
          </w:tcPr>
          <w:p w14:paraId="092671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Construcción de obras para el abastecimiento de agua, petróleo, gas, electricidad y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22D3F8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B86CCA"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AC10D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6.1.3.1</w:t>
            </w:r>
          </w:p>
        </w:tc>
        <w:tc>
          <w:tcPr>
            <w:tcW w:w="7513" w:type="dxa"/>
            <w:tcBorders>
              <w:top w:val="nil"/>
              <w:left w:val="nil"/>
              <w:bottom w:val="single" w:sz="8" w:space="0" w:color="auto"/>
              <w:right w:val="single" w:sz="8" w:space="0" w:color="auto"/>
            </w:tcBorders>
            <w:shd w:val="clear" w:color="auto" w:fill="auto"/>
            <w:vAlign w:val="center"/>
            <w:hideMark/>
          </w:tcPr>
          <w:p w14:paraId="5A0ED62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Construcción de obras para el abastecimiento de agua, petróleo, gas, electricidad y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063B870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EA8667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232594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6.1.4.0</w:t>
            </w:r>
          </w:p>
        </w:tc>
        <w:tc>
          <w:tcPr>
            <w:tcW w:w="7513" w:type="dxa"/>
            <w:tcBorders>
              <w:top w:val="nil"/>
              <w:left w:val="nil"/>
              <w:bottom w:val="single" w:sz="8" w:space="0" w:color="auto"/>
              <w:right w:val="single" w:sz="8" w:space="0" w:color="auto"/>
            </w:tcBorders>
            <w:shd w:val="clear" w:color="auto" w:fill="auto"/>
            <w:vAlign w:val="center"/>
            <w:hideMark/>
          </w:tcPr>
          <w:p w14:paraId="0097AEB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División de terrenos y construcción de obras de urbanización</w:t>
            </w:r>
          </w:p>
        </w:tc>
        <w:tc>
          <w:tcPr>
            <w:tcW w:w="1701" w:type="dxa"/>
            <w:tcBorders>
              <w:top w:val="nil"/>
              <w:left w:val="nil"/>
              <w:bottom w:val="single" w:sz="8" w:space="0" w:color="auto"/>
              <w:right w:val="single" w:sz="8" w:space="0" w:color="auto"/>
            </w:tcBorders>
            <w:shd w:val="clear" w:color="auto" w:fill="auto"/>
            <w:noWrap/>
            <w:vAlign w:val="bottom"/>
            <w:hideMark/>
          </w:tcPr>
          <w:p w14:paraId="5617807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53,278,658.94</w:t>
            </w:r>
          </w:p>
        </w:tc>
      </w:tr>
      <w:tr w:rsidR="000E4487" w:rsidRPr="000E4487" w14:paraId="48BF7E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6EE31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6.1.4.1</w:t>
            </w:r>
          </w:p>
        </w:tc>
        <w:tc>
          <w:tcPr>
            <w:tcW w:w="7513" w:type="dxa"/>
            <w:tcBorders>
              <w:top w:val="nil"/>
              <w:left w:val="nil"/>
              <w:bottom w:val="single" w:sz="8" w:space="0" w:color="auto"/>
              <w:right w:val="single" w:sz="8" w:space="0" w:color="auto"/>
            </w:tcBorders>
            <w:shd w:val="clear" w:color="auto" w:fill="auto"/>
            <w:vAlign w:val="center"/>
            <w:hideMark/>
          </w:tcPr>
          <w:p w14:paraId="220B456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Construcción de obras de urbanización en bienes de uso común</w:t>
            </w:r>
          </w:p>
        </w:tc>
        <w:tc>
          <w:tcPr>
            <w:tcW w:w="1701" w:type="dxa"/>
            <w:tcBorders>
              <w:top w:val="nil"/>
              <w:left w:val="nil"/>
              <w:bottom w:val="single" w:sz="8" w:space="0" w:color="auto"/>
              <w:right w:val="single" w:sz="8" w:space="0" w:color="auto"/>
            </w:tcBorders>
            <w:shd w:val="clear" w:color="auto" w:fill="auto"/>
            <w:noWrap/>
            <w:vAlign w:val="bottom"/>
            <w:hideMark/>
          </w:tcPr>
          <w:p w14:paraId="2573062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53,278,658.94</w:t>
            </w:r>
          </w:p>
        </w:tc>
      </w:tr>
      <w:tr w:rsidR="000E4487" w:rsidRPr="000E4487" w14:paraId="61BF474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7705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6.1.5.0</w:t>
            </w:r>
          </w:p>
        </w:tc>
        <w:tc>
          <w:tcPr>
            <w:tcW w:w="7513" w:type="dxa"/>
            <w:tcBorders>
              <w:top w:val="nil"/>
              <w:left w:val="nil"/>
              <w:bottom w:val="single" w:sz="8" w:space="0" w:color="auto"/>
              <w:right w:val="single" w:sz="8" w:space="0" w:color="auto"/>
            </w:tcBorders>
            <w:shd w:val="clear" w:color="auto" w:fill="auto"/>
            <w:vAlign w:val="center"/>
            <w:hideMark/>
          </w:tcPr>
          <w:p w14:paraId="722940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Construcción de vías de 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338A753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BE955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1F0E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6.1.5.1</w:t>
            </w:r>
          </w:p>
        </w:tc>
        <w:tc>
          <w:tcPr>
            <w:tcW w:w="7513" w:type="dxa"/>
            <w:tcBorders>
              <w:top w:val="nil"/>
              <w:left w:val="nil"/>
              <w:bottom w:val="single" w:sz="8" w:space="0" w:color="auto"/>
              <w:right w:val="single" w:sz="8" w:space="0" w:color="auto"/>
            </w:tcBorders>
            <w:shd w:val="clear" w:color="auto" w:fill="auto"/>
            <w:vAlign w:val="center"/>
            <w:hideMark/>
          </w:tcPr>
          <w:p w14:paraId="7C828A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Construcción de carreteras, puentes y similares</w:t>
            </w:r>
          </w:p>
        </w:tc>
        <w:tc>
          <w:tcPr>
            <w:tcW w:w="1701" w:type="dxa"/>
            <w:tcBorders>
              <w:top w:val="nil"/>
              <w:left w:val="nil"/>
              <w:bottom w:val="single" w:sz="8" w:space="0" w:color="auto"/>
              <w:right w:val="single" w:sz="8" w:space="0" w:color="auto"/>
            </w:tcBorders>
            <w:shd w:val="clear" w:color="auto" w:fill="auto"/>
            <w:noWrap/>
            <w:vAlign w:val="bottom"/>
            <w:hideMark/>
          </w:tcPr>
          <w:p w14:paraId="37106B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2F8A1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8BA5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6.1.5.2</w:t>
            </w:r>
          </w:p>
        </w:tc>
        <w:tc>
          <w:tcPr>
            <w:tcW w:w="7513" w:type="dxa"/>
            <w:tcBorders>
              <w:top w:val="nil"/>
              <w:left w:val="nil"/>
              <w:bottom w:val="single" w:sz="8" w:space="0" w:color="auto"/>
              <w:right w:val="single" w:sz="8" w:space="0" w:color="auto"/>
            </w:tcBorders>
            <w:shd w:val="clear" w:color="auto" w:fill="auto"/>
            <w:vAlign w:val="center"/>
            <w:hideMark/>
          </w:tcPr>
          <w:p w14:paraId="3554530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Construcciones aeroportuarias</w:t>
            </w:r>
          </w:p>
        </w:tc>
        <w:tc>
          <w:tcPr>
            <w:tcW w:w="1701" w:type="dxa"/>
            <w:tcBorders>
              <w:top w:val="nil"/>
              <w:left w:val="nil"/>
              <w:bottom w:val="single" w:sz="8" w:space="0" w:color="auto"/>
              <w:right w:val="single" w:sz="8" w:space="0" w:color="auto"/>
            </w:tcBorders>
            <w:shd w:val="clear" w:color="auto" w:fill="auto"/>
            <w:noWrap/>
            <w:vAlign w:val="bottom"/>
            <w:hideMark/>
          </w:tcPr>
          <w:p w14:paraId="7F0216B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BED4C3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D21D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6.1.6.0</w:t>
            </w:r>
          </w:p>
        </w:tc>
        <w:tc>
          <w:tcPr>
            <w:tcW w:w="7513" w:type="dxa"/>
            <w:tcBorders>
              <w:top w:val="nil"/>
              <w:left w:val="nil"/>
              <w:bottom w:val="single" w:sz="8" w:space="0" w:color="auto"/>
              <w:right w:val="single" w:sz="8" w:space="0" w:color="auto"/>
            </w:tcBorders>
            <w:shd w:val="clear" w:color="auto" w:fill="auto"/>
            <w:vAlign w:val="center"/>
            <w:hideMark/>
          </w:tcPr>
          <w:p w14:paraId="27B817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construcciones de ingeniería civil u obra pesada</w:t>
            </w:r>
          </w:p>
        </w:tc>
        <w:tc>
          <w:tcPr>
            <w:tcW w:w="1701" w:type="dxa"/>
            <w:tcBorders>
              <w:top w:val="nil"/>
              <w:left w:val="nil"/>
              <w:bottom w:val="single" w:sz="8" w:space="0" w:color="auto"/>
              <w:right w:val="single" w:sz="8" w:space="0" w:color="auto"/>
            </w:tcBorders>
            <w:shd w:val="clear" w:color="auto" w:fill="auto"/>
            <w:noWrap/>
            <w:vAlign w:val="bottom"/>
            <w:hideMark/>
          </w:tcPr>
          <w:p w14:paraId="5C733CB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2991E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92A1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6.1.6.1</w:t>
            </w:r>
          </w:p>
        </w:tc>
        <w:tc>
          <w:tcPr>
            <w:tcW w:w="7513" w:type="dxa"/>
            <w:tcBorders>
              <w:top w:val="nil"/>
              <w:left w:val="nil"/>
              <w:bottom w:val="single" w:sz="8" w:space="0" w:color="auto"/>
              <w:right w:val="single" w:sz="8" w:space="0" w:color="auto"/>
            </w:tcBorders>
            <w:shd w:val="clear" w:color="auto" w:fill="auto"/>
            <w:vAlign w:val="center"/>
            <w:hideMark/>
          </w:tcPr>
          <w:p w14:paraId="394A36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para transporte eléctrico y ferroviario</w:t>
            </w:r>
          </w:p>
        </w:tc>
        <w:tc>
          <w:tcPr>
            <w:tcW w:w="1701" w:type="dxa"/>
            <w:tcBorders>
              <w:top w:val="nil"/>
              <w:left w:val="nil"/>
              <w:bottom w:val="single" w:sz="8" w:space="0" w:color="auto"/>
              <w:right w:val="single" w:sz="8" w:space="0" w:color="auto"/>
            </w:tcBorders>
            <w:shd w:val="clear" w:color="auto" w:fill="auto"/>
            <w:noWrap/>
            <w:vAlign w:val="bottom"/>
            <w:hideMark/>
          </w:tcPr>
          <w:p w14:paraId="6F22D3F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9C5BB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CE299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6.1.7.0</w:t>
            </w:r>
          </w:p>
        </w:tc>
        <w:tc>
          <w:tcPr>
            <w:tcW w:w="7513" w:type="dxa"/>
            <w:tcBorders>
              <w:top w:val="nil"/>
              <w:left w:val="nil"/>
              <w:bottom w:val="single" w:sz="8" w:space="0" w:color="auto"/>
              <w:right w:val="single" w:sz="8" w:space="0" w:color="auto"/>
            </w:tcBorders>
            <w:shd w:val="clear" w:color="auto" w:fill="auto"/>
            <w:vAlign w:val="center"/>
            <w:hideMark/>
          </w:tcPr>
          <w:p w14:paraId="371EA9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Instalaciones y equipamiento en construcciones</w:t>
            </w:r>
          </w:p>
        </w:tc>
        <w:tc>
          <w:tcPr>
            <w:tcW w:w="1701" w:type="dxa"/>
            <w:tcBorders>
              <w:top w:val="nil"/>
              <w:left w:val="nil"/>
              <w:bottom w:val="single" w:sz="8" w:space="0" w:color="auto"/>
              <w:right w:val="single" w:sz="8" w:space="0" w:color="auto"/>
            </w:tcBorders>
            <w:shd w:val="clear" w:color="auto" w:fill="auto"/>
            <w:noWrap/>
            <w:vAlign w:val="bottom"/>
            <w:hideMark/>
          </w:tcPr>
          <w:p w14:paraId="2E5F21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05D91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7762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6.1.7.1</w:t>
            </w:r>
          </w:p>
        </w:tc>
        <w:tc>
          <w:tcPr>
            <w:tcW w:w="7513" w:type="dxa"/>
            <w:tcBorders>
              <w:top w:val="nil"/>
              <w:left w:val="nil"/>
              <w:bottom w:val="single" w:sz="8" w:space="0" w:color="auto"/>
              <w:right w:val="single" w:sz="8" w:space="0" w:color="auto"/>
            </w:tcBorders>
            <w:shd w:val="clear" w:color="auto" w:fill="auto"/>
            <w:vAlign w:val="center"/>
            <w:hideMark/>
          </w:tcPr>
          <w:p w14:paraId="65FF66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Instalaciones y equipamiento en construcciones</w:t>
            </w:r>
          </w:p>
        </w:tc>
        <w:tc>
          <w:tcPr>
            <w:tcW w:w="1701" w:type="dxa"/>
            <w:tcBorders>
              <w:top w:val="nil"/>
              <w:left w:val="nil"/>
              <w:bottom w:val="single" w:sz="8" w:space="0" w:color="auto"/>
              <w:right w:val="single" w:sz="8" w:space="0" w:color="auto"/>
            </w:tcBorders>
            <w:shd w:val="clear" w:color="auto" w:fill="auto"/>
            <w:noWrap/>
            <w:vAlign w:val="bottom"/>
            <w:hideMark/>
          </w:tcPr>
          <w:p w14:paraId="1201397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F9C69B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65A81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6.1.9.0</w:t>
            </w:r>
          </w:p>
        </w:tc>
        <w:tc>
          <w:tcPr>
            <w:tcW w:w="7513" w:type="dxa"/>
            <w:tcBorders>
              <w:top w:val="nil"/>
              <w:left w:val="nil"/>
              <w:bottom w:val="single" w:sz="8" w:space="0" w:color="auto"/>
              <w:right w:val="single" w:sz="8" w:space="0" w:color="auto"/>
            </w:tcBorders>
            <w:shd w:val="clear" w:color="auto" w:fill="auto"/>
            <w:vAlign w:val="center"/>
            <w:hideMark/>
          </w:tcPr>
          <w:p w14:paraId="79EF1D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Trabajos de acabados en edificaciones y otros trabajos especializados</w:t>
            </w:r>
          </w:p>
        </w:tc>
        <w:tc>
          <w:tcPr>
            <w:tcW w:w="1701" w:type="dxa"/>
            <w:tcBorders>
              <w:top w:val="nil"/>
              <w:left w:val="nil"/>
              <w:bottom w:val="single" w:sz="8" w:space="0" w:color="auto"/>
              <w:right w:val="single" w:sz="8" w:space="0" w:color="auto"/>
            </w:tcBorders>
            <w:shd w:val="clear" w:color="auto" w:fill="auto"/>
            <w:noWrap/>
            <w:vAlign w:val="bottom"/>
            <w:hideMark/>
          </w:tcPr>
          <w:p w14:paraId="655817F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95F1B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90B5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6.1.9.1</w:t>
            </w:r>
          </w:p>
        </w:tc>
        <w:tc>
          <w:tcPr>
            <w:tcW w:w="7513" w:type="dxa"/>
            <w:tcBorders>
              <w:top w:val="nil"/>
              <w:left w:val="nil"/>
              <w:bottom w:val="single" w:sz="8" w:space="0" w:color="auto"/>
              <w:right w:val="single" w:sz="8" w:space="0" w:color="auto"/>
            </w:tcBorders>
            <w:shd w:val="clear" w:color="auto" w:fill="auto"/>
            <w:vAlign w:val="center"/>
            <w:hideMark/>
          </w:tcPr>
          <w:p w14:paraId="009E19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Trabajos de acabados en edificaciones y otros trabajos especializados</w:t>
            </w:r>
          </w:p>
        </w:tc>
        <w:tc>
          <w:tcPr>
            <w:tcW w:w="1701" w:type="dxa"/>
            <w:tcBorders>
              <w:top w:val="nil"/>
              <w:left w:val="nil"/>
              <w:bottom w:val="single" w:sz="8" w:space="0" w:color="auto"/>
              <w:right w:val="single" w:sz="8" w:space="0" w:color="auto"/>
            </w:tcBorders>
            <w:shd w:val="clear" w:color="auto" w:fill="auto"/>
            <w:noWrap/>
            <w:vAlign w:val="bottom"/>
            <w:hideMark/>
          </w:tcPr>
          <w:p w14:paraId="4C55AB3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99D2F4"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C67AAA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6200</w:t>
            </w:r>
          </w:p>
        </w:tc>
        <w:tc>
          <w:tcPr>
            <w:tcW w:w="7513" w:type="dxa"/>
            <w:tcBorders>
              <w:top w:val="nil"/>
              <w:left w:val="nil"/>
              <w:bottom w:val="single" w:sz="8" w:space="0" w:color="auto"/>
              <w:right w:val="single" w:sz="8" w:space="0" w:color="auto"/>
            </w:tcBorders>
            <w:shd w:val="clear" w:color="000000" w:fill="D0CECE"/>
            <w:vAlign w:val="center"/>
            <w:hideMark/>
          </w:tcPr>
          <w:p w14:paraId="400B0EC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OBRA PÚBLICA EN BIENES PROPIOS</w:t>
            </w:r>
          </w:p>
        </w:tc>
        <w:tc>
          <w:tcPr>
            <w:tcW w:w="1701" w:type="dxa"/>
            <w:tcBorders>
              <w:top w:val="nil"/>
              <w:left w:val="nil"/>
              <w:bottom w:val="single" w:sz="8" w:space="0" w:color="auto"/>
              <w:right w:val="single" w:sz="8" w:space="0" w:color="auto"/>
            </w:tcBorders>
            <w:shd w:val="clear" w:color="000000" w:fill="D0CECE"/>
            <w:noWrap/>
            <w:vAlign w:val="bottom"/>
            <w:hideMark/>
          </w:tcPr>
          <w:p w14:paraId="0342CC07"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36,720,657.40</w:t>
            </w:r>
          </w:p>
        </w:tc>
      </w:tr>
      <w:tr w:rsidR="000E4487" w:rsidRPr="000E4487" w14:paraId="110222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C3EAD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6.2.1.0</w:t>
            </w:r>
          </w:p>
        </w:tc>
        <w:tc>
          <w:tcPr>
            <w:tcW w:w="7513" w:type="dxa"/>
            <w:tcBorders>
              <w:top w:val="nil"/>
              <w:left w:val="nil"/>
              <w:bottom w:val="single" w:sz="8" w:space="0" w:color="auto"/>
              <w:right w:val="single" w:sz="8" w:space="0" w:color="auto"/>
            </w:tcBorders>
            <w:shd w:val="clear" w:color="auto" w:fill="auto"/>
            <w:vAlign w:val="center"/>
            <w:hideMark/>
          </w:tcPr>
          <w:p w14:paraId="5B8508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Edificación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1991FF7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3292D7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9F4E03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6.2.1.1</w:t>
            </w:r>
          </w:p>
        </w:tc>
        <w:tc>
          <w:tcPr>
            <w:tcW w:w="7513" w:type="dxa"/>
            <w:tcBorders>
              <w:top w:val="nil"/>
              <w:left w:val="nil"/>
              <w:bottom w:val="single" w:sz="8" w:space="0" w:color="auto"/>
              <w:right w:val="single" w:sz="8" w:space="0" w:color="auto"/>
            </w:tcBorders>
            <w:shd w:val="clear" w:color="auto" w:fill="auto"/>
            <w:vAlign w:val="center"/>
            <w:hideMark/>
          </w:tcPr>
          <w:p w14:paraId="624A08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de construcción y ampliación de edificios habitacionales</w:t>
            </w:r>
          </w:p>
        </w:tc>
        <w:tc>
          <w:tcPr>
            <w:tcW w:w="1701" w:type="dxa"/>
            <w:tcBorders>
              <w:top w:val="nil"/>
              <w:left w:val="nil"/>
              <w:bottom w:val="single" w:sz="8" w:space="0" w:color="auto"/>
              <w:right w:val="single" w:sz="8" w:space="0" w:color="auto"/>
            </w:tcBorders>
            <w:shd w:val="clear" w:color="auto" w:fill="auto"/>
            <w:noWrap/>
            <w:vAlign w:val="bottom"/>
            <w:hideMark/>
          </w:tcPr>
          <w:p w14:paraId="4D2E456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962EE3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C174F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6.2.1.2</w:t>
            </w:r>
          </w:p>
        </w:tc>
        <w:tc>
          <w:tcPr>
            <w:tcW w:w="7513" w:type="dxa"/>
            <w:tcBorders>
              <w:top w:val="nil"/>
              <w:left w:val="nil"/>
              <w:bottom w:val="single" w:sz="8" w:space="0" w:color="auto"/>
              <w:right w:val="single" w:sz="8" w:space="0" w:color="auto"/>
            </w:tcBorders>
            <w:shd w:val="clear" w:color="auto" w:fill="auto"/>
            <w:vAlign w:val="center"/>
            <w:hideMark/>
          </w:tcPr>
          <w:p w14:paraId="61B1CA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Mantenimiento, remodelación y reparación integral de edificaciones habitacionales</w:t>
            </w:r>
          </w:p>
        </w:tc>
        <w:tc>
          <w:tcPr>
            <w:tcW w:w="1701" w:type="dxa"/>
            <w:tcBorders>
              <w:top w:val="nil"/>
              <w:left w:val="nil"/>
              <w:bottom w:val="single" w:sz="8" w:space="0" w:color="auto"/>
              <w:right w:val="single" w:sz="8" w:space="0" w:color="auto"/>
            </w:tcBorders>
            <w:shd w:val="clear" w:color="auto" w:fill="auto"/>
            <w:noWrap/>
            <w:vAlign w:val="bottom"/>
            <w:hideMark/>
          </w:tcPr>
          <w:p w14:paraId="7CA24CA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0E130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359AE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6.2.2.0</w:t>
            </w:r>
          </w:p>
        </w:tc>
        <w:tc>
          <w:tcPr>
            <w:tcW w:w="7513" w:type="dxa"/>
            <w:tcBorders>
              <w:top w:val="nil"/>
              <w:left w:val="nil"/>
              <w:bottom w:val="single" w:sz="8" w:space="0" w:color="auto"/>
              <w:right w:val="single" w:sz="8" w:space="0" w:color="auto"/>
            </w:tcBorders>
            <w:shd w:val="clear" w:color="auto" w:fill="auto"/>
            <w:vAlign w:val="center"/>
            <w:hideMark/>
          </w:tcPr>
          <w:p w14:paraId="0287CA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Edificación no habitacional</w:t>
            </w:r>
          </w:p>
        </w:tc>
        <w:tc>
          <w:tcPr>
            <w:tcW w:w="1701" w:type="dxa"/>
            <w:tcBorders>
              <w:top w:val="nil"/>
              <w:left w:val="nil"/>
              <w:bottom w:val="single" w:sz="8" w:space="0" w:color="auto"/>
              <w:right w:val="single" w:sz="8" w:space="0" w:color="auto"/>
            </w:tcBorders>
            <w:shd w:val="clear" w:color="auto" w:fill="auto"/>
            <w:noWrap/>
            <w:vAlign w:val="bottom"/>
            <w:hideMark/>
          </w:tcPr>
          <w:p w14:paraId="2E7628F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24,886,374.68</w:t>
            </w:r>
          </w:p>
        </w:tc>
      </w:tr>
      <w:tr w:rsidR="000E4487" w:rsidRPr="000E4487" w14:paraId="74580E8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FBC9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6.2.2.1</w:t>
            </w:r>
          </w:p>
        </w:tc>
        <w:tc>
          <w:tcPr>
            <w:tcW w:w="7513" w:type="dxa"/>
            <w:tcBorders>
              <w:top w:val="nil"/>
              <w:left w:val="nil"/>
              <w:bottom w:val="single" w:sz="8" w:space="0" w:color="auto"/>
              <w:right w:val="single" w:sz="8" w:space="0" w:color="auto"/>
            </w:tcBorders>
            <w:shd w:val="clear" w:color="auto" w:fill="auto"/>
            <w:vAlign w:val="center"/>
            <w:hideMark/>
          </w:tcPr>
          <w:p w14:paraId="2A63BB4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Edificación de naves y plantas industriales</w:t>
            </w:r>
          </w:p>
        </w:tc>
        <w:tc>
          <w:tcPr>
            <w:tcW w:w="1701" w:type="dxa"/>
            <w:tcBorders>
              <w:top w:val="nil"/>
              <w:left w:val="nil"/>
              <w:bottom w:val="single" w:sz="8" w:space="0" w:color="auto"/>
              <w:right w:val="single" w:sz="8" w:space="0" w:color="auto"/>
            </w:tcBorders>
            <w:shd w:val="clear" w:color="auto" w:fill="auto"/>
            <w:noWrap/>
            <w:vAlign w:val="bottom"/>
            <w:hideMark/>
          </w:tcPr>
          <w:p w14:paraId="4F15047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2BE493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3178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6.2.2.2</w:t>
            </w:r>
          </w:p>
        </w:tc>
        <w:tc>
          <w:tcPr>
            <w:tcW w:w="7513" w:type="dxa"/>
            <w:tcBorders>
              <w:top w:val="nil"/>
              <w:left w:val="nil"/>
              <w:bottom w:val="single" w:sz="8" w:space="0" w:color="auto"/>
              <w:right w:val="single" w:sz="8" w:space="0" w:color="auto"/>
            </w:tcBorders>
            <w:shd w:val="clear" w:color="auto" w:fill="auto"/>
            <w:vAlign w:val="center"/>
            <w:hideMark/>
          </w:tcPr>
          <w:p w14:paraId="11EAA5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de inmuebles comerciales, institucionales y de servicios</w:t>
            </w:r>
          </w:p>
        </w:tc>
        <w:tc>
          <w:tcPr>
            <w:tcW w:w="1701" w:type="dxa"/>
            <w:tcBorders>
              <w:top w:val="nil"/>
              <w:left w:val="nil"/>
              <w:bottom w:val="single" w:sz="8" w:space="0" w:color="auto"/>
              <w:right w:val="single" w:sz="8" w:space="0" w:color="auto"/>
            </w:tcBorders>
            <w:shd w:val="clear" w:color="auto" w:fill="auto"/>
            <w:noWrap/>
            <w:vAlign w:val="bottom"/>
            <w:hideMark/>
          </w:tcPr>
          <w:p w14:paraId="71E17E7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3E7D87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0AB73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6.2.2.3</w:t>
            </w:r>
          </w:p>
        </w:tc>
        <w:tc>
          <w:tcPr>
            <w:tcW w:w="7513" w:type="dxa"/>
            <w:tcBorders>
              <w:top w:val="nil"/>
              <w:left w:val="nil"/>
              <w:bottom w:val="single" w:sz="8" w:space="0" w:color="auto"/>
              <w:right w:val="single" w:sz="8" w:space="0" w:color="auto"/>
            </w:tcBorders>
            <w:shd w:val="clear" w:color="auto" w:fill="auto"/>
            <w:vAlign w:val="center"/>
            <w:hideMark/>
          </w:tcPr>
          <w:p w14:paraId="7B2482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educativas y culturales</w:t>
            </w:r>
          </w:p>
        </w:tc>
        <w:tc>
          <w:tcPr>
            <w:tcW w:w="1701" w:type="dxa"/>
            <w:tcBorders>
              <w:top w:val="nil"/>
              <w:left w:val="nil"/>
              <w:bottom w:val="single" w:sz="8" w:space="0" w:color="auto"/>
              <w:right w:val="single" w:sz="8" w:space="0" w:color="auto"/>
            </w:tcBorders>
            <w:shd w:val="clear" w:color="auto" w:fill="auto"/>
            <w:noWrap/>
            <w:vAlign w:val="bottom"/>
            <w:hideMark/>
          </w:tcPr>
          <w:p w14:paraId="42A736A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16,708,532.94</w:t>
            </w:r>
          </w:p>
        </w:tc>
      </w:tr>
      <w:tr w:rsidR="000E4487" w:rsidRPr="000E4487" w14:paraId="5D019B2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6831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6.2.2.4</w:t>
            </w:r>
          </w:p>
        </w:tc>
        <w:tc>
          <w:tcPr>
            <w:tcW w:w="7513" w:type="dxa"/>
            <w:tcBorders>
              <w:top w:val="nil"/>
              <w:left w:val="nil"/>
              <w:bottom w:val="single" w:sz="8" w:space="0" w:color="auto"/>
              <w:right w:val="single" w:sz="8" w:space="0" w:color="auto"/>
            </w:tcBorders>
            <w:shd w:val="clear" w:color="auto" w:fill="auto"/>
            <w:vAlign w:val="center"/>
            <w:hideMark/>
          </w:tcPr>
          <w:p w14:paraId="083F3D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de recreación y esparcimiento</w:t>
            </w:r>
          </w:p>
        </w:tc>
        <w:tc>
          <w:tcPr>
            <w:tcW w:w="1701" w:type="dxa"/>
            <w:tcBorders>
              <w:top w:val="nil"/>
              <w:left w:val="nil"/>
              <w:bottom w:val="single" w:sz="8" w:space="0" w:color="auto"/>
              <w:right w:val="single" w:sz="8" w:space="0" w:color="auto"/>
            </w:tcBorders>
            <w:shd w:val="clear" w:color="auto" w:fill="auto"/>
            <w:noWrap/>
            <w:vAlign w:val="bottom"/>
            <w:hideMark/>
          </w:tcPr>
          <w:p w14:paraId="7D1D02C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8,177,841.74</w:t>
            </w:r>
          </w:p>
        </w:tc>
      </w:tr>
      <w:tr w:rsidR="000E4487" w:rsidRPr="000E4487" w14:paraId="0659247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1A962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6.2.2.5</w:t>
            </w:r>
          </w:p>
        </w:tc>
        <w:tc>
          <w:tcPr>
            <w:tcW w:w="7513" w:type="dxa"/>
            <w:tcBorders>
              <w:top w:val="nil"/>
              <w:left w:val="nil"/>
              <w:bottom w:val="single" w:sz="8" w:space="0" w:color="auto"/>
              <w:right w:val="single" w:sz="8" w:space="0" w:color="auto"/>
            </w:tcBorders>
            <w:shd w:val="clear" w:color="auto" w:fill="auto"/>
            <w:vAlign w:val="center"/>
            <w:hideMark/>
          </w:tcPr>
          <w:p w14:paraId="7A3E8C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de seguridad pública</w:t>
            </w:r>
          </w:p>
        </w:tc>
        <w:tc>
          <w:tcPr>
            <w:tcW w:w="1701" w:type="dxa"/>
            <w:tcBorders>
              <w:top w:val="nil"/>
              <w:left w:val="nil"/>
              <w:bottom w:val="single" w:sz="8" w:space="0" w:color="auto"/>
              <w:right w:val="single" w:sz="8" w:space="0" w:color="auto"/>
            </w:tcBorders>
            <w:shd w:val="clear" w:color="auto" w:fill="auto"/>
            <w:noWrap/>
            <w:vAlign w:val="bottom"/>
            <w:hideMark/>
          </w:tcPr>
          <w:p w14:paraId="4CA2385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B801A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D903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6.2.2.6</w:t>
            </w:r>
          </w:p>
        </w:tc>
        <w:tc>
          <w:tcPr>
            <w:tcW w:w="7513" w:type="dxa"/>
            <w:tcBorders>
              <w:top w:val="nil"/>
              <w:left w:val="nil"/>
              <w:bottom w:val="single" w:sz="8" w:space="0" w:color="auto"/>
              <w:right w:val="single" w:sz="8" w:space="0" w:color="auto"/>
            </w:tcBorders>
            <w:shd w:val="clear" w:color="auto" w:fill="auto"/>
            <w:vAlign w:val="center"/>
            <w:hideMark/>
          </w:tcPr>
          <w:p w14:paraId="3476CB5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para servicio de salud y asistencia</w:t>
            </w:r>
          </w:p>
        </w:tc>
        <w:tc>
          <w:tcPr>
            <w:tcW w:w="1701" w:type="dxa"/>
            <w:tcBorders>
              <w:top w:val="nil"/>
              <w:left w:val="nil"/>
              <w:bottom w:val="single" w:sz="8" w:space="0" w:color="auto"/>
              <w:right w:val="single" w:sz="8" w:space="0" w:color="auto"/>
            </w:tcBorders>
            <w:shd w:val="clear" w:color="auto" w:fill="auto"/>
            <w:noWrap/>
            <w:vAlign w:val="bottom"/>
            <w:hideMark/>
          </w:tcPr>
          <w:p w14:paraId="4C63CB6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EE4E65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C7F849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6.2.2.7</w:t>
            </w:r>
          </w:p>
        </w:tc>
        <w:tc>
          <w:tcPr>
            <w:tcW w:w="7513" w:type="dxa"/>
            <w:tcBorders>
              <w:top w:val="nil"/>
              <w:left w:val="nil"/>
              <w:bottom w:val="single" w:sz="8" w:space="0" w:color="auto"/>
              <w:right w:val="single" w:sz="8" w:space="0" w:color="auto"/>
            </w:tcBorders>
            <w:shd w:val="clear" w:color="auto" w:fill="auto"/>
            <w:vAlign w:val="center"/>
            <w:hideMark/>
          </w:tcPr>
          <w:p w14:paraId="730DD6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Edificaciones para uso turístico</w:t>
            </w:r>
          </w:p>
        </w:tc>
        <w:tc>
          <w:tcPr>
            <w:tcW w:w="1701" w:type="dxa"/>
            <w:tcBorders>
              <w:top w:val="nil"/>
              <w:left w:val="nil"/>
              <w:bottom w:val="single" w:sz="8" w:space="0" w:color="auto"/>
              <w:right w:val="single" w:sz="8" w:space="0" w:color="auto"/>
            </w:tcBorders>
            <w:shd w:val="clear" w:color="auto" w:fill="auto"/>
            <w:noWrap/>
            <w:vAlign w:val="bottom"/>
            <w:hideMark/>
          </w:tcPr>
          <w:p w14:paraId="74F3FAA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97A8D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6463B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6.2.2.8</w:t>
            </w:r>
          </w:p>
        </w:tc>
        <w:tc>
          <w:tcPr>
            <w:tcW w:w="7513" w:type="dxa"/>
            <w:tcBorders>
              <w:top w:val="nil"/>
              <w:left w:val="nil"/>
              <w:bottom w:val="single" w:sz="8" w:space="0" w:color="auto"/>
              <w:right w:val="single" w:sz="8" w:space="0" w:color="auto"/>
            </w:tcBorders>
            <w:shd w:val="clear" w:color="auto" w:fill="auto"/>
            <w:vAlign w:val="center"/>
            <w:hideMark/>
          </w:tcPr>
          <w:p w14:paraId="2C51C5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edificaciones no residenciales</w:t>
            </w:r>
          </w:p>
        </w:tc>
        <w:tc>
          <w:tcPr>
            <w:tcW w:w="1701" w:type="dxa"/>
            <w:tcBorders>
              <w:top w:val="nil"/>
              <w:left w:val="nil"/>
              <w:bottom w:val="single" w:sz="8" w:space="0" w:color="auto"/>
              <w:right w:val="single" w:sz="8" w:space="0" w:color="auto"/>
            </w:tcBorders>
            <w:shd w:val="clear" w:color="auto" w:fill="auto"/>
            <w:noWrap/>
            <w:vAlign w:val="bottom"/>
            <w:hideMark/>
          </w:tcPr>
          <w:p w14:paraId="5818B2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D4EE9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3362A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6.2.3.0</w:t>
            </w:r>
          </w:p>
        </w:tc>
        <w:tc>
          <w:tcPr>
            <w:tcW w:w="7513" w:type="dxa"/>
            <w:tcBorders>
              <w:top w:val="nil"/>
              <w:left w:val="nil"/>
              <w:bottom w:val="single" w:sz="8" w:space="0" w:color="auto"/>
              <w:right w:val="single" w:sz="8" w:space="0" w:color="auto"/>
            </w:tcBorders>
            <w:shd w:val="clear" w:color="auto" w:fill="auto"/>
            <w:vAlign w:val="center"/>
            <w:hideMark/>
          </w:tcPr>
          <w:p w14:paraId="1004D45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Construcción de obras para el abastecimiento de agua, petróleo, gas, electricidad y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2453905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11,834,282.72</w:t>
            </w:r>
          </w:p>
        </w:tc>
      </w:tr>
      <w:tr w:rsidR="000E4487" w:rsidRPr="000E4487" w14:paraId="15F108B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D1C4E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6.2.3.1</w:t>
            </w:r>
          </w:p>
        </w:tc>
        <w:tc>
          <w:tcPr>
            <w:tcW w:w="7513" w:type="dxa"/>
            <w:tcBorders>
              <w:top w:val="nil"/>
              <w:left w:val="nil"/>
              <w:bottom w:val="single" w:sz="8" w:space="0" w:color="auto"/>
              <w:right w:val="single" w:sz="8" w:space="0" w:color="auto"/>
            </w:tcBorders>
            <w:shd w:val="clear" w:color="auto" w:fill="auto"/>
            <w:vAlign w:val="center"/>
            <w:hideMark/>
          </w:tcPr>
          <w:p w14:paraId="757CF9D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de generación y conducción de energía eléctrica</w:t>
            </w:r>
          </w:p>
        </w:tc>
        <w:tc>
          <w:tcPr>
            <w:tcW w:w="1701" w:type="dxa"/>
            <w:tcBorders>
              <w:top w:val="nil"/>
              <w:left w:val="nil"/>
              <w:bottom w:val="single" w:sz="8" w:space="0" w:color="auto"/>
              <w:right w:val="single" w:sz="8" w:space="0" w:color="auto"/>
            </w:tcBorders>
            <w:shd w:val="clear" w:color="auto" w:fill="auto"/>
            <w:noWrap/>
            <w:vAlign w:val="bottom"/>
            <w:hideMark/>
          </w:tcPr>
          <w:p w14:paraId="568A627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5,522,665.91</w:t>
            </w:r>
          </w:p>
        </w:tc>
      </w:tr>
      <w:tr w:rsidR="000E4487" w:rsidRPr="000E4487" w14:paraId="4D4E364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E8FE6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6.2.3.2</w:t>
            </w:r>
          </w:p>
        </w:tc>
        <w:tc>
          <w:tcPr>
            <w:tcW w:w="7513" w:type="dxa"/>
            <w:tcBorders>
              <w:top w:val="nil"/>
              <w:left w:val="nil"/>
              <w:bottom w:val="single" w:sz="8" w:space="0" w:color="auto"/>
              <w:right w:val="single" w:sz="8" w:space="0" w:color="auto"/>
            </w:tcBorders>
            <w:shd w:val="clear" w:color="auto" w:fill="auto"/>
            <w:vAlign w:val="center"/>
            <w:hideMark/>
          </w:tcPr>
          <w:p w14:paraId="37744A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para el tratamiento, distribución y suministro de agua y drenaje</w:t>
            </w:r>
          </w:p>
        </w:tc>
        <w:tc>
          <w:tcPr>
            <w:tcW w:w="1701" w:type="dxa"/>
            <w:tcBorders>
              <w:top w:val="nil"/>
              <w:left w:val="nil"/>
              <w:bottom w:val="single" w:sz="8" w:space="0" w:color="auto"/>
              <w:right w:val="single" w:sz="8" w:space="0" w:color="auto"/>
            </w:tcBorders>
            <w:shd w:val="clear" w:color="auto" w:fill="auto"/>
            <w:noWrap/>
            <w:vAlign w:val="bottom"/>
            <w:hideMark/>
          </w:tcPr>
          <w:p w14:paraId="03541FA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6,311,616.81</w:t>
            </w:r>
          </w:p>
        </w:tc>
      </w:tr>
      <w:tr w:rsidR="000E4487" w:rsidRPr="000E4487" w14:paraId="3BC3140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C855D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6.2.3.3</w:t>
            </w:r>
          </w:p>
        </w:tc>
        <w:tc>
          <w:tcPr>
            <w:tcW w:w="7513" w:type="dxa"/>
            <w:tcBorders>
              <w:top w:val="nil"/>
              <w:left w:val="nil"/>
              <w:bottom w:val="single" w:sz="8" w:space="0" w:color="auto"/>
              <w:right w:val="single" w:sz="8" w:space="0" w:color="auto"/>
            </w:tcBorders>
            <w:shd w:val="clear" w:color="auto" w:fill="auto"/>
            <w:vAlign w:val="center"/>
            <w:hideMark/>
          </w:tcPr>
          <w:p w14:paraId="335AED1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para telecomunicaciones</w:t>
            </w:r>
          </w:p>
        </w:tc>
        <w:tc>
          <w:tcPr>
            <w:tcW w:w="1701" w:type="dxa"/>
            <w:tcBorders>
              <w:top w:val="nil"/>
              <w:left w:val="nil"/>
              <w:bottom w:val="single" w:sz="8" w:space="0" w:color="auto"/>
              <w:right w:val="single" w:sz="8" w:space="0" w:color="auto"/>
            </w:tcBorders>
            <w:shd w:val="clear" w:color="auto" w:fill="auto"/>
            <w:noWrap/>
            <w:vAlign w:val="bottom"/>
            <w:hideMark/>
          </w:tcPr>
          <w:p w14:paraId="4247137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5F844A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E408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6.2.4.0</w:t>
            </w:r>
          </w:p>
        </w:tc>
        <w:tc>
          <w:tcPr>
            <w:tcW w:w="7513" w:type="dxa"/>
            <w:tcBorders>
              <w:top w:val="nil"/>
              <w:left w:val="nil"/>
              <w:bottom w:val="single" w:sz="8" w:space="0" w:color="auto"/>
              <w:right w:val="single" w:sz="8" w:space="0" w:color="auto"/>
            </w:tcBorders>
            <w:shd w:val="clear" w:color="auto" w:fill="auto"/>
            <w:vAlign w:val="center"/>
            <w:hideMark/>
          </w:tcPr>
          <w:p w14:paraId="5832FD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División de terrenos y construcción de obras de urbanización</w:t>
            </w:r>
          </w:p>
        </w:tc>
        <w:tc>
          <w:tcPr>
            <w:tcW w:w="1701" w:type="dxa"/>
            <w:tcBorders>
              <w:top w:val="nil"/>
              <w:left w:val="nil"/>
              <w:bottom w:val="single" w:sz="8" w:space="0" w:color="auto"/>
              <w:right w:val="single" w:sz="8" w:space="0" w:color="auto"/>
            </w:tcBorders>
            <w:shd w:val="clear" w:color="auto" w:fill="auto"/>
            <w:noWrap/>
            <w:vAlign w:val="bottom"/>
            <w:hideMark/>
          </w:tcPr>
          <w:p w14:paraId="3728DEC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4D47E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6F71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6.2.4.1</w:t>
            </w:r>
          </w:p>
        </w:tc>
        <w:tc>
          <w:tcPr>
            <w:tcW w:w="7513" w:type="dxa"/>
            <w:tcBorders>
              <w:top w:val="nil"/>
              <w:left w:val="nil"/>
              <w:bottom w:val="single" w:sz="8" w:space="0" w:color="auto"/>
              <w:right w:val="single" w:sz="8" w:space="0" w:color="auto"/>
            </w:tcBorders>
            <w:shd w:val="clear" w:color="auto" w:fill="auto"/>
            <w:vAlign w:val="center"/>
            <w:hideMark/>
          </w:tcPr>
          <w:p w14:paraId="1E5E13A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División de terrenos y construcción de obras de urbanización</w:t>
            </w:r>
          </w:p>
        </w:tc>
        <w:tc>
          <w:tcPr>
            <w:tcW w:w="1701" w:type="dxa"/>
            <w:tcBorders>
              <w:top w:val="nil"/>
              <w:left w:val="nil"/>
              <w:bottom w:val="single" w:sz="8" w:space="0" w:color="auto"/>
              <w:right w:val="single" w:sz="8" w:space="0" w:color="auto"/>
            </w:tcBorders>
            <w:shd w:val="clear" w:color="auto" w:fill="auto"/>
            <w:noWrap/>
            <w:vAlign w:val="bottom"/>
            <w:hideMark/>
          </w:tcPr>
          <w:p w14:paraId="1A2486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59CB7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CBF6A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6.2.5.0</w:t>
            </w:r>
          </w:p>
        </w:tc>
        <w:tc>
          <w:tcPr>
            <w:tcW w:w="7513" w:type="dxa"/>
            <w:tcBorders>
              <w:top w:val="nil"/>
              <w:left w:val="nil"/>
              <w:bottom w:val="single" w:sz="8" w:space="0" w:color="auto"/>
              <w:right w:val="single" w:sz="8" w:space="0" w:color="auto"/>
            </w:tcBorders>
            <w:shd w:val="clear" w:color="auto" w:fill="auto"/>
            <w:vAlign w:val="center"/>
            <w:hideMark/>
          </w:tcPr>
          <w:p w14:paraId="74C161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Construcción de vías de 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39C7F0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7B8F2C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DEFE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6.2.5.1</w:t>
            </w:r>
          </w:p>
        </w:tc>
        <w:tc>
          <w:tcPr>
            <w:tcW w:w="7513" w:type="dxa"/>
            <w:tcBorders>
              <w:top w:val="nil"/>
              <w:left w:val="nil"/>
              <w:bottom w:val="single" w:sz="8" w:space="0" w:color="auto"/>
              <w:right w:val="single" w:sz="8" w:space="0" w:color="auto"/>
            </w:tcBorders>
            <w:shd w:val="clear" w:color="auto" w:fill="auto"/>
            <w:vAlign w:val="center"/>
            <w:hideMark/>
          </w:tcPr>
          <w:p w14:paraId="6EC51B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Construcción de vías de comunicación</w:t>
            </w:r>
          </w:p>
        </w:tc>
        <w:tc>
          <w:tcPr>
            <w:tcW w:w="1701" w:type="dxa"/>
            <w:tcBorders>
              <w:top w:val="nil"/>
              <w:left w:val="nil"/>
              <w:bottom w:val="single" w:sz="8" w:space="0" w:color="auto"/>
              <w:right w:val="single" w:sz="8" w:space="0" w:color="auto"/>
            </w:tcBorders>
            <w:shd w:val="clear" w:color="auto" w:fill="auto"/>
            <w:noWrap/>
            <w:vAlign w:val="bottom"/>
            <w:hideMark/>
          </w:tcPr>
          <w:p w14:paraId="1ABEE08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BAE4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45FA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6.2.6.0</w:t>
            </w:r>
          </w:p>
        </w:tc>
        <w:tc>
          <w:tcPr>
            <w:tcW w:w="7513" w:type="dxa"/>
            <w:tcBorders>
              <w:top w:val="nil"/>
              <w:left w:val="nil"/>
              <w:bottom w:val="single" w:sz="8" w:space="0" w:color="auto"/>
              <w:right w:val="single" w:sz="8" w:space="0" w:color="auto"/>
            </w:tcBorders>
            <w:shd w:val="clear" w:color="auto" w:fill="auto"/>
            <w:vAlign w:val="center"/>
            <w:hideMark/>
          </w:tcPr>
          <w:p w14:paraId="00A814A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construcciones de ingeniería civil u obra pesada</w:t>
            </w:r>
          </w:p>
        </w:tc>
        <w:tc>
          <w:tcPr>
            <w:tcW w:w="1701" w:type="dxa"/>
            <w:tcBorders>
              <w:top w:val="nil"/>
              <w:left w:val="nil"/>
              <w:bottom w:val="single" w:sz="8" w:space="0" w:color="auto"/>
              <w:right w:val="single" w:sz="8" w:space="0" w:color="auto"/>
            </w:tcBorders>
            <w:shd w:val="clear" w:color="auto" w:fill="auto"/>
            <w:noWrap/>
            <w:vAlign w:val="bottom"/>
            <w:hideMark/>
          </w:tcPr>
          <w:p w14:paraId="4B2C68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255AD3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9EFAA6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6.2.6.1</w:t>
            </w:r>
          </w:p>
        </w:tc>
        <w:tc>
          <w:tcPr>
            <w:tcW w:w="7513" w:type="dxa"/>
            <w:tcBorders>
              <w:top w:val="nil"/>
              <w:left w:val="nil"/>
              <w:bottom w:val="single" w:sz="8" w:space="0" w:color="auto"/>
              <w:right w:val="single" w:sz="8" w:space="0" w:color="auto"/>
            </w:tcBorders>
            <w:shd w:val="clear" w:color="auto" w:fill="auto"/>
            <w:vAlign w:val="center"/>
            <w:hideMark/>
          </w:tcPr>
          <w:p w14:paraId="7A69323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construcciones de ingeniería civil u obra pesada</w:t>
            </w:r>
          </w:p>
        </w:tc>
        <w:tc>
          <w:tcPr>
            <w:tcW w:w="1701" w:type="dxa"/>
            <w:tcBorders>
              <w:top w:val="nil"/>
              <w:left w:val="nil"/>
              <w:bottom w:val="single" w:sz="8" w:space="0" w:color="auto"/>
              <w:right w:val="single" w:sz="8" w:space="0" w:color="auto"/>
            </w:tcBorders>
            <w:shd w:val="clear" w:color="auto" w:fill="auto"/>
            <w:noWrap/>
            <w:vAlign w:val="bottom"/>
            <w:hideMark/>
          </w:tcPr>
          <w:p w14:paraId="30B8886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EE25A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E2C9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6.2.6.2</w:t>
            </w:r>
          </w:p>
        </w:tc>
        <w:tc>
          <w:tcPr>
            <w:tcW w:w="7513" w:type="dxa"/>
            <w:tcBorders>
              <w:top w:val="nil"/>
              <w:left w:val="nil"/>
              <w:bottom w:val="single" w:sz="8" w:space="0" w:color="auto"/>
              <w:right w:val="single" w:sz="8" w:space="0" w:color="auto"/>
            </w:tcBorders>
            <w:shd w:val="clear" w:color="auto" w:fill="auto"/>
            <w:vAlign w:val="center"/>
            <w:hideMark/>
          </w:tcPr>
          <w:p w14:paraId="665E1D9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obras de ingeniería civil u obra pesada</w:t>
            </w:r>
          </w:p>
        </w:tc>
        <w:tc>
          <w:tcPr>
            <w:tcW w:w="1701" w:type="dxa"/>
            <w:tcBorders>
              <w:top w:val="nil"/>
              <w:left w:val="nil"/>
              <w:bottom w:val="single" w:sz="8" w:space="0" w:color="auto"/>
              <w:right w:val="single" w:sz="8" w:space="0" w:color="auto"/>
            </w:tcBorders>
            <w:shd w:val="clear" w:color="auto" w:fill="auto"/>
            <w:noWrap/>
            <w:vAlign w:val="bottom"/>
            <w:hideMark/>
          </w:tcPr>
          <w:p w14:paraId="43A256F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D875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276A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6.2.7.0</w:t>
            </w:r>
          </w:p>
        </w:tc>
        <w:tc>
          <w:tcPr>
            <w:tcW w:w="7513" w:type="dxa"/>
            <w:tcBorders>
              <w:top w:val="nil"/>
              <w:left w:val="nil"/>
              <w:bottom w:val="single" w:sz="8" w:space="0" w:color="auto"/>
              <w:right w:val="single" w:sz="8" w:space="0" w:color="auto"/>
            </w:tcBorders>
            <w:shd w:val="clear" w:color="auto" w:fill="auto"/>
            <w:vAlign w:val="center"/>
            <w:hideMark/>
          </w:tcPr>
          <w:p w14:paraId="6F206F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Instalaciones y equipamiento en construcciones</w:t>
            </w:r>
          </w:p>
        </w:tc>
        <w:tc>
          <w:tcPr>
            <w:tcW w:w="1701" w:type="dxa"/>
            <w:tcBorders>
              <w:top w:val="nil"/>
              <w:left w:val="nil"/>
              <w:bottom w:val="single" w:sz="8" w:space="0" w:color="auto"/>
              <w:right w:val="single" w:sz="8" w:space="0" w:color="auto"/>
            </w:tcBorders>
            <w:shd w:val="clear" w:color="auto" w:fill="auto"/>
            <w:noWrap/>
            <w:vAlign w:val="bottom"/>
            <w:hideMark/>
          </w:tcPr>
          <w:p w14:paraId="4A5C9B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2B7E58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33AF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6.2.7.1</w:t>
            </w:r>
          </w:p>
        </w:tc>
        <w:tc>
          <w:tcPr>
            <w:tcW w:w="7513" w:type="dxa"/>
            <w:tcBorders>
              <w:top w:val="nil"/>
              <w:left w:val="nil"/>
              <w:bottom w:val="single" w:sz="8" w:space="0" w:color="auto"/>
              <w:right w:val="single" w:sz="8" w:space="0" w:color="auto"/>
            </w:tcBorders>
            <w:shd w:val="clear" w:color="auto" w:fill="auto"/>
            <w:vAlign w:val="center"/>
            <w:hideMark/>
          </w:tcPr>
          <w:p w14:paraId="5DF2B2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Instalaciones y equipamiento en construcciones</w:t>
            </w:r>
          </w:p>
        </w:tc>
        <w:tc>
          <w:tcPr>
            <w:tcW w:w="1701" w:type="dxa"/>
            <w:tcBorders>
              <w:top w:val="nil"/>
              <w:left w:val="nil"/>
              <w:bottom w:val="single" w:sz="8" w:space="0" w:color="auto"/>
              <w:right w:val="single" w:sz="8" w:space="0" w:color="auto"/>
            </w:tcBorders>
            <w:shd w:val="clear" w:color="auto" w:fill="auto"/>
            <w:noWrap/>
            <w:vAlign w:val="bottom"/>
            <w:hideMark/>
          </w:tcPr>
          <w:p w14:paraId="42B131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FBAE1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EC90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6.2.9.0</w:t>
            </w:r>
          </w:p>
        </w:tc>
        <w:tc>
          <w:tcPr>
            <w:tcW w:w="7513" w:type="dxa"/>
            <w:tcBorders>
              <w:top w:val="nil"/>
              <w:left w:val="nil"/>
              <w:bottom w:val="single" w:sz="8" w:space="0" w:color="auto"/>
              <w:right w:val="single" w:sz="8" w:space="0" w:color="auto"/>
            </w:tcBorders>
            <w:shd w:val="clear" w:color="auto" w:fill="auto"/>
            <w:vAlign w:val="center"/>
            <w:hideMark/>
          </w:tcPr>
          <w:p w14:paraId="256F99E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Trabajos de acabados en edificaciones y otros trabajos especializados</w:t>
            </w:r>
          </w:p>
        </w:tc>
        <w:tc>
          <w:tcPr>
            <w:tcW w:w="1701" w:type="dxa"/>
            <w:tcBorders>
              <w:top w:val="nil"/>
              <w:left w:val="nil"/>
              <w:bottom w:val="single" w:sz="8" w:space="0" w:color="auto"/>
              <w:right w:val="single" w:sz="8" w:space="0" w:color="auto"/>
            </w:tcBorders>
            <w:shd w:val="clear" w:color="auto" w:fill="auto"/>
            <w:noWrap/>
            <w:vAlign w:val="bottom"/>
            <w:hideMark/>
          </w:tcPr>
          <w:p w14:paraId="456EDC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CBC300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5389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6.2.9.1</w:t>
            </w:r>
          </w:p>
        </w:tc>
        <w:tc>
          <w:tcPr>
            <w:tcW w:w="7513" w:type="dxa"/>
            <w:tcBorders>
              <w:top w:val="nil"/>
              <w:left w:val="nil"/>
              <w:bottom w:val="single" w:sz="8" w:space="0" w:color="auto"/>
              <w:right w:val="single" w:sz="8" w:space="0" w:color="auto"/>
            </w:tcBorders>
            <w:shd w:val="clear" w:color="auto" w:fill="auto"/>
            <w:vAlign w:val="center"/>
            <w:hideMark/>
          </w:tcPr>
          <w:p w14:paraId="71DCE2B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Obras de terminación y acabado de edificios</w:t>
            </w:r>
          </w:p>
        </w:tc>
        <w:tc>
          <w:tcPr>
            <w:tcW w:w="1701" w:type="dxa"/>
            <w:tcBorders>
              <w:top w:val="nil"/>
              <w:left w:val="nil"/>
              <w:bottom w:val="single" w:sz="8" w:space="0" w:color="auto"/>
              <w:right w:val="single" w:sz="8" w:space="0" w:color="auto"/>
            </w:tcBorders>
            <w:shd w:val="clear" w:color="auto" w:fill="auto"/>
            <w:noWrap/>
            <w:vAlign w:val="bottom"/>
            <w:hideMark/>
          </w:tcPr>
          <w:p w14:paraId="41F3457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63683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8C7CC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6.2.9.2</w:t>
            </w:r>
          </w:p>
        </w:tc>
        <w:tc>
          <w:tcPr>
            <w:tcW w:w="7513" w:type="dxa"/>
            <w:tcBorders>
              <w:top w:val="nil"/>
              <w:left w:val="nil"/>
              <w:bottom w:val="single" w:sz="8" w:space="0" w:color="auto"/>
              <w:right w:val="single" w:sz="8" w:space="0" w:color="auto"/>
            </w:tcBorders>
            <w:shd w:val="clear" w:color="auto" w:fill="auto"/>
            <w:vAlign w:val="center"/>
            <w:hideMark/>
          </w:tcPr>
          <w:p w14:paraId="0A9BA32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trabajos de acabados y especializados</w:t>
            </w:r>
          </w:p>
        </w:tc>
        <w:tc>
          <w:tcPr>
            <w:tcW w:w="1701" w:type="dxa"/>
            <w:tcBorders>
              <w:top w:val="nil"/>
              <w:left w:val="nil"/>
              <w:bottom w:val="single" w:sz="8" w:space="0" w:color="auto"/>
              <w:right w:val="single" w:sz="8" w:space="0" w:color="auto"/>
            </w:tcBorders>
            <w:shd w:val="clear" w:color="auto" w:fill="auto"/>
            <w:noWrap/>
            <w:vAlign w:val="bottom"/>
            <w:hideMark/>
          </w:tcPr>
          <w:p w14:paraId="0FCEE6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9E5843"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73A0AB7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6300</w:t>
            </w:r>
          </w:p>
        </w:tc>
        <w:tc>
          <w:tcPr>
            <w:tcW w:w="7513" w:type="dxa"/>
            <w:tcBorders>
              <w:top w:val="nil"/>
              <w:left w:val="nil"/>
              <w:bottom w:val="single" w:sz="8" w:space="0" w:color="auto"/>
              <w:right w:val="single" w:sz="8" w:space="0" w:color="auto"/>
            </w:tcBorders>
            <w:shd w:val="clear" w:color="000000" w:fill="D0CECE"/>
            <w:vAlign w:val="center"/>
            <w:hideMark/>
          </w:tcPr>
          <w:p w14:paraId="75DFC12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PROYECTOS PRODUCTIVOS Y ACCIONES DE FOMENTO</w:t>
            </w:r>
          </w:p>
        </w:tc>
        <w:tc>
          <w:tcPr>
            <w:tcW w:w="1701" w:type="dxa"/>
            <w:tcBorders>
              <w:top w:val="nil"/>
              <w:left w:val="nil"/>
              <w:bottom w:val="single" w:sz="8" w:space="0" w:color="auto"/>
              <w:right w:val="single" w:sz="8" w:space="0" w:color="auto"/>
            </w:tcBorders>
            <w:shd w:val="clear" w:color="000000" w:fill="D0CECE"/>
            <w:noWrap/>
            <w:vAlign w:val="bottom"/>
            <w:hideMark/>
          </w:tcPr>
          <w:p w14:paraId="240136C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1757D757"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EACED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6.3.1.0</w:t>
            </w:r>
          </w:p>
        </w:tc>
        <w:tc>
          <w:tcPr>
            <w:tcW w:w="7513" w:type="dxa"/>
            <w:tcBorders>
              <w:top w:val="nil"/>
              <w:left w:val="nil"/>
              <w:bottom w:val="single" w:sz="8" w:space="0" w:color="auto"/>
              <w:right w:val="single" w:sz="8" w:space="0" w:color="auto"/>
            </w:tcBorders>
            <w:shd w:val="clear" w:color="auto" w:fill="auto"/>
            <w:vAlign w:val="center"/>
            <w:hideMark/>
          </w:tcPr>
          <w:p w14:paraId="6B1FA4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Estudios, formulación y evaluación de proyectos productivos no incluidos en conceptos anteriores de este capítulo</w:t>
            </w:r>
          </w:p>
        </w:tc>
        <w:tc>
          <w:tcPr>
            <w:tcW w:w="1701" w:type="dxa"/>
            <w:tcBorders>
              <w:top w:val="nil"/>
              <w:left w:val="nil"/>
              <w:bottom w:val="single" w:sz="8" w:space="0" w:color="auto"/>
              <w:right w:val="single" w:sz="8" w:space="0" w:color="auto"/>
            </w:tcBorders>
            <w:shd w:val="clear" w:color="auto" w:fill="auto"/>
            <w:noWrap/>
            <w:vAlign w:val="bottom"/>
            <w:hideMark/>
          </w:tcPr>
          <w:p w14:paraId="37F6EFB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35786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FECE87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6.3.1.1</w:t>
            </w:r>
          </w:p>
        </w:tc>
        <w:tc>
          <w:tcPr>
            <w:tcW w:w="7513" w:type="dxa"/>
            <w:tcBorders>
              <w:top w:val="nil"/>
              <w:left w:val="nil"/>
              <w:bottom w:val="single" w:sz="8" w:space="0" w:color="auto"/>
              <w:right w:val="single" w:sz="8" w:space="0" w:color="auto"/>
            </w:tcBorders>
            <w:shd w:val="clear" w:color="auto" w:fill="auto"/>
            <w:vAlign w:val="center"/>
            <w:hideMark/>
          </w:tcPr>
          <w:p w14:paraId="5E9FF2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Estudios, formulación y evaluación de proyectos productivos (PPS)</w:t>
            </w:r>
          </w:p>
        </w:tc>
        <w:tc>
          <w:tcPr>
            <w:tcW w:w="1701" w:type="dxa"/>
            <w:tcBorders>
              <w:top w:val="nil"/>
              <w:left w:val="nil"/>
              <w:bottom w:val="single" w:sz="8" w:space="0" w:color="auto"/>
              <w:right w:val="single" w:sz="8" w:space="0" w:color="auto"/>
            </w:tcBorders>
            <w:shd w:val="clear" w:color="auto" w:fill="auto"/>
            <w:noWrap/>
            <w:vAlign w:val="bottom"/>
            <w:hideMark/>
          </w:tcPr>
          <w:p w14:paraId="39394C6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CF5504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5968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6.3.2.0</w:t>
            </w:r>
          </w:p>
        </w:tc>
        <w:tc>
          <w:tcPr>
            <w:tcW w:w="7513" w:type="dxa"/>
            <w:tcBorders>
              <w:top w:val="nil"/>
              <w:left w:val="nil"/>
              <w:bottom w:val="single" w:sz="8" w:space="0" w:color="auto"/>
              <w:right w:val="single" w:sz="8" w:space="0" w:color="auto"/>
            </w:tcBorders>
            <w:shd w:val="clear" w:color="auto" w:fill="auto"/>
            <w:vAlign w:val="center"/>
            <w:hideMark/>
          </w:tcPr>
          <w:p w14:paraId="7D10A8F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Ejecución de proyectos productivos no incluidos en conceptos anteriores de este capítulo</w:t>
            </w:r>
          </w:p>
        </w:tc>
        <w:tc>
          <w:tcPr>
            <w:tcW w:w="1701" w:type="dxa"/>
            <w:tcBorders>
              <w:top w:val="nil"/>
              <w:left w:val="nil"/>
              <w:bottom w:val="single" w:sz="8" w:space="0" w:color="auto"/>
              <w:right w:val="single" w:sz="8" w:space="0" w:color="auto"/>
            </w:tcBorders>
            <w:shd w:val="clear" w:color="auto" w:fill="auto"/>
            <w:noWrap/>
            <w:vAlign w:val="bottom"/>
            <w:hideMark/>
          </w:tcPr>
          <w:p w14:paraId="032E942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FD49A4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A15F7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6.3.2.1</w:t>
            </w:r>
          </w:p>
        </w:tc>
        <w:tc>
          <w:tcPr>
            <w:tcW w:w="7513" w:type="dxa"/>
            <w:tcBorders>
              <w:top w:val="nil"/>
              <w:left w:val="nil"/>
              <w:bottom w:val="single" w:sz="8" w:space="0" w:color="auto"/>
              <w:right w:val="single" w:sz="8" w:space="0" w:color="auto"/>
            </w:tcBorders>
            <w:shd w:val="clear" w:color="auto" w:fill="auto"/>
            <w:vAlign w:val="center"/>
            <w:hideMark/>
          </w:tcPr>
          <w:p w14:paraId="17BF52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proyectos productivos</w:t>
            </w:r>
          </w:p>
        </w:tc>
        <w:tc>
          <w:tcPr>
            <w:tcW w:w="1701" w:type="dxa"/>
            <w:tcBorders>
              <w:top w:val="nil"/>
              <w:left w:val="nil"/>
              <w:bottom w:val="single" w:sz="8" w:space="0" w:color="auto"/>
              <w:right w:val="single" w:sz="8" w:space="0" w:color="auto"/>
            </w:tcBorders>
            <w:shd w:val="clear" w:color="auto" w:fill="auto"/>
            <w:noWrap/>
            <w:vAlign w:val="bottom"/>
            <w:hideMark/>
          </w:tcPr>
          <w:p w14:paraId="21BB771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8B253AF"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0A3059DD"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7000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7BF4173F"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INVERSIONES FINANCIERAS Y OTRAS PROVISIONES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5E2CD348"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20,191,836.46</w:t>
            </w:r>
          </w:p>
        </w:tc>
      </w:tr>
      <w:tr w:rsidR="000E4487" w:rsidRPr="000E4487" w14:paraId="0AE16C57"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6C415B4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7100</w:t>
            </w:r>
          </w:p>
        </w:tc>
        <w:tc>
          <w:tcPr>
            <w:tcW w:w="7513" w:type="dxa"/>
            <w:tcBorders>
              <w:top w:val="nil"/>
              <w:left w:val="nil"/>
              <w:bottom w:val="single" w:sz="8" w:space="0" w:color="auto"/>
              <w:right w:val="single" w:sz="8" w:space="0" w:color="auto"/>
            </w:tcBorders>
            <w:shd w:val="clear" w:color="000000" w:fill="D0CECE"/>
            <w:vAlign w:val="center"/>
            <w:hideMark/>
          </w:tcPr>
          <w:p w14:paraId="2258AD8F"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INVERSIONES PARA EL FOMENTO DE ACTIVIDADES PRODUCTIVAS</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3F0701EB"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01C1FA9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50602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7.1.1.0</w:t>
            </w:r>
          </w:p>
        </w:tc>
        <w:tc>
          <w:tcPr>
            <w:tcW w:w="7513" w:type="dxa"/>
            <w:tcBorders>
              <w:top w:val="nil"/>
              <w:left w:val="nil"/>
              <w:bottom w:val="single" w:sz="8" w:space="0" w:color="auto"/>
              <w:right w:val="single" w:sz="8" w:space="0" w:color="auto"/>
            </w:tcBorders>
            <w:shd w:val="clear" w:color="auto" w:fill="auto"/>
            <w:vAlign w:val="center"/>
            <w:hideMark/>
          </w:tcPr>
          <w:p w14:paraId="529B9C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Créditos otorgados por Entidades Federativas y Municipios al sector social y privado para el fomento de actividades productivas</w:t>
            </w:r>
          </w:p>
        </w:tc>
        <w:tc>
          <w:tcPr>
            <w:tcW w:w="1701" w:type="dxa"/>
            <w:tcBorders>
              <w:top w:val="nil"/>
              <w:left w:val="nil"/>
              <w:bottom w:val="single" w:sz="8" w:space="0" w:color="auto"/>
              <w:right w:val="single" w:sz="8" w:space="0" w:color="auto"/>
            </w:tcBorders>
            <w:shd w:val="clear" w:color="auto" w:fill="auto"/>
            <w:noWrap/>
            <w:vAlign w:val="bottom"/>
            <w:hideMark/>
          </w:tcPr>
          <w:p w14:paraId="36BCBD9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7F44FC2"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B61C5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7.1.1.1</w:t>
            </w:r>
          </w:p>
        </w:tc>
        <w:tc>
          <w:tcPr>
            <w:tcW w:w="7513" w:type="dxa"/>
            <w:tcBorders>
              <w:top w:val="nil"/>
              <w:left w:val="nil"/>
              <w:bottom w:val="single" w:sz="8" w:space="0" w:color="auto"/>
              <w:right w:val="single" w:sz="8" w:space="0" w:color="auto"/>
            </w:tcBorders>
            <w:shd w:val="clear" w:color="auto" w:fill="auto"/>
            <w:vAlign w:val="center"/>
            <w:hideMark/>
          </w:tcPr>
          <w:p w14:paraId="2A69E7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Créditos otorgados por la Entidad y Municipios al sector social y privado para el fomento de actividades productivas</w:t>
            </w:r>
          </w:p>
        </w:tc>
        <w:tc>
          <w:tcPr>
            <w:tcW w:w="1701" w:type="dxa"/>
            <w:tcBorders>
              <w:top w:val="nil"/>
              <w:left w:val="nil"/>
              <w:bottom w:val="single" w:sz="8" w:space="0" w:color="auto"/>
              <w:right w:val="single" w:sz="8" w:space="0" w:color="auto"/>
            </w:tcBorders>
            <w:shd w:val="clear" w:color="auto" w:fill="auto"/>
            <w:noWrap/>
            <w:vAlign w:val="bottom"/>
            <w:hideMark/>
          </w:tcPr>
          <w:p w14:paraId="3BE915C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3DB2C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2A4C8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7.1.2.0</w:t>
            </w:r>
          </w:p>
        </w:tc>
        <w:tc>
          <w:tcPr>
            <w:tcW w:w="7513" w:type="dxa"/>
            <w:tcBorders>
              <w:top w:val="nil"/>
              <w:left w:val="nil"/>
              <w:bottom w:val="single" w:sz="8" w:space="0" w:color="auto"/>
              <w:right w:val="single" w:sz="8" w:space="0" w:color="auto"/>
            </w:tcBorders>
            <w:shd w:val="clear" w:color="auto" w:fill="auto"/>
            <w:vAlign w:val="center"/>
            <w:hideMark/>
          </w:tcPr>
          <w:p w14:paraId="36A5118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Créditos otorgados por las Entidades Federativas a Municipios para el fomento de actividades productivas</w:t>
            </w:r>
          </w:p>
        </w:tc>
        <w:tc>
          <w:tcPr>
            <w:tcW w:w="1701" w:type="dxa"/>
            <w:tcBorders>
              <w:top w:val="nil"/>
              <w:left w:val="nil"/>
              <w:bottom w:val="single" w:sz="8" w:space="0" w:color="auto"/>
              <w:right w:val="single" w:sz="8" w:space="0" w:color="auto"/>
            </w:tcBorders>
            <w:shd w:val="clear" w:color="auto" w:fill="auto"/>
            <w:noWrap/>
            <w:vAlign w:val="bottom"/>
            <w:hideMark/>
          </w:tcPr>
          <w:p w14:paraId="759D727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C21E9C"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FF30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7.1.2.1</w:t>
            </w:r>
          </w:p>
        </w:tc>
        <w:tc>
          <w:tcPr>
            <w:tcW w:w="7513" w:type="dxa"/>
            <w:tcBorders>
              <w:top w:val="nil"/>
              <w:left w:val="nil"/>
              <w:bottom w:val="single" w:sz="8" w:space="0" w:color="auto"/>
              <w:right w:val="single" w:sz="8" w:space="0" w:color="auto"/>
            </w:tcBorders>
            <w:shd w:val="clear" w:color="auto" w:fill="auto"/>
            <w:vAlign w:val="center"/>
            <w:hideMark/>
          </w:tcPr>
          <w:p w14:paraId="01E5A3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Créditos otorgados por la Entidad a Municipios para el fomento de actividades Productivas</w:t>
            </w:r>
          </w:p>
        </w:tc>
        <w:tc>
          <w:tcPr>
            <w:tcW w:w="1701" w:type="dxa"/>
            <w:tcBorders>
              <w:top w:val="nil"/>
              <w:left w:val="nil"/>
              <w:bottom w:val="single" w:sz="8" w:space="0" w:color="auto"/>
              <w:right w:val="single" w:sz="8" w:space="0" w:color="auto"/>
            </w:tcBorders>
            <w:shd w:val="clear" w:color="auto" w:fill="auto"/>
            <w:noWrap/>
            <w:vAlign w:val="bottom"/>
            <w:hideMark/>
          </w:tcPr>
          <w:p w14:paraId="61BE2C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5C9542F"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D1D318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7200</w:t>
            </w:r>
          </w:p>
        </w:tc>
        <w:tc>
          <w:tcPr>
            <w:tcW w:w="7513" w:type="dxa"/>
            <w:tcBorders>
              <w:top w:val="nil"/>
              <w:left w:val="nil"/>
              <w:bottom w:val="single" w:sz="8" w:space="0" w:color="auto"/>
              <w:right w:val="single" w:sz="8" w:space="0" w:color="auto"/>
            </w:tcBorders>
            <w:shd w:val="clear" w:color="000000" w:fill="D0CECE"/>
            <w:vAlign w:val="center"/>
            <w:hideMark/>
          </w:tcPr>
          <w:p w14:paraId="740195E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ACCIONES Y PARTICIPACIONES DE CAPITAL</w:t>
            </w:r>
          </w:p>
        </w:tc>
        <w:tc>
          <w:tcPr>
            <w:tcW w:w="1701" w:type="dxa"/>
            <w:tcBorders>
              <w:top w:val="nil"/>
              <w:left w:val="nil"/>
              <w:bottom w:val="single" w:sz="8" w:space="0" w:color="auto"/>
              <w:right w:val="single" w:sz="8" w:space="0" w:color="auto"/>
            </w:tcBorders>
            <w:shd w:val="clear" w:color="000000" w:fill="D0CECE"/>
            <w:noWrap/>
            <w:vAlign w:val="bottom"/>
            <w:hideMark/>
          </w:tcPr>
          <w:p w14:paraId="7BE0AFE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675554CA"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7AF87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7.2.1.0</w:t>
            </w:r>
          </w:p>
        </w:tc>
        <w:tc>
          <w:tcPr>
            <w:tcW w:w="7513" w:type="dxa"/>
            <w:tcBorders>
              <w:top w:val="nil"/>
              <w:left w:val="nil"/>
              <w:bottom w:val="single" w:sz="8" w:space="0" w:color="auto"/>
              <w:right w:val="single" w:sz="8" w:space="0" w:color="auto"/>
            </w:tcBorders>
            <w:shd w:val="clear" w:color="auto" w:fill="auto"/>
            <w:vAlign w:val="center"/>
            <w:hideMark/>
          </w:tcPr>
          <w:p w14:paraId="33ED75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entidades paraestatales no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37D451D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C45761"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A2AA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7.2.1.1</w:t>
            </w:r>
          </w:p>
        </w:tc>
        <w:tc>
          <w:tcPr>
            <w:tcW w:w="7513" w:type="dxa"/>
            <w:tcBorders>
              <w:top w:val="nil"/>
              <w:left w:val="nil"/>
              <w:bottom w:val="single" w:sz="8" w:space="0" w:color="auto"/>
              <w:right w:val="single" w:sz="8" w:space="0" w:color="auto"/>
            </w:tcBorders>
            <w:shd w:val="clear" w:color="auto" w:fill="auto"/>
            <w:vAlign w:val="center"/>
            <w:hideMark/>
          </w:tcPr>
          <w:p w14:paraId="2E7366D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entidades paraestatales no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1C3CE90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198D7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2591A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7.2.2.0</w:t>
            </w:r>
          </w:p>
        </w:tc>
        <w:tc>
          <w:tcPr>
            <w:tcW w:w="7513" w:type="dxa"/>
            <w:tcBorders>
              <w:top w:val="nil"/>
              <w:left w:val="nil"/>
              <w:bottom w:val="single" w:sz="8" w:space="0" w:color="auto"/>
              <w:right w:val="single" w:sz="8" w:space="0" w:color="auto"/>
            </w:tcBorders>
            <w:shd w:val="clear" w:color="auto" w:fill="auto"/>
            <w:vAlign w:val="center"/>
            <w:hideMark/>
          </w:tcPr>
          <w:p w14:paraId="5F4846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entidades paraestatales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72CD17D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C7B08A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C55FF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7.2.2.1</w:t>
            </w:r>
          </w:p>
        </w:tc>
        <w:tc>
          <w:tcPr>
            <w:tcW w:w="7513" w:type="dxa"/>
            <w:tcBorders>
              <w:top w:val="nil"/>
              <w:left w:val="nil"/>
              <w:bottom w:val="single" w:sz="8" w:space="0" w:color="auto"/>
              <w:right w:val="single" w:sz="8" w:space="0" w:color="auto"/>
            </w:tcBorders>
            <w:shd w:val="clear" w:color="auto" w:fill="auto"/>
            <w:vAlign w:val="center"/>
            <w:hideMark/>
          </w:tcPr>
          <w:p w14:paraId="5A3F69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entidades paraestatales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4DC1BCF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C09A9E8"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708B0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7.2.3.0</w:t>
            </w:r>
          </w:p>
        </w:tc>
        <w:tc>
          <w:tcPr>
            <w:tcW w:w="7513" w:type="dxa"/>
            <w:tcBorders>
              <w:top w:val="nil"/>
              <w:left w:val="nil"/>
              <w:bottom w:val="single" w:sz="8" w:space="0" w:color="auto"/>
              <w:right w:val="single" w:sz="8" w:space="0" w:color="auto"/>
            </w:tcBorders>
            <w:shd w:val="clear" w:color="auto" w:fill="auto"/>
            <w:vAlign w:val="center"/>
            <w:hideMark/>
          </w:tcPr>
          <w:p w14:paraId="636764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instituciones paraestatales públicas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1087927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D070800"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9C7ED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7.2.3.1</w:t>
            </w:r>
          </w:p>
        </w:tc>
        <w:tc>
          <w:tcPr>
            <w:tcW w:w="7513" w:type="dxa"/>
            <w:tcBorders>
              <w:top w:val="nil"/>
              <w:left w:val="nil"/>
              <w:bottom w:val="single" w:sz="8" w:space="0" w:color="auto"/>
              <w:right w:val="single" w:sz="8" w:space="0" w:color="auto"/>
            </w:tcBorders>
            <w:shd w:val="clear" w:color="auto" w:fill="auto"/>
            <w:vAlign w:val="center"/>
            <w:hideMark/>
          </w:tcPr>
          <w:p w14:paraId="65E533B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instituciones paraestatales públicas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24FD1B2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EDC26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CAAC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7.2.4.0</w:t>
            </w:r>
          </w:p>
        </w:tc>
        <w:tc>
          <w:tcPr>
            <w:tcW w:w="7513" w:type="dxa"/>
            <w:tcBorders>
              <w:top w:val="nil"/>
              <w:left w:val="nil"/>
              <w:bottom w:val="single" w:sz="8" w:space="0" w:color="auto"/>
              <w:right w:val="single" w:sz="8" w:space="0" w:color="auto"/>
            </w:tcBorders>
            <w:shd w:val="clear" w:color="auto" w:fill="auto"/>
            <w:vAlign w:val="center"/>
            <w:hideMark/>
          </w:tcPr>
          <w:p w14:paraId="473F4C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privado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625459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A40E33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47C5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7.2.4.1</w:t>
            </w:r>
          </w:p>
        </w:tc>
        <w:tc>
          <w:tcPr>
            <w:tcW w:w="7513" w:type="dxa"/>
            <w:tcBorders>
              <w:top w:val="nil"/>
              <w:left w:val="nil"/>
              <w:bottom w:val="single" w:sz="8" w:space="0" w:color="auto"/>
              <w:right w:val="single" w:sz="8" w:space="0" w:color="auto"/>
            </w:tcBorders>
            <w:shd w:val="clear" w:color="auto" w:fill="auto"/>
            <w:vAlign w:val="center"/>
            <w:hideMark/>
          </w:tcPr>
          <w:p w14:paraId="408207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privado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577979C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A48E10E" w14:textId="77777777" w:rsidTr="000E4487">
        <w:trPr>
          <w:trHeight w:val="67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6588E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7.2.5.0</w:t>
            </w:r>
          </w:p>
        </w:tc>
        <w:tc>
          <w:tcPr>
            <w:tcW w:w="7513" w:type="dxa"/>
            <w:tcBorders>
              <w:top w:val="nil"/>
              <w:left w:val="nil"/>
              <w:bottom w:val="single" w:sz="8" w:space="0" w:color="auto"/>
              <w:right w:val="single" w:sz="8" w:space="0" w:color="auto"/>
            </w:tcBorders>
            <w:shd w:val="clear" w:color="auto" w:fill="auto"/>
            <w:vAlign w:val="center"/>
            <w:hideMark/>
          </w:tcPr>
          <w:p w14:paraId="1E6D99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organismos internacionales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6DAFBF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4304151" w14:textId="77777777" w:rsidTr="000E4487">
        <w:trPr>
          <w:trHeight w:val="64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8EE91A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7.2.5.1</w:t>
            </w:r>
          </w:p>
        </w:tc>
        <w:tc>
          <w:tcPr>
            <w:tcW w:w="7513" w:type="dxa"/>
            <w:tcBorders>
              <w:top w:val="nil"/>
              <w:left w:val="nil"/>
              <w:bottom w:val="single" w:sz="8" w:space="0" w:color="auto"/>
              <w:right w:val="single" w:sz="8" w:space="0" w:color="auto"/>
            </w:tcBorders>
            <w:shd w:val="clear" w:color="auto" w:fill="auto"/>
            <w:vAlign w:val="center"/>
            <w:hideMark/>
          </w:tcPr>
          <w:p w14:paraId="63569D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organismos internacionales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0CD28B2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491D9E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A4669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7.2.6.0</w:t>
            </w:r>
          </w:p>
        </w:tc>
        <w:tc>
          <w:tcPr>
            <w:tcW w:w="7513" w:type="dxa"/>
            <w:tcBorders>
              <w:top w:val="nil"/>
              <w:left w:val="nil"/>
              <w:bottom w:val="single" w:sz="8" w:space="0" w:color="auto"/>
              <w:right w:val="single" w:sz="8" w:space="0" w:color="auto"/>
            </w:tcBorders>
            <w:shd w:val="clear" w:color="auto" w:fill="auto"/>
            <w:vAlign w:val="center"/>
            <w:hideMark/>
          </w:tcPr>
          <w:p w14:paraId="0A3B493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externo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1F7487F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30732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A61BA2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7.2.6.1</w:t>
            </w:r>
          </w:p>
        </w:tc>
        <w:tc>
          <w:tcPr>
            <w:tcW w:w="7513" w:type="dxa"/>
            <w:tcBorders>
              <w:top w:val="nil"/>
              <w:left w:val="nil"/>
              <w:bottom w:val="single" w:sz="8" w:space="0" w:color="auto"/>
              <w:right w:val="single" w:sz="8" w:space="0" w:color="auto"/>
            </w:tcBorders>
            <w:shd w:val="clear" w:color="auto" w:fill="auto"/>
            <w:vAlign w:val="center"/>
            <w:hideMark/>
          </w:tcPr>
          <w:p w14:paraId="122F435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externo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3A36F3B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3CE27D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2BF219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7.2.7.0</w:t>
            </w:r>
          </w:p>
        </w:tc>
        <w:tc>
          <w:tcPr>
            <w:tcW w:w="7513" w:type="dxa"/>
            <w:tcBorders>
              <w:top w:val="nil"/>
              <w:left w:val="nil"/>
              <w:bottom w:val="single" w:sz="8" w:space="0" w:color="auto"/>
              <w:right w:val="single" w:sz="8" w:space="0" w:color="auto"/>
            </w:tcBorders>
            <w:shd w:val="clear" w:color="auto" w:fill="auto"/>
            <w:vAlign w:val="center"/>
            <w:hideMark/>
          </w:tcPr>
          <w:p w14:paraId="7978B06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público con fines de gestión de la liquidez</w:t>
            </w:r>
          </w:p>
        </w:tc>
        <w:tc>
          <w:tcPr>
            <w:tcW w:w="1701" w:type="dxa"/>
            <w:tcBorders>
              <w:top w:val="nil"/>
              <w:left w:val="nil"/>
              <w:bottom w:val="single" w:sz="8" w:space="0" w:color="auto"/>
              <w:right w:val="single" w:sz="8" w:space="0" w:color="auto"/>
            </w:tcBorders>
            <w:shd w:val="clear" w:color="auto" w:fill="auto"/>
            <w:noWrap/>
            <w:vAlign w:val="bottom"/>
            <w:hideMark/>
          </w:tcPr>
          <w:p w14:paraId="2614B77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88FD3D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6DC43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7.2.7.1</w:t>
            </w:r>
          </w:p>
        </w:tc>
        <w:tc>
          <w:tcPr>
            <w:tcW w:w="7513" w:type="dxa"/>
            <w:tcBorders>
              <w:top w:val="nil"/>
              <w:left w:val="nil"/>
              <w:bottom w:val="single" w:sz="8" w:space="0" w:color="auto"/>
              <w:right w:val="single" w:sz="8" w:space="0" w:color="auto"/>
            </w:tcBorders>
            <w:shd w:val="clear" w:color="auto" w:fill="auto"/>
            <w:vAlign w:val="center"/>
            <w:hideMark/>
          </w:tcPr>
          <w:p w14:paraId="1B247B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 xml:space="preserve">(No aplica) Acciones y participaciones de capital en el sector público con fines de gestión de la liquidez </w:t>
            </w:r>
          </w:p>
        </w:tc>
        <w:tc>
          <w:tcPr>
            <w:tcW w:w="1701" w:type="dxa"/>
            <w:tcBorders>
              <w:top w:val="nil"/>
              <w:left w:val="nil"/>
              <w:bottom w:val="single" w:sz="8" w:space="0" w:color="auto"/>
              <w:right w:val="single" w:sz="8" w:space="0" w:color="auto"/>
            </w:tcBorders>
            <w:shd w:val="clear" w:color="auto" w:fill="auto"/>
            <w:noWrap/>
            <w:vAlign w:val="bottom"/>
            <w:hideMark/>
          </w:tcPr>
          <w:p w14:paraId="61AD833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981E6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0BE80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7.2.8.0</w:t>
            </w:r>
          </w:p>
        </w:tc>
        <w:tc>
          <w:tcPr>
            <w:tcW w:w="7513" w:type="dxa"/>
            <w:tcBorders>
              <w:top w:val="nil"/>
              <w:left w:val="nil"/>
              <w:bottom w:val="single" w:sz="8" w:space="0" w:color="auto"/>
              <w:right w:val="single" w:sz="8" w:space="0" w:color="auto"/>
            </w:tcBorders>
            <w:shd w:val="clear" w:color="auto" w:fill="auto"/>
            <w:vAlign w:val="center"/>
            <w:hideMark/>
          </w:tcPr>
          <w:p w14:paraId="47442FB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privado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1DE879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42E56A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8D421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7.2.8.1</w:t>
            </w:r>
          </w:p>
        </w:tc>
        <w:tc>
          <w:tcPr>
            <w:tcW w:w="7513" w:type="dxa"/>
            <w:tcBorders>
              <w:top w:val="nil"/>
              <w:left w:val="nil"/>
              <w:bottom w:val="single" w:sz="8" w:space="0" w:color="auto"/>
              <w:right w:val="single" w:sz="8" w:space="0" w:color="auto"/>
            </w:tcBorders>
            <w:shd w:val="clear" w:color="auto" w:fill="auto"/>
            <w:vAlign w:val="center"/>
            <w:hideMark/>
          </w:tcPr>
          <w:p w14:paraId="3D0A87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privado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57EC02A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908C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BDF4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7.2.9.0</w:t>
            </w:r>
          </w:p>
        </w:tc>
        <w:tc>
          <w:tcPr>
            <w:tcW w:w="7513" w:type="dxa"/>
            <w:tcBorders>
              <w:top w:val="nil"/>
              <w:left w:val="nil"/>
              <w:bottom w:val="single" w:sz="8" w:space="0" w:color="auto"/>
              <w:right w:val="single" w:sz="8" w:space="0" w:color="auto"/>
            </w:tcBorders>
            <w:shd w:val="clear" w:color="auto" w:fill="auto"/>
            <w:vAlign w:val="center"/>
            <w:hideMark/>
          </w:tcPr>
          <w:p w14:paraId="224916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externo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68DDF86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245B5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6BAE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7.2.9.1</w:t>
            </w:r>
          </w:p>
        </w:tc>
        <w:tc>
          <w:tcPr>
            <w:tcW w:w="7513" w:type="dxa"/>
            <w:tcBorders>
              <w:top w:val="nil"/>
              <w:left w:val="nil"/>
              <w:bottom w:val="single" w:sz="8" w:space="0" w:color="auto"/>
              <w:right w:val="single" w:sz="8" w:space="0" w:color="auto"/>
            </w:tcBorders>
            <w:shd w:val="clear" w:color="auto" w:fill="auto"/>
            <w:vAlign w:val="center"/>
            <w:hideMark/>
          </w:tcPr>
          <w:p w14:paraId="4803B3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Acciones y participaciones de capital en el sector externo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50F6FBB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91D377"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3D14F6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7300</w:t>
            </w:r>
          </w:p>
        </w:tc>
        <w:tc>
          <w:tcPr>
            <w:tcW w:w="7513" w:type="dxa"/>
            <w:tcBorders>
              <w:top w:val="nil"/>
              <w:left w:val="nil"/>
              <w:bottom w:val="single" w:sz="8" w:space="0" w:color="auto"/>
              <w:right w:val="single" w:sz="8" w:space="0" w:color="auto"/>
            </w:tcBorders>
            <w:shd w:val="clear" w:color="000000" w:fill="D0CECE"/>
            <w:vAlign w:val="center"/>
            <w:hideMark/>
          </w:tcPr>
          <w:p w14:paraId="4FE1109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COMPRA DE TITULOS Y VALORES</w:t>
            </w:r>
          </w:p>
        </w:tc>
        <w:tc>
          <w:tcPr>
            <w:tcW w:w="1701" w:type="dxa"/>
            <w:tcBorders>
              <w:top w:val="nil"/>
              <w:left w:val="nil"/>
              <w:bottom w:val="single" w:sz="8" w:space="0" w:color="auto"/>
              <w:right w:val="single" w:sz="8" w:space="0" w:color="auto"/>
            </w:tcBorders>
            <w:shd w:val="clear" w:color="000000" w:fill="D0CECE"/>
            <w:noWrap/>
            <w:vAlign w:val="bottom"/>
            <w:hideMark/>
          </w:tcPr>
          <w:p w14:paraId="084664B3"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3EE284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6A24B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7.3.1.0</w:t>
            </w:r>
          </w:p>
        </w:tc>
        <w:tc>
          <w:tcPr>
            <w:tcW w:w="7513" w:type="dxa"/>
            <w:tcBorders>
              <w:top w:val="nil"/>
              <w:left w:val="nil"/>
              <w:bottom w:val="single" w:sz="8" w:space="0" w:color="auto"/>
              <w:right w:val="single" w:sz="8" w:space="0" w:color="auto"/>
            </w:tcBorders>
            <w:shd w:val="clear" w:color="auto" w:fill="auto"/>
            <w:vAlign w:val="center"/>
            <w:hideMark/>
          </w:tcPr>
          <w:p w14:paraId="4B0E77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Bonos</w:t>
            </w:r>
          </w:p>
        </w:tc>
        <w:tc>
          <w:tcPr>
            <w:tcW w:w="1701" w:type="dxa"/>
            <w:tcBorders>
              <w:top w:val="nil"/>
              <w:left w:val="nil"/>
              <w:bottom w:val="single" w:sz="8" w:space="0" w:color="auto"/>
              <w:right w:val="single" w:sz="8" w:space="0" w:color="auto"/>
            </w:tcBorders>
            <w:shd w:val="clear" w:color="auto" w:fill="auto"/>
            <w:noWrap/>
            <w:vAlign w:val="bottom"/>
            <w:hideMark/>
          </w:tcPr>
          <w:p w14:paraId="0508D5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CDEA68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2FB693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7.3.1.1</w:t>
            </w:r>
          </w:p>
        </w:tc>
        <w:tc>
          <w:tcPr>
            <w:tcW w:w="7513" w:type="dxa"/>
            <w:tcBorders>
              <w:top w:val="nil"/>
              <w:left w:val="nil"/>
              <w:bottom w:val="single" w:sz="8" w:space="0" w:color="auto"/>
              <w:right w:val="single" w:sz="8" w:space="0" w:color="auto"/>
            </w:tcBorders>
            <w:shd w:val="clear" w:color="auto" w:fill="auto"/>
            <w:vAlign w:val="center"/>
            <w:hideMark/>
          </w:tcPr>
          <w:p w14:paraId="5200A0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Bonos</w:t>
            </w:r>
          </w:p>
        </w:tc>
        <w:tc>
          <w:tcPr>
            <w:tcW w:w="1701" w:type="dxa"/>
            <w:tcBorders>
              <w:top w:val="nil"/>
              <w:left w:val="nil"/>
              <w:bottom w:val="single" w:sz="8" w:space="0" w:color="auto"/>
              <w:right w:val="single" w:sz="8" w:space="0" w:color="auto"/>
            </w:tcBorders>
            <w:shd w:val="clear" w:color="auto" w:fill="auto"/>
            <w:noWrap/>
            <w:vAlign w:val="bottom"/>
            <w:hideMark/>
          </w:tcPr>
          <w:p w14:paraId="7D136A3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D951F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A8890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7.3.2.0</w:t>
            </w:r>
          </w:p>
        </w:tc>
        <w:tc>
          <w:tcPr>
            <w:tcW w:w="7513" w:type="dxa"/>
            <w:tcBorders>
              <w:top w:val="nil"/>
              <w:left w:val="nil"/>
              <w:bottom w:val="single" w:sz="8" w:space="0" w:color="auto"/>
              <w:right w:val="single" w:sz="8" w:space="0" w:color="auto"/>
            </w:tcBorders>
            <w:shd w:val="clear" w:color="auto" w:fill="auto"/>
            <w:vAlign w:val="center"/>
            <w:hideMark/>
          </w:tcPr>
          <w:p w14:paraId="409E8E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Valores representativos de deuda adquiridos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1DBED8F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3A9B8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F82A1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7.3.2.1</w:t>
            </w:r>
          </w:p>
        </w:tc>
        <w:tc>
          <w:tcPr>
            <w:tcW w:w="7513" w:type="dxa"/>
            <w:tcBorders>
              <w:top w:val="nil"/>
              <w:left w:val="nil"/>
              <w:bottom w:val="single" w:sz="8" w:space="0" w:color="auto"/>
              <w:right w:val="single" w:sz="8" w:space="0" w:color="auto"/>
            </w:tcBorders>
            <w:shd w:val="clear" w:color="auto" w:fill="auto"/>
            <w:vAlign w:val="center"/>
            <w:hideMark/>
          </w:tcPr>
          <w:p w14:paraId="7773624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Valores representativos de deuda adquiridos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208E71A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21907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0C7B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7.3.3.0</w:t>
            </w:r>
          </w:p>
        </w:tc>
        <w:tc>
          <w:tcPr>
            <w:tcW w:w="7513" w:type="dxa"/>
            <w:tcBorders>
              <w:top w:val="nil"/>
              <w:left w:val="nil"/>
              <w:bottom w:val="single" w:sz="8" w:space="0" w:color="auto"/>
              <w:right w:val="single" w:sz="8" w:space="0" w:color="auto"/>
            </w:tcBorders>
            <w:shd w:val="clear" w:color="auto" w:fill="auto"/>
            <w:vAlign w:val="center"/>
            <w:hideMark/>
          </w:tcPr>
          <w:p w14:paraId="06F4854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Valores representativos de deuda adquiridos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6DAA2A3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38E98A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B0DA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7.3.3.1</w:t>
            </w:r>
          </w:p>
        </w:tc>
        <w:tc>
          <w:tcPr>
            <w:tcW w:w="7513" w:type="dxa"/>
            <w:tcBorders>
              <w:top w:val="nil"/>
              <w:left w:val="nil"/>
              <w:bottom w:val="single" w:sz="8" w:space="0" w:color="auto"/>
              <w:right w:val="single" w:sz="8" w:space="0" w:color="auto"/>
            </w:tcBorders>
            <w:shd w:val="clear" w:color="auto" w:fill="auto"/>
            <w:vAlign w:val="center"/>
            <w:hideMark/>
          </w:tcPr>
          <w:p w14:paraId="49B9AC8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Valores representativos de deuda adquiridos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731D3BD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46076B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8312D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7.3.4.0</w:t>
            </w:r>
          </w:p>
        </w:tc>
        <w:tc>
          <w:tcPr>
            <w:tcW w:w="7513" w:type="dxa"/>
            <w:tcBorders>
              <w:top w:val="nil"/>
              <w:left w:val="nil"/>
              <w:bottom w:val="single" w:sz="8" w:space="0" w:color="auto"/>
              <w:right w:val="single" w:sz="8" w:space="0" w:color="auto"/>
            </w:tcBorders>
            <w:shd w:val="clear" w:color="auto" w:fill="auto"/>
            <w:vAlign w:val="center"/>
            <w:hideMark/>
          </w:tcPr>
          <w:p w14:paraId="4F758E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Obligaciones negociables adquiridas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6BF155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399F7E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3B7AEC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7.3.4.1</w:t>
            </w:r>
          </w:p>
        </w:tc>
        <w:tc>
          <w:tcPr>
            <w:tcW w:w="7513" w:type="dxa"/>
            <w:tcBorders>
              <w:top w:val="nil"/>
              <w:left w:val="nil"/>
              <w:bottom w:val="single" w:sz="8" w:space="0" w:color="auto"/>
              <w:right w:val="single" w:sz="8" w:space="0" w:color="auto"/>
            </w:tcBorders>
            <w:shd w:val="clear" w:color="auto" w:fill="auto"/>
            <w:vAlign w:val="center"/>
            <w:hideMark/>
          </w:tcPr>
          <w:p w14:paraId="58B940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Obligaciones negociables adquiridas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55EB013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53C00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4C8A5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7.3.5.0</w:t>
            </w:r>
          </w:p>
        </w:tc>
        <w:tc>
          <w:tcPr>
            <w:tcW w:w="7513" w:type="dxa"/>
            <w:tcBorders>
              <w:top w:val="nil"/>
              <w:left w:val="nil"/>
              <w:bottom w:val="single" w:sz="8" w:space="0" w:color="auto"/>
              <w:right w:val="single" w:sz="8" w:space="0" w:color="auto"/>
            </w:tcBorders>
            <w:shd w:val="clear" w:color="auto" w:fill="auto"/>
            <w:vAlign w:val="center"/>
            <w:hideMark/>
          </w:tcPr>
          <w:p w14:paraId="1083C8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Obligaciones negociables adquiridas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2A9D51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91B756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7FAA66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7.3.5.1</w:t>
            </w:r>
          </w:p>
        </w:tc>
        <w:tc>
          <w:tcPr>
            <w:tcW w:w="7513" w:type="dxa"/>
            <w:tcBorders>
              <w:top w:val="nil"/>
              <w:left w:val="nil"/>
              <w:bottom w:val="single" w:sz="8" w:space="0" w:color="auto"/>
              <w:right w:val="single" w:sz="8" w:space="0" w:color="auto"/>
            </w:tcBorders>
            <w:shd w:val="clear" w:color="auto" w:fill="auto"/>
            <w:vAlign w:val="center"/>
            <w:hideMark/>
          </w:tcPr>
          <w:p w14:paraId="45CDCF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Obligaciones negociables adquiridas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039869B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EFB17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73E2E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7.3.9.0</w:t>
            </w:r>
          </w:p>
        </w:tc>
        <w:tc>
          <w:tcPr>
            <w:tcW w:w="7513" w:type="dxa"/>
            <w:tcBorders>
              <w:top w:val="nil"/>
              <w:left w:val="nil"/>
              <w:bottom w:val="single" w:sz="8" w:space="0" w:color="auto"/>
              <w:right w:val="single" w:sz="8" w:space="0" w:color="auto"/>
            </w:tcBorders>
            <w:shd w:val="clear" w:color="auto" w:fill="auto"/>
            <w:vAlign w:val="center"/>
            <w:hideMark/>
          </w:tcPr>
          <w:p w14:paraId="61D4CD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valores</w:t>
            </w:r>
          </w:p>
        </w:tc>
        <w:tc>
          <w:tcPr>
            <w:tcW w:w="1701" w:type="dxa"/>
            <w:tcBorders>
              <w:top w:val="nil"/>
              <w:left w:val="nil"/>
              <w:bottom w:val="single" w:sz="8" w:space="0" w:color="auto"/>
              <w:right w:val="single" w:sz="8" w:space="0" w:color="auto"/>
            </w:tcBorders>
            <w:shd w:val="clear" w:color="auto" w:fill="auto"/>
            <w:noWrap/>
            <w:vAlign w:val="bottom"/>
            <w:hideMark/>
          </w:tcPr>
          <w:p w14:paraId="3BCD2AC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65A16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782ED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7.3.9.1</w:t>
            </w:r>
          </w:p>
        </w:tc>
        <w:tc>
          <w:tcPr>
            <w:tcW w:w="7513" w:type="dxa"/>
            <w:tcBorders>
              <w:top w:val="nil"/>
              <w:left w:val="nil"/>
              <w:bottom w:val="single" w:sz="8" w:space="0" w:color="auto"/>
              <w:right w:val="single" w:sz="8" w:space="0" w:color="auto"/>
            </w:tcBorders>
            <w:shd w:val="clear" w:color="auto" w:fill="auto"/>
            <w:vAlign w:val="center"/>
            <w:hideMark/>
          </w:tcPr>
          <w:p w14:paraId="53AAF8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valores</w:t>
            </w:r>
          </w:p>
        </w:tc>
        <w:tc>
          <w:tcPr>
            <w:tcW w:w="1701" w:type="dxa"/>
            <w:tcBorders>
              <w:top w:val="nil"/>
              <w:left w:val="nil"/>
              <w:bottom w:val="single" w:sz="8" w:space="0" w:color="auto"/>
              <w:right w:val="single" w:sz="8" w:space="0" w:color="auto"/>
            </w:tcBorders>
            <w:shd w:val="clear" w:color="auto" w:fill="auto"/>
            <w:noWrap/>
            <w:vAlign w:val="bottom"/>
            <w:hideMark/>
          </w:tcPr>
          <w:p w14:paraId="610D32E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1562BF"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FEEBB93"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7400</w:t>
            </w:r>
          </w:p>
        </w:tc>
        <w:tc>
          <w:tcPr>
            <w:tcW w:w="7513" w:type="dxa"/>
            <w:tcBorders>
              <w:top w:val="nil"/>
              <w:left w:val="nil"/>
              <w:bottom w:val="single" w:sz="8" w:space="0" w:color="auto"/>
              <w:right w:val="single" w:sz="8" w:space="0" w:color="auto"/>
            </w:tcBorders>
            <w:shd w:val="clear" w:color="000000" w:fill="D0CECE"/>
            <w:vAlign w:val="center"/>
            <w:hideMark/>
          </w:tcPr>
          <w:p w14:paraId="249EBC3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CONCESION DE PRESTAMOS</w:t>
            </w:r>
          </w:p>
        </w:tc>
        <w:tc>
          <w:tcPr>
            <w:tcW w:w="1701" w:type="dxa"/>
            <w:tcBorders>
              <w:top w:val="nil"/>
              <w:left w:val="nil"/>
              <w:bottom w:val="single" w:sz="8" w:space="0" w:color="auto"/>
              <w:right w:val="single" w:sz="8" w:space="0" w:color="auto"/>
            </w:tcBorders>
            <w:shd w:val="clear" w:color="000000" w:fill="D0CECE"/>
            <w:noWrap/>
            <w:vAlign w:val="bottom"/>
            <w:hideMark/>
          </w:tcPr>
          <w:p w14:paraId="78A82EB9"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08B1F58B"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A7A16D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7.4.1.0</w:t>
            </w:r>
          </w:p>
        </w:tc>
        <w:tc>
          <w:tcPr>
            <w:tcW w:w="7513" w:type="dxa"/>
            <w:tcBorders>
              <w:top w:val="nil"/>
              <w:left w:val="nil"/>
              <w:bottom w:val="single" w:sz="8" w:space="0" w:color="auto"/>
              <w:right w:val="single" w:sz="8" w:space="0" w:color="auto"/>
            </w:tcBorders>
            <w:shd w:val="clear" w:color="auto" w:fill="auto"/>
            <w:vAlign w:val="center"/>
            <w:hideMark/>
          </w:tcPr>
          <w:p w14:paraId="78CA638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entidades paraestatales no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0759522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73EAFE"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2598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7.4.2.1</w:t>
            </w:r>
          </w:p>
        </w:tc>
        <w:tc>
          <w:tcPr>
            <w:tcW w:w="7513" w:type="dxa"/>
            <w:tcBorders>
              <w:top w:val="nil"/>
              <w:left w:val="nil"/>
              <w:bottom w:val="single" w:sz="8" w:space="0" w:color="auto"/>
              <w:right w:val="single" w:sz="8" w:space="0" w:color="auto"/>
            </w:tcBorders>
            <w:shd w:val="clear" w:color="auto" w:fill="auto"/>
            <w:vAlign w:val="center"/>
            <w:hideMark/>
          </w:tcPr>
          <w:p w14:paraId="735D4F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entidades paraestatales no empresariales y no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5DB0608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AD71C7F"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0AE4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7.4.3.0</w:t>
            </w:r>
          </w:p>
        </w:tc>
        <w:tc>
          <w:tcPr>
            <w:tcW w:w="7513" w:type="dxa"/>
            <w:tcBorders>
              <w:top w:val="nil"/>
              <w:left w:val="nil"/>
              <w:bottom w:val="single" w:sz="8" w:space="0" w:color="auto"/>
              <w:right w:val="single" w:sz="8" w:space="0" w:color="auto"/>
            </w:tcBorders>
            <w:shd w:val="clear" w:color="auto" w:fill="auto"/>
            <w:vAlign w:val="center"/>
            <w:hideMark/>
          </w:tcPr>
          <w:p w14:paraId="70FA12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instituciones paraestatales públicas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44AE394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CCECD06"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96D22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7.4.3.1</w:t>
            </w:r>
          </w:p>
        </w:tc>
        <w:tc>
          <w:tcPr>
            <w:tcW w:w="7513" w:type="dxa"/>
            <w:tcBorders>
              <w:top w:val="nil"/>
              <w:left w:val="nil"/>
              <w:bottom w:val="single" w:sz="8" w:space="0" w:color="auto"/>
              <w:right w:val="single" w:sz="8" w:space="0" w:color="auto"/>
            </w:tcBorders>
            <w:shd w:val="clear" w:color="auto" w:fill="auto"/>
            <w:vAlign w:val="center"/>
            <w:hideMark/>
          </w:tcPr>
          <w:p w14:paraId="4AD47E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instituciones paraestatales públicas financieras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54F597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632BB13" w14:textId="77777777" w:rsidTr="000E4487">
        <w:trPr>
          <w:trHeight w:val="67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9C48A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7.4.4.0</w:t>
            </w:r>
          </w:p>
        </w:tc>
        <w:tc>
          <w:tcPr>
            <w:tcW w:w="7513" w:type="dxa"/>
            <w:tcBorders>
              <w:top w:val="nil"/>
              <w:left w:val="nil"/>
              <w:bottom w:val="single" w:sz="8" w:space="0" w:color="auto"/>
              <w:right w:val="single" w:sz="8" w:space="0" w:color="auto"/>
            </w:tcBorders>
            <w:shd w:val="clear" w:color="auto" w:fill="auto"/>
            <w:vAlign w:val="center"/>
            <w:hideMark/>
          </w:tcPr>
          <w:p w14:paraId="0A9D0B7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Entidades Federativas y Municipios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45CD75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7A592B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3FB2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7.4.4.1</w:t>
            </w:r>
          </w:p>
        </w:tc>
        <w:tc>
          <w:tcPr>
            <w:tcW w:w="7513" w:type="dxa"/>
            <w:tcBorders>
              <w:top w:val="nil"/>
              <w:left w:val="nil"/>
              <w:bottom w:val="single" w:sz="8" w:space="0" w:color="auto"/>
              <w:right w:val="single" w:sz="8" w:space="0" w:color="auto"/>
            </w:tcBorders>
            <w:shd w:val="clear" w:color="auto" w:fill="auto"/>
            <w:vAlign w:val="center"/>
            <w:hideMark/>
          </w:tcPr>
          <w:p w14:paraId="0DBF0A1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 Municipios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74F28A0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64139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5FB74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7.4.5.0</w:t>
            </w:r>
          </w:p>
        </w:tc>
        <w:tc>
          <w:tcPr>
            <w:tcW w:w="7513" w:type="dxa"/>
            <w:tcBorders>
              <w:top w:val="nil"/>
              <w:left w:val="nil"/>
              <w:bottom w:val="single" w:sz="8" w:space="0" w:color="auto"/>
              <w:right w:val="single" w:sz="8" w:space="0" w:color="auto"/>
            </w:tcBorders>
            <w:shd w:val="clear" w:color="auto" w:fill="auto"/>
            <w:vAlign w:val="center"/>
            <w:hideMark/>
          </w:tcPr>
          <w:p w14:paraId="5AACF35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privado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3800811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DF1186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5033F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7.4.5.1</w:t>
            </w:r>
          </w:p>
        </w:tc>
        <w:tc>
          <w:tcPr>
            <w:tcW w:w="7513" w:type="dxa"/>
            <w:tcBorders>
              <w:top w:val="nil"/>
              <w:left w:val="nil"/>
              <w:bottom w:val="single" w:sz="8" w:space="0" w:color="auto"/>
              <w:right w:val="single" w:sz="8" w:space="0" w:color="auto"/>
            </w:tcBorders>
            <w:shd w:val="clear" w:color="auto" w:fill="auto"/>
            <w:vAlign w:val="center"/>
            <w:hideMark/>
          </w:tcPr>
          <w:p w14:paraId="47E74A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privado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0F175A5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65413F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5417F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7.4.6.0</w:t>
            </w:r>
          </w:p>
        </w:tc>
        <w:tc>
          <w:tcPr>
            <w:tcW w:w="7513" w:type="dxa"/>
            <w:tcBorders>
              <w:top w:val="nil"/>
              <w:left w:val="nil"/>
              <w:bottom w:val="single" w:sz="8" w:space="0" w:color="auto"/>
              <w:right w:val="single" w:sz="8" w:space="0" w:color="auto"/>
            </w:tcBorders>
            <w:shd w:val="clear" w:color="auto" w:fill="auto"/>
            <w:vAlign w:val="center"/>
            <w:hideMark/>
          </w:tcPr>
          <w:p w14:paraId="6CD5B1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externo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5D15546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AE9BE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8FB49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7.4.6.1</w:t>
            </w:r>
          </w:p>
        </w:tc>
        <w:tc>
          <w:tcPr>
            <w:tcW w:w="7513" w:type="dxa"/>
            <w:tcBorders>
              <w:top w:val="nil"/>
              <w:left w:val="nil"/>
              <w:bottom w:val="single" w:sz="8" w:space="0" w:color="auto"/>
              <w:right w:val="single" w:sz="8" w:space="0" w:color="auto"/>
            </w:tcBorders>
            <w:shd w:val="clear" w:color="auto" w:fill="auto"/>
            <w:vAlign w:val="center"/>
            <w:hideMark/>
          </w:tcPr>
          <w:p w14:paraId="4E0EE8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externo con fines de política económica</w:t>
            </w:r>
          </w:p>
        </w:tc>
        <w:tc>
          <w:tcPr>
            <w:tcW w:w="1701" w:type="dxa"/>
            <w:tcBorders>
              <w:top w:val="nil"/>
              <w:left w:val="nil"/>
              <w:bottom w:val="single" w:sz="8" w:space="0" w:color="auto"/>
              <w:right w:val="single" w:sz="8" w:space="0" w:color="auto"/>
            </w:tcBorders>
            <w:shd w:val="clear" w:color="auto" w:fill="auto"/>
            <w:noWrap/>
            <w:vAlign w:val="bottom"/>
            <w:hideMark/>
          </w:tcPr>
          <w:p w14:paraId="2CF98D4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AFCBFD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1A02A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7.4.7.0</w:t>
            </w:r>
          </w:p>
        </w:tc>
        <w:tc>
          <w:tcPr>
            <w:tcW w:w="7513" w:type="dxa"/>
            <w:tcBorders>
              <w:top w:val="nil"/>
              <w:left w:val="nil"/>
              <w:bottom w:val="single" w:sz="8" w:space="0" w:color="auto"/>
              <w:right w:val="single" w:sz="8" w:space="0" w:color="auto"/>
            </w:tcBorders>
            <w:shd w:val="clear" w:color="auto" w:fill="auto"/>
            <w:vAlign w:val="center"/>
            <w:hideMark/>
          </w:tcPr>
          <w:p w14:paraId="089645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público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07FAC8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2499DF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595F1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7.4.7.1</w:t>
            </w:r>
          </w:p>
        </w:tc>
        <w:tc>
          <w:tcPr>
            <w:tcW w:w="7513" w:type="dxa"/>
            <w:tcBorders>
              <w:top w:val="nil"/>
              <w:left w:val="nil"/>
              <w:bottom w:val="single" w:sz="8" w:space="0" w:color="auto"/>
              <w:right w:val="single" w:sz="8" w:space="0" w:color="auto"/>
            </w:tcBorders>
            <w:shd w:val="clear" w:color="auto" w:fill="auto"/>
            <w:vAlign w:val="center"/>
            <w:hideMark/>
          </w:tcPr>
          <w:p w14:paraId="38A205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público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3AB7A53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A253F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3E2A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7.4.8.0</w:t>
            </w:r>
          </w:p>
        </w:tc>
        <w:tc>
          <w:tcPr>
            <w:tcW w:w="7513" w:type="dxa"/>
            <w:tcBorders>
              <w:top w:val="nil"/>
              <w:left w:val="nil"/>
              <w:bottom w:val="single" w:sz="8" w:space="0" w:color="auto"/>
              <w:right w:val="single" w:sz="8" w:space="0" w:color="auto"/>
            </w:tcBorders>
            <w:shd w:val="clear" w:color="auto" w:fill="auto"/>
            <w:vAlign w:val="center"/>
            <w:hideMark/>
          </w:tcPr>
          <w:p w14:paraId="64ECAB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privado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6682B68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9574C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17BA6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7.4.8.1</w:t>
            </w:r>
          </w:p>
        </w:tc>
        <w:tc>
          <w:tcPr>
            <w:tcW w:w="7513" w:type="dxa"/>
            <w:tcBorders>
              <w:top w:val="nil"/>
              <w:left w:val="nil"/>
              <w:bottom w:val="single" w:sz="8" w:space="0" w:color="auto"/>
              <w:right w:val="single" w:sz="8" w:space="0" w:color="auto"/>
            </w:tcBorders>
            <w:shd w:val="clear" w:color="auto" w:fill="auto"/>
            <w:vAlign w:val="center"/>
            <w:hideMark/>
          </w:tcPr>
          <w:p w14:paraId="0FBC288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privado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406A78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BEB94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3AE55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7.4.9.0</w:t>
            </w:r>
          </w:p>
        </w:tc>
        <w:tc>
          <w:tcPr>
            <w:tcW w:w="7513" w:type="dxa"/>
            <w:tcBorders>
              <w:top w:val="nil"/>
              <w:left w:val="nil"/>
              <w:bottom w:val="single" w:sz="8" w:space="0" w:color="auto"/>
              <w:right w:val="single" w:sz="8" w:space="0" w:color="auto"/>
            </w:tcBorders>
            <w:shd w:val="clear" w:color="auto" w:fill="auto"/>
            <w:vAlign w:val="center"/>
            <w:hideMark/>
          </w:tcPr>
          <w:p w14:paraId="420A74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externo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261919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3C12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AFDF2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7.4.9.1</w:t>
            </w:r>
          </w:p>
        </w:tc>
        <w:tc>
          <w:tcPr>
            <w:tcW w:w="7513" w:type="dxa"/>
            <w:tcBorders>
              <w:top w:val="nil"/>
              <w:left w:val="nil"/>
              <w:bottom w:val="single" w:sz="8" w:space="0" w:color="auto"/>
              <w:right w:val="single" w:sz="8" w:space="0" w:color="auto"/>
            </w:tcBorders>
            <w:shd w:val="clear" w:color="auto" w:fill="auto"/>
            <w:vAlign w:val="center"/>
            <w:hideMark/>
          </w:tcPr>
          <w:p w14:paraId="0111093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Concesión de préstamos al sector externo con fines de gestión de liquidez</w:t>
            </w:r>
          </w:p>
        </w:tc>
        <w:tc>
          <w:tcPr>
            <w:tcW w:w="1701" w:type="dxa"/>
            <w:tcBorders>
              <w:top w:val="nil"/>
              <w:left w:val="nil"/>
              <w:bottom w:val="single" w:sz="8" w:space="0" w:color="auto"/>
              <w:right w:val="single" w:sz="8" w:space="0" w:color="auto"/>
            </w:tcBorders>
            <w:shd w:val="clear" w:color="auto" w:fill="auto"/>
            <w:noWrap/>
            <w:vAlign w:val="bottom"/>
            <w:hideMark/>
          </w:tcPr>
          <w:p w14:paraId="059BCE0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72F564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CA0840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7500</w:t>
            </w:r>
          </w:p>
        </w:tc>
        <w:tc>
          <w:tcPr>
            <w:tcW w:w="7513" w:type="dxa"/>
            <w:tcBorders>
              <w:top w:val="nil"/>
              <w:left w:val="nil"/>
              <w:bottom w:val="single" w:sz="8" w:space="0" w:color="auto"/>
              <w:right w:val="single" w:sz="8" w:space="0" w:color="auto"/>
            </w:tcBorders>
            <w:shd w:val="clear" w:color="000000" w:fill="D0CECE"/>
            <w:vAlign w:val="center"/>
            <w:hideMark/>
          </w:tcPr>
          <w:p w14:paraId="24F68C4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INVERSIONES EN FIDEICOMISOS, MANDATOS Y OTROS ANALOGOS</w:t>
            </w:r>
          </w:p>
        </w:tc>
        <w:tc>
          <w:tcPr>
            <w:tcW w:w="1701" w:type="dxa"/>
            <w:tcBorders>
              <w:top w:val="nil"/>
              <w:left w:val="nil"/>
              <w:bottom w:val="single" w:sz="8" w:space="0" w:color="auto"/>
              <w:right w:val="single" w:sz="8" w:space="0" w:color="auto"/>
            </w:tcBorders>
            <w:shd w:val="clear" w:color="000000" w:fill="D0CECE"/>
            <w:noWrap/>
            <w:vAlign w:val="bottom"/>
            <w:hideMark/>
          </w:tcPr>
          <w:p w14:paraId="216FC042"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789CEA7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0CD0E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7.5.1.0</w:t>
            </w:r>
          </w:p>
        </w:tc>
        <w:tc>
          <w:tcPr>
            <w:tcW w:w="7513" w:type="dxa"/>
            <w:tcBorders>
              <w:top w:val="nil"/>
              <w:left w:val="nil"/>
              <w:bottom w:val="single" w:sz="8" w:space="0" w:color="auto"/>
              <w:right w:val="single" w:sz="8" w:space="0" w:color="auto"/>
            </w:tcBorders>
            <w:shd w:val="clear" w:color="auto" w:fill="auto"/>
            <w:vAlign w:val="center"/>
            <w:hideMark/>
          </w:tcPr>
          <w:p w14:paraId="5CB63C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56438D9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EAD1B6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DCEC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7.5.1.1</w:t>
            </w:r>
          </w:p>
        </w:tc>
        <w:tc>
          <w:tcPr>
            <w:tcW w:w="7513" w:type="dxa"/>
            <w:tcBorders>
              <w:top w:val="nil"/>
              <w:left w:val="nil"/>
              <w:bottom w:val="single" w:sz="8" w:space="0" w:color="auto"/>
              <w:right w:val="single" w:sz="8" w:space="0" w:color="auto"/>
            </w:tcBorders>
            <w:shd w:val="clear" w:color="auto" w:fill="auto"/>
            <w:vAlign w:val="center"/>
            <w:hideMark/>
          </w:tcPr>
          <w:p w14:paraId="5478D0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ejecutivo</w:t>
            </w:r>
          </w:p>
        </w:tc>
        <w:tc>
          <w:tcPr>
            <w:tcW w:w="1701" w:type="dxa"/>
            <w:tcBorders>
              <w:top w:val="nil"/>
              <w:left w:val="nil"/>
              <w:bottom w:val="single" w:sz="8" w:space="0" w:color="auto"/>
              <w:right w:val="single" w:sz="8" w:space="0" w:color="auto"/>
            </w:tcBorders>
            <w:shd w:val="clear" w:color="auto" w:fill="auto"/>
            <w:noWrap/>
            <w:vAlign w:val="bottom"/>
            <w:hideMark/>
          </w:tcPr>
          <w:p w14:paraId="39DA16E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5DBE91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200C1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7.5.2.0</w:t>
            </w:r>
          </w:p>
        </w:tc>
        <w:tc>
          <w:tcPr>
            <w:tcW w:w="7513" w:type="dxa"/>
            <w:tcBorders>
              <w:top w:val="nil"/>
              <w:left w:val="nil"/>
              <w:bottom w:val="single" w:sz="8" w:space="0" w:color="auto"/>
              <w:right w:val="single" w:sz="8" w:space="0" w:color="auto"/>
            </w:tcBorders>
            <w:shd w:val="clear" w:color="auto" w:fill="auto"/>
            <w:vAlign w:val="center"/>
            <w:hideMark/>
          </w:tcPr>
          <w:p w14:paraId="01FD64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Legislativo</w:t>
            </w:r>
          </w:p>
        </w:tc>
        <w:tc>
          <w:tcPr>
            <w:tcW w:w="1701" w:type="dxa"/>
            <w:tcBorders>
              <w:top w:val="nil"/>
              <w:left w:val="nil"/>
              <w:bottom w:val="single" w:sz="8" w:space="0" w:color="auto"/>
              <w:right w:val="single" w:sz="8" w:space="0" w:color="auto"/>
            </w:tcBorders>
            <w:shd w:val="clear" w:color="auto" w:fill="auto"/>
            <w:noWrap/>
            <w:vAlign w:val="bottom"/>
            <w:hideMark/>
          </w:tcPr>
          <w:p w14:paraId="70F443D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D1219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89577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7.5.2.1</w:t>
            </w:r>
          </w:p>
        </w:tc>
        <w:tc>
          <w:tcPr>
            <w:tcW w:w="7513" w:type="dxa"/>
            <w:tcBorders>
              <w:top w:val="nil"/>
              <w:left w:val="nil"/>
              <w:bottom w:val="single" w:sz="8" w:space="0" w:color="auto"/>
              <w:right w:val="single" w:sz="8" w:space="0" w:color="auto"/>
            </w:tcBorders>
            <w:shd w:val="clear" w:color="auto" w:fill="auto"/>
            <w:vAlign w:val="center"/>
            <w:hideMark/>
          </w:tcPr>
          <w:p w14:paraId="6FEC66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Legislativo</w:t>
            </w:r>
          </w:p>
        </w:tc>
        <w:tc>
          <w:tcPr>
            <w:tcW w:w="1701" w:type="dxa"/>
            <w:tcBorders>
              <w:top w:val="nil"/>
              <w:left w:val="nil"/>
              <w:bottom w:val="single" w:sz="8" w:space="0" w:color="auto"/>
              <w:right w:val="single" w:sz="8" w:space="0" w:color="auto"/>
            </w:tcBorders>
            <w:shd w:val="clear" w:color="auto" w:fill="auto"/>
            <w:noWrap/>
            <w:vAlign w:val="bottom"/>
            <w:hideMark/>
          </w:tcPr>
          <w:p w14:paraId="5B1A0F7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EAA25A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F01E5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7.5.3.0</w:t>
            </w:r>
          </w:p>
        </w:tc>
        <w:tc>
          <w:tcPr>
            <w:tcW w:w="7513" w:type="dxa"/>
            <w:tcBorders>
              <w:top w:val="nil"/>
              <w:left w:val="nil"/>
              <w:bottom w:val="single" w:sz="8" w:space="0" w:color="auto"/>
              <w:right w:val="single" w:sz="8" w:space="0" w:color="auto"/>
            </w:tcBorders>
            <w:shd w:val="clear" w:color="auto" w:fill="auto"/>
            <w:vAlign w:val="center"/>
            <w:hideMark/>
          </w:tcPr>
          <w:p w14:paraId="26C316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Judicial</w:t>
            </w:r>
          </w:p>
        </w:tc>
        <w:tc>
          <w:tcPr>
            <w:tcW w:w="1701" w:type="dxa"/>
            <w:tcBorders>
              <w:top w:val="nil"/>
              <w:left w:val="nil"/>
              <w:bottom w:val="single" w:sz="8" w:space="0" w:color="auto"/>
              <w:right w:val="single" w:sz="8" w:space="0" w:color="auto"/>
            </w:tcBorders>
            <w:shd w:val="clear" w:color="auto" w:fill="auto"/>
            <w:noWrap/>
            <w:vAlign w:val="bottom"/>
            <w:hideMark/>
          </w:tcPr>
          <w:p w14:paraId="2536496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A5E5C5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073EEA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7.5.3.1</w:t>
            </w:r>
          </w:p>
        </w:tc>
        <w:tc>
          <w:tcPr>
            <w:tcW w:w="7513" w:type="dxa"/>
            <w:tcBorders>
              <w:top w:val="nil"/>
              <w:left w:val="nil"/>
              <w:bottom w:val="single" w:sz="8" w:space="0" w:color="auto"/>
              <w:right w:val="single" w:sz="8" w:space="0" w:color="auto"/>
            </w:tcBorders>
            <w:shd w:val="clear" w:color="auto" w:fill="auto"/>
            <w:vAlign w:val="center"/>
            <w:hideMark/>
          </w:tcPr>
          <w:p w14:paraId="0A968A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del Poder Judicial</w:t>
            </w:r>
          </w:p>
        </w:tc>
        <w:tc>
          <w:tcPr>
            <w:tcW w:w="1701" w:type="dxa"/>
            <w:tcBorders>
              <w:top w:val="nil"/>
              <w:left w:val="nil"/>
              <w:bottom w:val="single" w:sz="8" w:space="0" w:color="auto"/>
              <w:right w:val="single" w:sz="8" w:space="0" w:color="auto"/>
            </w:tcBorders>
            <w:shd w:val="clear" w:color="auto" w:fill="auto"/>
            <w:noWrap/>
            <w:vAlign w:val="bottom"/>
            <w:hideMark/>
          </w:tcPr>
          <w:p w14:paraId="4C53EAA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7F476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109549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7.5.4.0</w:t>
            </w:r>
          </w:p>
        </w:tc>
        <w:tc>
          <w:tcPr>
            <w:tcW w:w="7513" w:type="dxa"/>
            <w:tcBorders>
              <w:top w:val="nil"/>
              <w:left w:val="nil"/>
              <w:bottom w:val="single" w:sz="8" w:space="0" w:color="auto"/>
              <w:right w:val="single" w:sz="8" w:space="0" w:color="auto"/>
            </w:tcBorders>
            <w:shd w:val="clear" w:color="auto" w:fill="auto"/>
            <w:vAlign w:val="center"/>
            <w:hideMark/>
          </w:tcPr>
          <w:p w14:paraId="7DFFF12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Inversiones en fideicomisos públicos no empresariales y no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5ED3A1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42DDD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884D4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7.5.4.1</w:t>
            </w:r>
          </w:p>
        </w:tc>
        <w:tc>
          <w:tcPr>
            <w:tcW w:w="7513" w:type="dxa"/>
            <w:tcBorders>
              <w:top w:val="nil"/>
              <w:left w:val="nil"/>
              <w:bottom w:val="single" w:sz="8" w:space="0" w:color="auto"/>
              <w:right w:val="single" w:sz="8" w:space="0" w:color="auto"/>
            </w:tcBorders>
            <w:shd w:val="clear" w:color="auto" w:fill="auto"/>
            <w:vAlign w:val="center"/>
            <w:hideMark/>
          </w:tcPr>
          <w:p w14:paraId="1AEB16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Inversiones en fideicomisos públicos no empresariales y no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47B8954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2075E8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456B4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7.5.5.0</w:t>
            </w:r>
          </w:p>
        </w:tc>
        <w:tc>
          <w:tcPr>
            <w:tcW w:w="7513" w:type="dxa"/>
            <w:tcBorders>
              <w:top w:val="nil"/>
              <w:left w:val="nil"/>
              <w:bottom w:val="single" w:sz="8" w:space="0" w:color="auto"/>
              <w:right w:val="single" w:sz="8" w:space="0" w:color="auto"/>
            </w:tcBorders>
            <w:shd w:val="clear" w:color="auto" w:fill="auto"/>
            <w:vAlign w:val="center"/>
            <w:hideMark/>
          </w:tcPr>
          <w:p w14:paraId="69316B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públicos empresariales y no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27F1CB0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F7FEAA8" w14:textId="77777777" w:rsidTr="000E4487">
        <w:trPr>
          <w:trHeight w:val="6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C252B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7.5.5.1</w:t>
            </w:r>
          </w:p>
        </w:tc>
        <w:tc>
          <w:tcPr>
            <w:tcW w:w="7513" w:type="dxa"/>
            <w:tcBorders>
              <w:top w:val="nil"/>
              <w:left w:val="nil"/>
              <w:bottom w:val="single" w:sz="8" w:space="0" w:color="auto"/>
              <w:right w:val="single" w:sz="8" w:space="0" w:color="auto"/>
            </w:tcBorders>
            <w:shd w:val="clear" w:color="auto" w:fill="auto"/>
            <w:vAlign w:val="center"/>
            <w:hideMark/>
          </w:tcPr>
          <w:p w14:paraId="0CEBD8A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públicos empresariales y no financieros considerados Entidades Paraestatales</w:t>
            </w:r>
          </w:p>
        </w:tc>
        <w:tc>
          <w:tcPr>
            <w:tcW w:w="1701" w:type="dxa"/>
            <w:tcBorders>
              <w:top w:val="nil"/>
              <w:left w:val="nil"/>
              <w:bottom w:val="single" w:sz="8" w:space="0" w:color="auto"/>
              <w:right w:val="single" w:sz="8" w:space="0" w:color="auto"/>
            </w:tcBorders>
            <w:shd w:val="clear" w:color="auto" w:fill="auto"/>
            <w:noWrap/>
            <w:vAlign w:val="bottom"/>
            <w:hideMark/>
          </w:tcPr>
          <w:p w14:paraId="4EE342A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ED2769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95A3C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7.5.6.0</w:t>
            </w:r>
          </w:p>
        </w:tc>
        <w:tc>
          <w:tcPr>
            <w:tcW w:w="7513" w:type="dxa"/>
            <w:tcBorders>
              <w:top w:val="nil"/>
              <w:left w:val="nil"/>
              <w:bottom w:val="single" w:sz="8" w:space="0" w:color="auto"/>
              <w:right w:val="single" w:sz="8" w:space="0" w:color="auto"/>
            </w:tcBorders>
            <w:shd w:val="clear" w:color="auto" w:fill="auto"/>
            <w:vAlign w:val="center"/>
            <w:hideMark/>
          </w:tcPr>
          <w:p w14:paraId="45DE0B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Inversiones en fideicomisos públicos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725916F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86F91C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1B70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7.5.6.1</w:t>
            </w:r>
          </w:p>
        </w:tc>
        <w:tc>
          <w:tcPr>
            <w:tcW w:w="7513" w:type="dxa"/>
            <w:tcBorders>
              <w:top w:val="nil"/>
              <w:left w:val="nil"/>
              <w:bottom w:val="single" w:sz="8" w:space="0" w:color="auto"/>
              <w:right w:val="single" w:sz="8" w:space="0" w:color="auto"/>
            </w:tcBorders>
            <w:shd w:val="clear" w:color="auto" w:fill="auto"/>
            <w:vAlign w:val="center"/>
            <w:hideMark/>
          </w:tcPr>
          <w:p w14:paraId="76A907C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Inversiones en fideicomisos públicos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4D9BAE0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32881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37DC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7.5.7.0</w:t>
            </w:r>
          </w:p>
        </w:tc>
        <w:tc>
          <w:tcPr>
            <w:tcW w:w="7513" w:type="dxa"/>
            <w:tcBorders>
              <w:top w:val="nil"/>
              <w:left w:val="nil"/>
              <w:bottom w:val="single" w:sz="8" w:space="0" w:color="auto"/>
              <w:right w:val="single" w:sz="8" w:space="0" w:color="auto"/>
            </w:tcBorders>
            <w:shd w:val="clear" w:color="auto" w:fill="auto"/>
            <w:vAlign w:val="center"/>
            <w:hideMark/>
          </w:tcPr>
          <w:p w14:paraId="4913F6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1DD4C26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3CA81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9AB2D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7.5.7.1</w:t>
            </w:r>
          </w:p>
        </w:tc>
        <w:tc>
          <w:tcPr>
            <w:tcW w:w="7513" w:type="dxa"/>
            <w:tcBorders>
              <w:top w:val="nil"/>
              <w:left w:val="nil"/>
              <w:bottom w:val="single" w:sz="8" w:space="0" w:color="auto"/>
              <w:right w:val="single" w:sz="8" w:space="0" w:color="auto"/>
            </w:tcBorders>
            <w:shd w:val="clear" w:color="auto" w:fill="auto"/>
            <w:vAlign w:val="center"/>
            <w:hideMark/>
          </w:tcPr>
          <w:p w14:paraId="58CAD01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779D1BB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486CD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08B9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7.5.8.0</w:t>
            </w:r>
          </w:p>
        </w:tc>
        <w:tc>
          <w:tcPr>
            <w:tcW w:w="7513" w:type="dxa"/>
            <w:tcBorders>
              <w:top w:val="nil"/>
              <w:left w:val="nil"/>
              <w:bottom w:val="single" w:sz="8" w:space="0" w:color="auto"/>
              <w:right w:val="single" w:sz="8" w:space="0" w:color="auto"/>
            </w:tcBorders>
            <w:shd w:val="clear" w:color="auto" w:fill="auto"/>
            <w:vAlign w:val="center"/>
            <w:hideMark/>
          </w:tcPr>
          <w:p w14:paraId="3CB19F8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0542587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0EF44B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84B3B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7.5.8.1</w:t>
            </w:r>
          </w:p>
        </w:tc>
        <w:tc>
          <w:tcPr>
            <w:tcW w:w="7513" w:type="dxa"/>
            <w:tcBorders>
              <w:top w:val="nil"/>
              <w:left w:val="nil"/>
              <w:bottom w:val="single" w:sz="8" w:space="0" w:color="auto"/>
              <w:right w:val="single" w:sz="8" w:space="0" w:color="auto"/>
            </w:tcBorders>
            <w:shd w:val="clear" w:color="auto" w:fill="auto"/>
            <w:vAlign w:val="center"/>
            <w:hideMark/>
          </w:tcPr>
          <w:p w14:paraId="03EE9E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Inversiones en fideicomisos de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7455216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52DA5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62AC6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7.5.9.0</w:t>
            </w:r>
          </w:p>
        </w:tc>
        <w:tc>
          <w:tcPr>
            <w:tcW w:w="7513" w:type="dxa"/>
            <w:tcBorders>
              <w:top w:val="nil"/>
              <w:left w:val="nil"/>
              <w:bottom w:val="single" w:sz="8" w:space="0" w:color="auto"/>
              <w:right w:val="single" w:sz="8" w:space="0" w:color="auto"/>
            </w:tcBorders>
            <w:shd w:val="clear" w:color="auto" w:fill="auto"/>
            <w:vAlign w:val="center"/>
            <w:hideMark/>
          </w:tcPr>
          <w:p w14:paraId="620E80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inversiones en fideicomisos</w:t>
            </w:r>
          </w:p>
        </w:tc>
        <w:tc>
          <w:tcPr>
            <w:tcW w:w="1701" w:type="dxa"/>
            <w:tcBorders>
              <w:top w:val="nil"/>
              <w:left w:val="nil"/>
              <w:bottom w:val="single" w:sz="8" w:space="0" w:color="auto"/>
              <w:right w:val="single" w:sz="8" w:space="0" w:color="auto"/>
            </w:tcBorders>
            <w:shd w:val="clear" w:color="auto" w:fill="auto"/>
            <w:noWrap/>
            <w:vAlign w:val="bottom"/>
            <w:hideMark/>
          </w:tcPr>
          <w:p w14:paraId="616D75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6C4639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8E5C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7.5.9.1</w:t>
            </w:r>
          </w:p>
        </w:tc>
        <w:tc>
          <w:tcPr>
            <w:tcW w:w="7513" w:type="dxa"/>
            <w:tcBorders>
              <w:top w:val="nil"/>
              <w:left w:val="nil"/>
              <w:bottom w:val="single" w:sz="8" w:space="0" w:color="auto"/>
              <w:right w:val="single" w:sz="8" w:space="0" w:color="auto"/>
            </w:tcBorders>
            <w:shd w:val="clear" w:color="auto" w:fill="auto"/>
            <w:vAlign w:val="center"/>
            <w:hideMark/>
          </w:tcPr>
          <w:p w14:paraId="389186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inversiones en fideicomisos</w:t>
            </w:r>
          </w:p>
        </w:tc>
        <w:tc>
          <w:tcPr>
            <w:tcW w:w="1701" w:type="dxa"/>
            <w:tcBorders>
              <w:top w:val="nil"/>
              <w:left w:val="nil"/>
              <w:bottom w:val="single" w:sz="8" w:space="0" w:color="auto"/>
              <w:right w:val="single" w:sz="8" w:space="0" w:color="auto"/>
            </w:tcBorders>
            <w:shd w:val="clear" w:color="auto" w:fill="auto"/>
            <w:noWrap/>
            <w:vAlign w:val="bottom"/>
            <w:hideMark/>
          </w:tcPr>
          <w:p w14:paraId="41E12E9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DD07EF8"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72E704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7600</w:t>
            </w:r>
          </w:p>
        </w:tc>
        <w:tc>
          <w:tcPr>
            <w:tcW w:w="7513" w:type="dxa"/>
            <w:tcBorders>
              <w:top w:val="nil"/>
              <w:left w:val="nil"/>
              <w:bottom w:val="single" w:sz="8" w:space="0" w:color="auto"/>
              <w:right w:val="single" w:sz="8" w:space="0" w:color="auto"/>
            </w:tcBorders>
            <w:shd w:val="clear" w:color="000000" w:fill="D0CECE"/>
            <w:vAlign w:val="center"/>
            <w:hideMark/>
          </w:tcPr>
          <w:p w14:paraId="7B9713F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OTRAS INVERSIONES FINANCIERAS</w:t>
            </w:r>
          </w:p>
        </w:tc>
        <w:tc>
          <w:tcPr>
            <w:tcW w:w="1701" w:type="dxa"/>
            <w:tcBorders>
              <w:top w:val="nil"/>
              <w:left w:val="nil"/>
              <w:bottom w:val="single" w:sz="8" w:space="0" w:color="auto"/>
              <w:right w:val="single" w:sz="8" w:space="0" w:color="auto"/>
            </w:tcBorders>
            <w:shd w:val="clear" w:color="000000" w:fill="D0CECE"/>
            <w:noWrap/>
            <w:vAlign w:val="bottom"/>
            <w:hideMark/>
          </w:tcPr>
          <w:p w14:paraId="6DE5A3F9"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0232C81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A3BF2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7.6.1.0</w:t>
            </w:r>
          </w:p>
        </w:tc>
        <w:tc>
          <w:tcPr>
            <w:tcW w:w="7513" w:type="dxa"/>
            <w:tcBorders>
              <w:top w:val="nil"/>
              <w:left w:val="nil"/>
              <w:bottom w:val="single" w:sz="8" w:space="0" w:color="auto"/>
              <w:right w:val="single" w:sz="8" w:space="0" w:color="auto"/>
            </w:tcBorders>
            <w:shd w:val="clear" w:color="auto" w:fill="auto"/>
            <w:vAlign w:val="center"/>
            <w:hideMark/>
          </w:tcPr>
          <w:p w14:paraId="3EE8BA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Depósitos a largo plazo en moneda nacional</w:t>
            </w:r>
          </w:p>
        </w:tc>
        <w:tc>
          <w:tcPr>
            <w:tcW w:w="1701" w:type="dxa"/>
            <w:tcBorders>
              <w:top w:val="nil"/>
              <w:left w:val="nil"/>
              <w:bottom w:val="single" w:sz="8" w:space="0" w:color="auto"/>
              <w:right w:val="single" w:sz="8" w:space="0" w:color="auto"/>
            </w:tcBorders>
            <w:shd w:val="clear" w:color="auto" w:fill="auto"/>
            <w:noWrap/>
            <w:vAlign w:val="bottom"/>
            <w:hideMark/>
          </w:tcPr>
          <w:p w14:paraId="0138FC4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E298FD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1322EA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7.6.1.1</w:t>
            </w:r>
          </w:p>
        </w:tc>
        <w:tc>
          <w:tcPr>
            <w:tcW w:w="7513" w:type="dxa"/>
            <w:tcBorders>
              <w:top w:val="nil"/>
              <w:left w:val="nil"/>
              <w:bottom w:val="single" w:sz="8" w:space="0" w:color="auto"/>
              <w:right w:val="single" w:sz="8" w:space="0" w:color="auto"/>
            </w:tcBorders>
            <w:shd w:val="clear" w:color="auto" w:fill="auto"/>
            <w:vAlign w:val="center"/>
            <w:hideMark/>
          </w:tcPr>
          <w:p w14:paraId="2D35D4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Depósitos a largo plazo en moneda nacional</w:t>
            </w:r>
          </w:p>
        </w:tc>
        <w:tc>
          <w:tcPr>
            <w:tcW w:w="1701" w:type="dxa"/>
            <w:tcBorders>
              <w:top w:val="nil"/>
              <w:left w:val="nil"/>
              <w:bottom w:val="single" w:sz="8" w:space="0" w:color="auto"/>
              <w:right w:val="single" w:sz="8" w:space="0" w:color="auto"/>
            </w:tcBorders>
            <w:shd w:val="clear" w:color="auto" w:fill="auto"/>
            <w:noWrap/>
            <w:vAlign w:val="bottom"/>
            <w:hideMark/>
          </w:tcPr>
          <w:p w14:paraId="051BFF9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8F971F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7EE26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7.6.2.0</w:t>
            </w:r>
          </w:p>
        </w:tc>
        <w:tc>
          <w:tcPr>
            <w:tcW w:w="7513" w:type="dxa"/>
            <w:tcBorders>
              <w:top w:val="nil"/>
              <w:left w:val="nil"/>
              <w:bottom w:val="single" w:sz="8" w:space="0" w:color="auto"/>
              <w:right w:val="single" w:sz="8" w:space="0" w:color="auto"/>
            </w:tcBorders>
            <w:shd w:val="clear" w:color="auto" w:fill="auto"/>
            <w:vAlign w:val="center"/>
            <w:hideMark/>
          </w:tcPr>
          <w:p w14:paraId="0DBF3F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Depósitos a largo plazo en moneda extranjera</w:t>
            </w:r>
          </w:p>
        </w:tc>
        <w:tc>
          <w:tcPr>
            <w:tcW w:w="1701" w:type="dxa"/>
            <w:tcBorders>
              <w:top w:val="nil"/>
              <w:left w:val="nil"/>
              <w:bottom w:val="single" w:sz="8" w:space="0" w:color="auto"/>
              <w:right w:val="single" w:sz="8" w:space="0" w:color="auto"/>
            </w:tcBorders>
            <w:shd w:val="clear" w:color="auto" w:fill="auto"/>
            <w:noWrap/>
            <w:vAlign w:val="bottom"/>
            <w:hideMark/>
          </w:tcPr>
          <w:p w14:paraId="7CE504E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60C9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97357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7.6.2.1</w:t>
            </w:r>
          </w:p>
        </w:tc>
        <w:tc>
          <w:tcPr>
            <w:tcW w:w="7513" w:type="dxa"/>
            <w:tcBorders>
              <w:top w:val="nil"/>
              <w:left w:val="nil"/>
              <w:bottom w:val="single" w:sz="8" w:space="0" w:color="auto"/>
              <w:right w:val="single" w:sz="8" w:space="0" w:color="auto"/>
            </w:tcBorders>
            <w:shd w:val="clear" w:color="auto" w:fill="auto"/>
            <w:vAlign w:val="center"/>
            <w:hideMark/>
          </w:tcPr>
          <w:p w14:paraId="07EA79B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Depósitos a largo plazo en moneda extranjera</w:t>
            </w:r>
          </w:p>
        </w:tc>
        <w:tc>
          <w:tcPr>
            <w:tcW w:w="1701" w:type="dxa"/>
            <w:tcBorders>
              <w:top w:val="nil"/>
              <w:left w:val="nil"/>
              <w:bottom w:val="single" w:sz="8" w:space="0" w:color="auto"/>
              <w:right w:val="single" w:sz="8" w:space="0" w:color="auto"/>
            </w:tcBorders>
            <w:shd w:val="clear" w:color="auto" w:fill="auto"/>
            <w:noWrap/>
            <w:vAlign w:val="bottom"/>
            <w:hideMark/>
          </w:tcPr>
          <w:p w14:paraId="494B008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21B261C"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6528FB94"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7900</w:t>
            </w:r>
          </w:p>
        </w:tc>
        <w:tc>
          <w:tcPr>
            <w:tcW w:w="7513" w:type="dxa"/>
            <w:tcBorders>
              <w:top w:val="nil"/>
              <w:left w:val="nil"/>
              <w:bottom w:val="single" w:sz="8" w:space="0" w:color="auto"/>
              <w:right w:val="single" w:sz="8" w:space="0" w:color="auto"/>
            </w:tcBorders>
            <w:shd w:val="clear" w:color="000000" w:fill="D0CECE"/>
            <w:vAlign w:val="center"/>
            <w:hideMark/>
          </w:tcPr>
          <w:p w14:paraId="7048506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PROVISIONES PARA CONTINGENCIAS Y OTRAS EROGACIONES ESPECIALES</w:t>
            </w:r>
          </w:p>
        </w:tc>
        <w:tc>
          <w:tcPr>
            <w:tcW w:w="1701" w:type="dxa"/>
            <w:tcBorders>
              <w:top w:val="nil"/>
              <w:left w:val="nil"/>
              <w:bottom w:val="single" w:sz="8" w:space="0" w:color="auto"/>
              <w:right w:val="single" w:sz="8" w:space="0" w:color="auto"/>
            </w:tcBorders>
            <w:shd w:val="clear" w:color="000000" w:fill="D0CECE"/>
            <w:noWrap/>
            <w:vAlign w:val="bottom"/>
            <w:hideMark/>
          </w:tcPr>
          <w:p w14:paraId="21407D7F"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20,191,836.46</w:t>
            </w:r>
          </w:p>
        </w:tc>
      </w:tr>
      <w:tr w:rsidR="000E4487" w:rsidRPr="000E4487" w14:paraId="22E9314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691EA1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7.9.1.0</w:t>
            </w:r>
          </w:p>
        </w:tc>
        <w:tc>
          <w:tcPr>
            <w:tcW w:w="7513" w:type="dxa"/>
            <w:tcBorders>
              <w:top w:val="nil"/>
              <w:left w:val="nil"/>
              <w:bottom w:val="single" w:sz="8" w:space="0" w:color="auto"/>
              <w:right w:val="single" w:sz="8" w:space="0" w:color="auto"/>
            </w:tcBorders>
            <w:shd w:val="clear" w:color="auto" w:fill="auto"/>
            <w:vAlign w:val="center"/>
            <w:hideMark/>
          </w:tcPr>
          <w:p w14:paraId="46CF7AF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Contingencias por fenómenos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20ACDEB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CD8371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13607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7.9.1.1</w:t>
            </w:r>
          </w:p>
        </w:tc>
        <w:tc>
          <w:tcPr>
            <w:tcW w:w="7513" w:type="dxa"/>
            <w:tcBorders>
              <w:top w:val="nil"/>
              <w:left w:val="nil"/>
              <w:bottom w:val="single" w:sz="8" w:space="0" w:color="auto"/>
              <w:right w:val="single" w:sz="8" w:space="0" w:color="auto"/>
            </w:tcBorders>
            <w:shd w:val="clear" w:color="auto" w:fill="auto"/>
            <w:vAlign w:val="center"/>
            <w:hideMark/>
          </w:tcPr>
          <w:p w14:paraId="6D692EA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Contingencias por fenómenos naturales</w:t>
            </w:r>
          </w:p>
        </w:tc>
        <w:tc>
          <w:tcPr>
            <w:tcW w:w="1701" w:type="dxa"/>
            <w:tcBorders>
              <w:top w:val="nil"/>
              <w:left w:val="nil"/>
              <w:bottom w:val="single" w:sz="8" w:space="0" w:color="auto"/>
              <w:right w:val="single" w:sz="8" w:space="0" w:color="auto"/>
            </w:tcBorders>
            <w:shd w:val="clear" w:color="auto" w:fill="auto"/>
            <w:noWrap/>
            <w:vAlign w:val="bottom"/>
            <w:hideMark/>
          </w:tcPr>
          <w:p w14:paraId="773023B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94BA3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DC766E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7.9.2.0</w:t>
            </w:r>
          </w:p>
        </w:tc>
        <w:tc>
          <w:tcPr>
            <w:tcW w:w="7513" w:type="dxa"/>
            <w:tcBorders>
              <w:top w:val="nil"/>
              <w:left w:val="nil"/>
              <w:bottom w:val="single" w:sz="8" w:space="0" w:color="auto"/>
              <w:right w:val="single" w:sz="8" w:space="0" w:color="auto"/>
            </w:tcBorders>
            <w:shd w:val="clear" w:color="auto" w:fill="auto"/>
            <w:vAlign w:val="center"/>
            <w:hideMark/>
          </w:tcPr>
          <w:p w14:paraId="45C42A3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Contingencias socioeconómicas</w:t>
            </w:r>
          </w:p>
        </w:tc>
        <w:tc>
          <w:tcPr>
            <w:tcW w:w="1701" w:type="dxa"/>
            <w:tcBorders>
              <w:top w:val="nil"/>
              <w:left w:val="nil"/>
              <w:bottom w:val="single" w:sz="8" w:space="0" w:color="auto"/>
              <w:right w:val="single" w:sz="8" w:space="0" w:color="auto"/>
            </w:tcBorders>
            <w:shd w:val="clear" w:color="auto" w:fill="auto"/>
            <w:noWrap/>
            <w:vAlign w:val="bottom"/>
            <w:hideMark/>
          </w:tcPr>
          <w:p w14:paraId="1194B94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4E4B3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1B815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7.9.2.1</w:t>
            </w:r>
          </w:p>
        </w:tc>
        <w:tc>
          <w:tcPr>
            <w:tcW w:w="7513" w:type="dxa"/>
            <w:tcBorders>
              <w:top w:val="nil"/>
              <w:left w:val="nil"/>
              <w:bottom w:val="single" w:sz="8" w:space="0" w:color="auto"/>
              <w:right w:val="single" w:sz="8" w:space="0" w:color="auto"/>
            </w:tcBorders>
            <w:shd w:val="clear" w:color="auto" w:fill="auto"/>
            <w:vAlign w:val="center"/>
            <w:hideMark/>
          </w:tcPr>
          <w:p w14:paraId="5E1C2F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Contingencias socioeconómicas</w:t>
            </w:r>
          </w:p>
        </w:tc>
        <w:tc>
          <w:tcPr>
            <w:tcW w:w="1701" w:type="dxa"/>
            <w:tcBorders>
              <w:top w:val="nil"/>
              <w:left w:val="nil"/>
              <w:bottom w:val="single" w:sz="8" w:space="0" w:color="auto"/>
              <w:right w:val="single" w:sz="8" w:space="0" w:color="auto"/>
            </w:tcBorders>
            <w:shd w:val="clear" w:color="auto" w:fill="auto"/>
            <w:noWrap/>
            <w:vAlign w:val="bottom"/>
            <w:hideMark/>
          </w:tcPr>
          <w:p w14:paraId="7A44ED3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4635A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3A8B28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7.9.9.0</w:t>
            </w:r>
          </w:p>
        </w:tc>
        <w:tc>
          <w:tcPr>
            <w:tcW w:w="7513" w:type="dxa"/>
            <w:tcBorders>
              <w:top w:val="nil"/>
              <w:left w:val="nil"/>
              <w:bottom w:val="single" w:sz="8" w:space="0" w:color="auto"/>
              <w:right w:val="single" w:sz="8" w:space="0" w:color="auto"/>
            </w:tcBorders>
            <w:shd w:val="clear" w:color="auto" w:fill="auto"/>
            <w:vAlign w:val="center"/>
            <w:hideMark/>
          </w:tcPr>
          <w:p w14:paraId="29D5E9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Otras erogaciones especiales</w:t>
            </w:r>
          </w:p>
        </w:tc>
        <w:tc>
          <w:tcPr>
            <w:tcW w:w="1701" w:type="dxa"/>
            <w:tcBorders>
              <w:top w:val="nil"/>
              <w:left w:val="nil"/>
              <w:bottom w:val="single" w:sz="8" w:space="0" w:color="auto"/>
              <w:right w:val="single" w:sz="8" w:space="0" w:color="auto"/>
            </w:tcBorders>
            <w:shd w:val="clear" w:color="auto" w:fill="auto"/>
            <w:noWrap/>
            <w:vAlign w:val="bottom"/>
            <w:hideMark/>
          </w:tcPr>
          <w:p w14:paraId="0E720C1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20,191,836.46</w:t>
            </w:r>
          </w:p>
        </w:tc>
      </w:tr>
      <w:tr w:rsidR="000E4487" w:rsidRPr="000E4487" w14:paraId="48496A5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8843D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7.9.9.1</w:t>
            </w:r>
          </w:p>
        </w:tc>
        <w:tc>
          <w:tcPr>
            <w:tcW w:w="7513" w:type="dxa"/>
            <w:tcBorders>
              <w:top w:val="nil"/>
              <w:left w:val="nil"/>
              <w:bottom w:val="single" w:sz="8" w:space="0" w:color="auto"/>
              <w:right w:val="single" w:sz="8" w:space="0" w:color="auto"/>
            </w:tcBorders>
            <w:shd w:val="clear" w:color="auto" w:fill="auto"/>
            <w:vAlign w:val="center"/>
            <w:hideMark/>
          </w:tcPr>
          <w:p w14:paraId="143B135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Provisiones para erogaciones especiales</w:t>
            </w:r>
          </w:p>
        </w:tc>
        <w:tc>
          <w:tcPr>
            <w:tcW w:w="1701" w:type="dxa"/>
            <w:tcBorders>
              <w:top w:val="nil"/>
              <w:left w:val="nil"/>
              <w:bottom w:val="single" w:sz="8" w:space="0" w:color="auto"/>
              <w:right w:val="single" w:sz="8" w:space="0" w:color="auto"/>
            </w:tcBorders>
            <w:shd w:val="clear" w:color="auto" w:fill="auto"/>
            <w:noWrap/>
            <w:vAlign w:val="bottom"/>
            <w:hideMark/>
          </w:tcPr>
          <w:p w14:paraId="39608E8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20,191,836.46</w:t>
            </w:r>
          </w:p>
        </w:tc>
      </w:tr>
      <w:tr w:rsidR="000E4487" w:rsidRPr="000E4487" w14:paraId="04EE3AFE"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4380C759"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8000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3E6C68F7"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PARTICIPACIONES Y APORTACIONES</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60039815"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6,714,100.46</w:t>
            </w:r>
          </w:p>
        </w:tc>
      </w:tr>
      <w:tr w:rsidR="000E4487" w:rsidRPr="000E4487" w14:paraId="21A86A03"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4259E23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8100</w:t>
            </w:r>
          </w:p>
        </w:tc>
        <w:tc>
          <w:tcPr>
            <w:tcW w:w="7513" w:type="dxa"/>
            <w:tcBorders>
              <w:top w:val="nil"/>
              <w:left w:val="nil"/>
              <w:bottom w:val="single" w:sz="8" w:space="0" w:color="auto"/>
              <w:right w:val="single" w:sz="8" w:space="0" w:color="auto"/>
            </w:tcBorders>
            <w:shd w:val="clear" w:color="000000" w:fill="D0CECE"/>
            <w:vAlign w:val="center"/>
            <w:hideMark/>
          </w:tcPr>
          <w:p w14:paraId="0D4722F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PARTICIPACIONES</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7D14CA7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5707B7C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4F7B7D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8.1.1.0</w:t>
            </w:r>
          </w:p>
        </w:tc>
        <w:tc>
          <w:tcPr>
            <w:tcW w:w="7513" w:type="dxa"/>
            <w:tcBorders>
              <w:top w:val="nil"/>
              <w:left w:val="nil"/>
              <w:bottom w:val="single" w:sz="8" w:space="0" w:color="auto"/>
              <w:right w:val="single" w:sz="8" w:space="0" w:color="auto"/>
            </w:tcBorders>
            <w:shd w:val="clear" w:color="auto" w:fill="auto"/>
            <w:vAlign w:val="center"/>
            <w:hideMark/>
          </w:tcPr>
          <w:p w14:paraId="3E54F9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Fondo General de Participaciones</w:t>
            </w:r>
          </w:p>
        </w:tc>
        <w:tc>
          <w:tcPr>
            <w:tcW w:w="1701" w:type="dxa"/>
            <w:tcBorders>
              <w:top w:val="nil"/>
              <w:left w:val="nil"/>
              <w:bottom w:val="single" w:sz="8" w:space="0" w:color="auto"/>
              <w:right w:val="single" w:sz="8" w:space="0" w:color="auto"/>
            </w:tcBorders>
            <w:shd w:val="clear" w:color="auto" w:fill="auto"/>
            <w:noWrap/>
            <w:vAlign w:val="bottom"/>
            <w:hideMark/>
          </w:tcPr>
          <w:p w14:paraId="5D06556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1438CB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E22E3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8.1.1.1</w:t>
            </w:r>
          </w:p>
        </w:tc>
        <w:tc>
          <w:tcPr>
            <w:tcW w:w="7513" w:type="dxa"/>
            <w:tcBorders>
              <w:top w:val="nil"/>
              <w:left w:val="nil"/>
              <w:bottom w:val="single" w:sz="8" w:space="0" w:color="auto"/>
              <w:right w:val="single" w:sz="8" w:space="0" w:color="auto"/>
            </w:tcBorders>
            <w:shd w:val="clear" w:color="auto" w:fill="auto"/>
            <w:vAlign w:val="center"/>
            <w:hideMark/>
          </w:tcPr>
          <w:p w14:paraId="7B78D02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Fondo General de Participaciones</w:t>
            </w:r>
          </w:p>
        </w:tc>
        <w:tc>
          <w:tcPr>
            <w:tcW w:w="1701" w:type="dxa"/>
            <w:tcBorders>
              <w:top w:val="nil"/>
              <w:left w:val="nil"/>
              <w:bottom w:val="single" w:sz="8" w:space="0" w:color="auto"/>
              <w:right w:val="single" w:sz="8" w:space="0" w:color="auto"/>
            </w:tcBorders>
            <w:shd w:val="clear" w:color="auto" w:fill="auto"/>
            <w:noWrap/>
            <w:vAlign w:val="bottom"/>
            <w:hideMark/>
          </w:tcPr>
          <w:p w14:paraId="64D66DE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042876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7791E3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8.1.2.0</w:t>
            </w:r>
          </w:p>
        </w:tc>
        <w:tc>
          <w:tcPr>
            <w:tcW w:w="7513" w:type="dxa"/>
            <w:tcBorders>
              <w:top w:val="nil"/>
              <w:left w:val="nil"/>
              <w:bottom w:val="single" w:sz="8" w:space="0" w:color="auto"/>
              <w:right w:val="single" w:sz="8" w:space="0" w:color="auto"/>
            </w:tcBorders>
            <w:shd w:val="clear" w:color="auto" w:fill="auto"/>
            <w:vAlign w:val="center"/>
            <w:hideMark/>
          </w:tcPr>
          <w:p w14:paraId="2C8A165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Fondo de Fomento Municipal</w:t>
            </w:r>
          </w:p>
        </w:tc>
        <w:tc>
          <w:tcPr>
            <w:tcW w:w="1701" w:type="dxa"/>
            <w:tcBorders>
              <w:top w:val="nil"/>
              <w:left w:val="nil"/>
              <w:bottom w:val="single" w:sz="8" w:space="0" w:color="auto"/>
              <w:right w:val="single" w:sz="8" w:space="0" w:color="auto"/>
            </w:tcBorders>
            <w:shd w:val="clear" w:color="auto" w:fill="auto"/>
            <w:noWrap/>
            <w:vAlign w:val="bottom"/>
            <w:hideMark/>
          </w:tcPr>
          <w:p w14:paraId="48884EC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02CB0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35137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8.1.2.1</w:t>
            </w:r>
          </w:p>
        </w:tc>
        <w:tc>
          <w:tcPr>
            <w:tcW w:w="7513" w:type="dxa"/>
            <w:tcBorders>
              <w:top w:val="nil"/>
              <w:left w:val="nil"/>
              <w:bottom w:val="single" w:sz="8" w:space="0" w:color="auto"/>
              <w:right w:val="single" w:sz="8" w:space="0" w:color="auto"/>
            </w:tcBorders>
            <w:shd w:val="clear" w:color="auto" w:fill="auto"/>
            <w:vAlign w:val="center"/>
            <w:hideMark/>
          </w:tcPr>
          <w:p w14:paraId="5DD8CA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Fondo de Fomento Municipal</w:t>
            </w:r>
          </w:p>
        </w:tc>
        <w:tc>
          <w:tcPr>
            <w:tcW w:w="1701" w:type="dxa"/>
            <w:tcBorders>
              <w:top w:val="nil"/>
              <w:left w:val="nil"/>
              <w:bottom w:val="single" w:sz="8" w:space="0" w:color="auto"/>
              <w:right w:val="single" w:sz="8" w:space="0" w:color="auto"/>
            </w:tcBorders>
            <w:shd w:val="clear" w:color="auto" w:fill="auto"/>
            <w:noWrap/>
            <w:vAlign w:val="bottom"/>
            <w:hideMark/>
          </w:tcPr>
          <w:p w14:paraId="60E3AA2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E49B93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3446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8.1.3.0</w:t>
            </w:r>
          </w:p>
        </w:tc>
        <w:tc>
          <w:tcPr>
            <w:tcW w:w="7513" w:type="dxa"/>
            <w:tcBorders>
              <w:top w:val="nil"/>
              <w:left w:val="nil"/>
              <w:bottom w:val="single" w:sz="8" w:space="0" w:color="auto"/>
              <w:right w:val="single" w:sz="8" w:space="0" w:color="auto"/>
            </w:tcBorders>
            <w:shd w:val="clear" w:color="auto" w:fill="auto"/>
            <w:vAlign w:val="center"/>
            <w:hideMark/>
          </w:tcPr>
          <w:p w14:paraId="3F6F5D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Participaciones de las Entidades Federativas a los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2E4F966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B7E37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D5478D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8.1.3.1</w:t>
            </w:r>
          </w:p>
        </w:tc>
        <w:tc>
          <w:tcPr>
            <w:tcW w:w="7513" w:type="dxa"/>
            <w:tcBorders>
              <w:top w:val="nil"/>
              <w:left w:val="nil"/>
              <w:bottom w:val="single" w:sz="8" w:space="0" w:color="auto"/>
              <w:right w:val="single" w:sz="8" w:space="0" w:color="auto"/>
            </w:tcBorders>
            <w:shd w:val="clear" w:color="auto" w:fill="auto"/>
            <w:vAlign w:val="center"/>
            <w:hideMark/>
          </w:tcPr>
          <w:p w14:paraId="1CAC602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Participaciones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1BF119F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2A6E8B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27059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8.1.3.2</w:t>
            </w:r>
          </w:p>
        </w:tc>
        <w:tc>
          <w:tcPr>
            <w:tcW w:w="7513" w:type="dxa"/>
            <w:tcBorders>
              <w:top w:val="nil"/>
              <w:left w:val="nil"/>
              <w:bottom w:val="single" w:sz="8" w:space="0" w:color="auto"/>
              <w:right w:val="single" w:sz="8" w:space="0" w:color="auto"/>
            </w:tcBorders>
            <w:shd w:val="clear" w:color="auto" w:fill="auto"/>
            <w:vAlign w:val="center"/>
            <w:hideMark/>
          </w:tcPr>
          <w:p w14:paraId="680EC0C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Fondo compensatorio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1907933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5E43E0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83B730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8.1.4.0</w:t>
            </w:r>
          </w:p>
        </w:tc>
        <w:tc>
          <w:tcPr>
            <w:tcW w:w="7513" w:type="dxa"/>
            <w:tcBorders>
              <w:top w:val="nil"/>
              <w:left w:val="nil"/>
              <w:bottom w:val="single" w:sz="8" w:space="0" w:color="auto"/>
              <w:right w:val="single" w:sz="8" w:space="0" w:color="auto"/>
            </w:tcBorders>
            <w:shd w:val="clear" w:color="auto" w:fill="auto"/>
            <w:vAlign w:val="center"/>
            <w:hideMark/>
          </w:tcPr>
          <w:p w14:paraId="4BB7A6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conceptos participables de la Federación a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5F853F8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290793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02D17D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8.1.4.1</w:t>
            </w:r>
          </w:p>
        </w:tc>
        <w:tc>
          <w:tcPr>
            <w:tcW w:w="7513" w:type="dxa"/>
            <w:tcBorders>
              <w:top w:val="nil"/>
              <w:left w:val="nil"/>
              <w:bottom w:val="single" w:sz="8" w:space="0" w:color="auto"/>
              <w:right w:val="single" w:sz="8" w:space="0" w:color="auto"/>
            </w:tcBorders>
            <w:shd w:val="clear" w:color="auto" w:fill="auto"/>
            <w:vAlign w:val="center"/>
            <w:hideMark/>
          </w:tcPr>
          <w:p w14:paraId="0CF7956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conceptos participables de la Federación a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112A65C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2ED556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B85E8C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8.1.5.0</w:t>
            </w:r>
          </w:p>
        </w:tc>
        <w:tc>
          <w:tcPr>
            <w:tcW w:w="7513" w:type="dxa"/>
            <w:tcBorders>
              <w:top w:val="nil"/>
              <w:left w:val="nil"/>
              <w:bottom w:val="single" w:sz="8" w:space="0" w:color="auto"/>
              <w:right w:val="single" w:sz="8" w:space="0" w:color="auto"/>
            </w:tcBorders>
            <w:shd w:val="clear" w:color="auto" w:fill="auto"/>
            <w:vAlign w:val="center"/>
            <w:hideMark/>
          </w:tcPr>
          <w:p w14:paraId="7B3EDE1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conceptos participables de la Federación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35DA4DF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DEAD9B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F1CF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8.1.5.1</w:t>
            </w:r>
          </w:p>
        </w:tc>
        <w:tc>
          <w:tcPr>
            <w:tcW w:w="7513" w:type="dxa"/>
            <w:tcBorders>
              <w:top w:val="nil"/>
              <w:left w:val="nil"/>
              <w:bottom w:val="single" w:sz="8" w:space="0" w:color="auto"/>
              <w:right w:val="single" w:sz="8" w:space="0" w:color="auto"/>
            </w:tcBorders>
            <w:shd w:val="clear" w:color="auto" w:fill="auto"/>
            <w:vAlign w:val="center"/>
            <w:hideMark/>
          </w:tcPr>
          <w:p w14:paraId="18B8B40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Otros conceptos participables de la Federación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00DE5EE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2C0DF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5B03F7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8.1.6.0</w:t>
            </w:r>
          </w:p>
        </w:tc>
        <w:tc>
          <w:tcPr>
            <w:tcW w:w="7513" w:type="dxa"/>
            <w:tcBorders>
              <w:top w:val="nil"/>
              <w:left w:val="nil"/>
              <w:bottom w:val="single" w:sz="8" w:space="0" w:color="auto"/>
              <w:right w:val="single" w:sz="8" w:space="0" w:color="auto"/>
            </w:tcBorders>
            <w:shd w:val="clear" w:color="auto" w:fill="auto"/>
            <w:vAlign w:val="center"/>
            <w:hideMark/>
          </w:tcPr>
          <w:p w14:paraId="357F9D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Convenios de colaboración administrativa</w:t>
            </w:r>
          </w:p>
        </w:tc>
        <w:tc>
          <w:tcPr>
            <w:tcW w:w="1701" w:type="dxa"/>
            <w:tcBorders>
              <w:top w:val="nil"/>
              <w:left w:val="nil"/>
              <w:bottom w:val="single" w:sz="8" w:space="0" w:color="auto"/>
              <w:right w:val="single" w:sz="8" w:space="0" w:color="auto"/>
            </w:tcBorders>
            <w:shd w:val="clear" w:color="auto" w:fill="auto"/>
            <w:noWrap/>
            <w:vAlign w:val="bottom"/>
            <w:hideMark/>
          </w:tcPr>
          <w:p w14:paraId="7BD3FA0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B42544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B2005A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8.1.6.1</w:t>
            </w:r>
          </w:p>
        </w:tc>
        <w:tc>
          <w:tcPr>
            <w:tcW w:w="7513" w:type="dxa"/>
            <w:tcBorders>
              <w:top w:val="nil"/>
              <w:left w:val="nil"/>
              <w:bottom w:val="single" w:sz="8" w:space="0" w:color="auto"/>
              <w:right w:val="single" w:sz="8" w:space="0" w:color="auto"/>
            </w:tcBorders>
            <w:shd w:val="clear" w:color="auto" w:fill="auto"/>
            <w:vAlign w:val="center"/>
            <w:hideMark/>
          </w:tcPr>
          <w:p w14:paraId="2685EAD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Convenios de colaboración administrativa</w:t>
            </w:r>
          </w:p>
        </w:tc>
        <w:tc>
          <w:tcPr>
            <w:tcW w:w="1701" w:type="dxa"/>
            <w:tcBorders>
              <w:top w:val="nil"/>
              <w:left w:val="nil"/>
              <w:bottom w:val="single" w:sz="8" w:space="0" w:color="auto"/>
              <w:right w:val="single" w:sz="8" w:space="0" w:color="auto"/>
            </w:tcBorders>
            <w:shd w:val="clear" w:color="auto" w:fill="auto"/>
            <w:noWrap/>
            <w:vAlign w:val="bottom"/>
            <w:hideMark/>
          </w:tcPr>
          <w:p w14:paraId="7A8E96F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33FD482"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AA8EE68"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8300</w:t>
            </w:r>
          </w:p>
        </w:tc>
        <w:tc>
          <w:tcPr>
            <w:tcW w:w="7513" w:type="dxa"/>
            <w:tcBorders>
              <w:top w:val="nil"/>
              <w:left w:val="nil"/>
              <w:bottom w:val="single" w:sz="8" w:space="0" w:color="auto"/>
              <w:right w:val="single" w:sz="8" w:space="0" w:color="auto"/>
            </w:tcBorders>
            <w:shd w:val="clear" w:color="000000" w:fill="D0CECE"/>
            <w:vAlign w:val="center"/>
            <w:hideMark/>
          </w:tcPr>
          <w:p w14:paraId="4DCEDCDA"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APORTACIONES</w:t>
            </w:r>
          </w:p>
        </w:tc>
        <w:tc>
          <w:tcPr>
            <w:tcW w:w="1701" w:type="dxa"/>
            <w:tcBorders>
              <w:top w:val="nil"/>
              <w:left w:val="nil"/>
              <w:bottom w:val="single" w:sz="8" w:space="0" w:color="auto"/>
              <w:right w:val="single" w:sz="8" w:space="0" w:color="auto"/>
            </w:tcBorders>
            <w:shd w:val="clear" w:color="000000" w:fill="D0CECE"/>
            <w:noWrap/>
            <w:vAlign w:val="bottom"/>
            <w:hideMark/>
          </w:tcPr>
          <w:p w14:paraId="13FB8591"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1EB7D2B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C847F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8.3.1.0</w:t>
            </w:r>
          </w:p>
        </w:tc>
        <w:tc>
          <w:tcPr>
            <w:tcW w:w="7513" w:type="dxa"/>
            <w:tcBorders>
              <w:top w:val="nil"/>
              <w:left w:val="nil"/>
              <w:bottom w:val="single" w:sz="8" w:space="0" w:color="auto"/>
              <w:right w:val="single" w:sz="8" w:space="0" w:color="auto"/>
            </w:tcBorders>
            <w:shd w:val="clear" w:color="auto" w:fill="auto"/>
            <w:vAlign w:val="center"/>
            <w:hideMark/>
          </w:tcPr>
          <w:p w14:paraId="487E50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de la Federación a las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30DCB92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F65B85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1B0C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8.3.1.1</w:t>
            </w:r>
          </w:p>
        </w:tc>
        <w:tc>
          <w:tcPr>
            <w:tcW w:w="7513" w:type="dxa"/>
            <w:tcBorders>
              <w:top w:val="nil"/>
              <w:left w:val="nil"/>
              <w:bottom w:val="single" w:sz="8" w:space="0" w:color="auto"/>
              <w:right w:val="single" w:sz="8" w:space="0" w:color="auto"/>
            </w:tcBorders>
            <w:shd w:val="clear" w:color="auto" w:fill="auto"/>
            <w:vAlign w:val="center"/>
            <w:hideMark/>
          </w:tcPr>
          <w:p w14:paraId="61B94F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de la Federación a las Entidades Federativas</w:t>
            </w:r>
          </w:p>
        </w:tc>
        <w:tc>
          <w:tcPr>
            <w:tcW w:w="1701" w:type="dxa"/>
            <w:tcBorders>
              <w:top w:val="nil"/>
              <w:left w:val="nil"/>
              <w:bottom w:val="single" w:sz="8" w:space="0" w:color="auto"/>
              <w:right w:val="single" w:sz="8" w:space="0" w:color="auto"/>
            </w:tcBorders>
            <w:shd w:val="clear" w:color="auto" w:fill="auto"/>
            <w:noWrap/>
            <w:vAlign w:val="bottom"/>
            <w:hideMark/>
          </w:tcPr>
          <w:p w14:paraId="1D1B67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DF7797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C5D763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8.3.2.0</w:t>
            </w:r>
          </w:p>
        </w:tc>
        <w:tc>
          <w:tcPr>
            <w:tcW w:w="7513" w:type="dxa"/>
            <w:tcBorders>
              <w:top w:val="nil"/>
              <w:left w:val="nil"/>
              <w:bottom w:val="single" w:sz="8" w:space="0" w:color="auto"/>
              <w:right w:val="single" w:sz="8" w:space="0" w:color="auto"/>
            </w:tcBorders>
            <w:shd w:val="clear" w:color="auto" w:fill="auto"/>
            <w:vAlign w:val="center"/>
            <w:hideMark/>
          </w:tcPr>
          <w:p w14:paraId="688CCD9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de la Federación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7CB7B06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8E496C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9FBDBD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8.3.2.1</w:t>
            </w:r>
          </w:p>
        </w:tc>
        <w:tc>
          <w:tcPr>
            <w:tcW w:w="7513" w:type="dxa"/>
            <w:tcBorders>
              <w:top w:val="nil"/>
              <w:left w:val="nil"/>
              <w:bottom w:val="single" w:sz="8" w:space="0" w:color="auto"/>
              <w:right w:val="single" w:sz="8" w:space="0" w:color="auto"/>
            </w:tcBorders>
            <w:shd w:val="clear" w:color="auto" w:fill="auto"/>
            <w:vAlign w:val="center"/>
            <w:hideMark/>
          </w:tcPr>
          <w:p w14:paraId="1E2CB7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de la Federación a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349B67A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3C4BFA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47A69E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8.3.3.0</w:t>
            </w:r>
          </w:p>
        </w:tc>
        <w:tc>
          <w:tcPr>
            <w:tcW w:w="7513" w:type="dxa"/>
            <w:tcBorders>
              <w:top w:val="nil"/>
              <w:left w:val="nil"/>
              <w:bottom w:val="single" w:sz="8" w:space="0" w:color="auto"/>
              <w:right w:val="single" w:sz="8" w:space="0" w:color="auto"/>
            </w:tcBorders>
            <w:shd w:val="clear" w:color="auto" w:fill="auto"/>
            <w:vAlign w:val="center"/>
            <w:hideMark/>
          </w:tcPr>
          <w:p w14:paraId="673E840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de las Entidades Federativas a los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645D20E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38140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DF9FD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8.3.3.1</w:t>
            </w:r>
          </w:p>
        </w:tc>
        <w:tc>
          <w:tcPr>
            <w:tcW w:w="7513" w:type="dxa"/>
            <w:tcBorders>
              <w:top w:val="nil"/>
              <w:left w:val="nil"/>
              <w:bottom w:val="single" w:sz="8" w:space="0" w:color="auto"/>
              <w:right w:val="single" w:sz="8" w:space="0" w:color="auto"/>
            </w:tcBorders>
            <w:shd w:val="clear" w:color="auto" w:fill="auto"/>
            <w:vAlign w:val="center"/>
            <w:hideMark/>
          </w:tcPr>
          <w:p w14:paraId="4A7863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Fondo para la Infraestructura Social Municipal</w:t>
            </w:r>
          </w:p>
        </w:tc>
        <w:tc>
          <w:tcPr>
            <w:tcW w:w="1701" w:type="dxa"/>
            <w:tcBorders>
              <w:top w:val="nil"/>
              <w:left w:val="nil"/>
              <w:bottom w:val="single" w:sz="8" w:space="0" w:color="auto"/>
              <w:right w:val="single" w:sz="8" w:space="0" w:color="auto"/>
            </w:tcBorders>
            <w:shd w:val="clear" w:color="auto" w:fill="auto"/>
            <w:noWrap/>
            <w:vAlign w:val="bottom"/>
            <w:hideMark/>
          </w:tcPr>
          <w:p w14:paraId="078158C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613065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A641CF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8.3.3.2</w:t>
            </w:r>
          </w:p>
        </w:tc>
        <w:tc>
          <w:tcPr>
            <w:tcW w:w="7513" w:type="dxa"/>
            <w:tcBorders>
              <w:top w:val="nil"/>
              <w:left w:val="nil"/>
              <w:bottom w:val="single" w:sz="8" w:space="0" w:color="auto"/>
              <w:right w:val="single" w:sz="8" w:space="0" w:color="auto"/>
            </w:tcBorders>
            <w:shd w:val="clear" w:color="auto" w:fill="auto"/>
            <w:vAlign w:val="center"/>
            <w:hideMark/>
          </w:tcPr>
          <w:p w14:paraId="1DB7145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Fondo para el Fortalecimiento Municipal</w:t>
            </w:r>
          </w:p>
        </w:tc>
        <w:tc>
          <w:tcPr>
            <w:tcW w:w="1701" w:type="dxa"/>
            <w:tcBorders>
              <w:top w:val="nil"/>
              <w:left w:val="nil"/>
              <w:bottom w:val="single" w:sz="8" w:space="0" w:color="auto"/>
              <w:right w:val="single" w:sz="8" w:space="0" w:color="auto"/>
            </w:tcBorders>
            <w:shd w:val="clear" w:color="auto" w:fill="auto"/>
            <w:noWrap/>
            <w:vAlign w:val="bottom"/>
            <w:hideMark/>
          </w:tcPr>
          <w:p w14:paraId="1393BEF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F1FDDF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2E813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8.3.4.0</w:t>
            </w:r>
          </w:p>
        </w:tc>
        <w:tc>
          <w:tcPr>
            <w:tcW w:w="7513" w:type="dxa"/>
            <w:tcBorders>
              <w:top w:val="nil"/>
              <w:left w:val="nil"/>
              <w:bottom w:val="single" w:sz="8" w:space="0" w:color="auto"/>
              <w:right w:val="single" w:sz="8" w:space="0" w:color="auto"/>
            </w:tcBorders>
            <w:shd w:val="clear" w:color="auto" w:fill="auto"/>
            <w:vAlign w:val="center"/>
            <w:hideMark/>
          </w:tcPr>
          <w:p w14:paraId="5C4C56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previstas en leyes y decretos al sistema de protección social</w:t>
            </w:r>
          </w:p>
        </w:tc>
        <w:tc>
          <w:tcPr>
            <w:tcW w:w="1701" w:type="dxa"/>
            <w:tcBorders>
              <w:top w:val="nil"/>
              <w:left w:val="nil"/>
              <w:bottom w:val="single" w:sz="8" w:space="0" w:color="auto"/>
              <w:right w:val="single" w:sz="8" w:space="0" w:color="auto"/>
            </w:tcBorders>
            <w:shd w:val="clear" w:color="auto" w:fill="auto"/>
            <w:noWrap/>
            <w:vAlign w:val="bottom"/>
            <w:hideMark/>
          </w:tcPr>
          <w:p w14:paraId="7792A06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B67D8B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932B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8.3.4.1</w:t>
            </w:r>
          </w:p>
        </w:tc>
        <w:tc>
          <w:tcPr>
            <w:tcW w:w="7513" w:type="dxa"/>
            <w:tcBorders>
              <w:top w:val="nil"/>
              <w:left w:val="nil"/>
              <w:bottom w:val="single" w:sz="8" w:space="0" w:color="auto"/>
              <w:right w:val="single" w:sz="8" w:space="0" w:color="auto"/>
            </w:tcBorders>
            <w:shd w:val="clear" w:color="auto" w:fill="auto"/>
            <w:vAlign w:val="center"/>
            <w:hideMark/>
          </w:tcPr>
          <w:p w14:paraId="6CE7F8F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Aportaciones previstas en leyes y decretos al sistema de protección social</w:t>
            </w:r>
          </w:p>
        </w:tc>
        <w:tc>
          <w:tcPr>
            <w:tcW w:w="1701" w:type="dxa"/>
            <w:tcBorders>
              <w:top w:val="nil"/>
              <w:left w:val="nil"/>
              <w:bottom w:val="single" w:sz="8" w:space="0" w:color="auto"/>
              <w:right w:val="single" w:sz="8" w:space="0" w:color="auto"/>
            </w:tcBorders>
            <w:shd w:val="clear" w:color="auto" w:fill="auto"/>
            <w:noWrap/>
            <w:vAlign w:val="bottom"/>
            <w:hideMark/>
          </w:tcPr>
          <w:p w14:paraId="1A4670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C39A402" w14:textId="77777777" w:rsidTr="000E4487">
        <w:trPr>
          <w:trHeight w:val="67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9F0E3E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8.3.5.0</w:t>
            </w:r>
          </w:p>
        </w:tc>
        <w:tc>
          <w:tcPr>
            <w:tcW w:w="7513" w:type="dxa"/>
            <w:tcBorders>
              <w:top w:val="nil"/>
              <w:left w:val="nil"/>
              <w:bottom w:val="single" w:sz="8" w:space="0" w:color="auto"/>
              <w:right w:val="single" w:sz="8" w:space="0" w:color="auto"/>
            </w:tcBorders>
            <w:shd w:val="clear" w:color="auto" w:fill="auto"/>
            <w:vAlign w:val="center"/>
            <w:hideMark/>
          </w:tcPr>
          <w:p w14:paraId="2963FA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previstas en leyes y decretos compensatorias a Entidades Federativas y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7B8BC60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B00F499" w14:textId="77777777" w:rsidTr="000E4487">
        <w:trPr>
          <w:trHeight w:val="51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55BF1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8.3.5.1</w:t>
            </w:r>
          </w:p>
        </w:tc>
        <w:tc>
          <w:tcPr>
            <w:tcW w:w="7513" w:type="dxa"/>
            <w:tcBorders>
              <w:top w:val="nil"/>
              <w:left w:val="nil"/>
              <w:bottom w:val="single" w:sz="8" w:space="0" w:color="auto"/>
              <w:right w:val="single" w:sz="8" w:space="0" w:color="auto"/>
            </w:tcBorders>
            <w:shd w:val="clear" w:color="auto" w:fill="auto"/>
            <w:vAlign w:val="center"/>
            <w:hideMark/>
          </w:tcPr>
          <w:p w14:paraId="168F96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Aportaciones previstas en leyes y decretos compensatorias a Entidades Federativas y Municipios</w:t>
            </w:r>
          </w:p>
        </w:tc>
        <w:tc>
          <w:tcPr>
            <w:tcW w:w="1701" w:type="dxa"/>
            <w:tcBorders>
              <w:top w:val="nil"/>
              <w:left w:val="nil"/>
              <w:bottom w:val="single" w:sz="8" w:space="0" w:color="auto"/>
              <w:right w:val="single" w:sz="8" w:space="0" w:color="auto"/>
            </w:tcBorders>
            <w:shd w:val="clear" w:color="auto" w:fill="auto"/>
            <w:noWrap/>
            <w:vAlign w:val="bottom"/>
            <w:hideMark/>
          </w:tcPr>
          <w:p w14:paraId="1D90E7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0B7C1C3"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EB47037"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8500</w:t>
            </w:r>
          </w:p>
        </w:tc>
        <w:tc>
          <w:tcPr>
            <w:tcW w:w="7513" w:type="dxa"/>
            <w:tcBorders>
              <w:top w:val="nil"/>
              <w:left w:val="nil"/>
              <w:bottom w:val="single" w:sz="8" w:space="0" w:color="auto"/>
              <w:right w:val="single" w:sz="8" w:space="0" w:color="auto"/>
            </w:tcBorders>
            <w:shd w:val="clear" w:color="000000" w:fill="D0CECE"/>
            <w:vAlign w:val="center"/>
            <w:hideMark/>
          </w:tcPr>
          <w:p w14:paraId="7B41D7A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CONVENIOS</w:t>
            </w:r>
          </w:p>
        </w:tc>
        <w:tc>
          <w:tcPr>
            <w:tcW w:w="1701" w:type="dxa"/>
            <w:tcBorders>
              <w:top w:val="nil"/>
              <w:left w:val="nil"/>
              <w:bottom w:val="single" w:sz="8" w:space="0" w:color="auto"/>
              <w:right w:val="single" w:sz="8" w:space="0" w:color="auto"/>
            </w:tcBorders>
            <w:shd w:val="clear" w:color="000000" w:fill="D0CECE"/>
            <w:noWrap/>
            <w:vAlign w:val="bottom"/>
            <w:hideMark/>
          </w:tcPr>
          <w:p w14:paraId="27FA19AD"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6,714,100.46</w:t>
            </w:r>
          </w:p>
        </w:tc>
      </w:tr>
      <w:tr w:rsidR="000E4487" w:rsidRPr="000E4487" w14:paraId="486F63B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912D5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8.5.1.0</w:t>
            </w:r>
          </w:p>
        </w:tc>
        <w:tc>
          <w:tcPr>
            <w:tcW w:w="7513" w:type="dxa"/>
            <w:tcBorders>
              <w:top w:val="nil"/>
              <w:left w:val="nil"/>
              <w:bottom w:val="single" w:sz="8" w:space="0" w:color="auto"/>
              <w:right w:val="single" w:sz="8" w:space="0" w:color="auto"/>
            </w:tcBorders>
            <w:shd w:val="clear" w:color="auto" w:fill="auto"/>
            <w:vAlign w:val="center"/>
            <w:hideMark/>
          </w:tcPr>
          <w:p w14:paraId="3085DBE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Convenios de reasignación</w:t>
            </w:r>
          </w:p>
        </w:tc>
        <w:tc>
          <w:tcPr>
            <w:tcW w:w="1701" w:type="dxa"/>
            <w:tcBorders>
              <w:top w:val="nil"/>
              <w:left w:val="nil"/>
              <w:bottom w:val="single" w:sz="8" w:space="0" w:color="auto"/>
              <w:right w:val="single" w:sz="8" w:space="0" w:color="auto"/>
            </w:tcBorders>
            <w:shd w:val="clear" w:color="auto" w:fill="auto"/>
            <w:noWrap/>
            <w:vAlign w:val="bottom"/>
            <w:hideMark/>
          </w:tcPr>
          <w:p w14:paraId="1A519FE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5ACB7F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451295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8.5.1.1</w:t>
            </w:r>
          </w:p>
        </w:tc>
        <w:tc>
          <w:tcPr>
            <w:tcW w:w="7513" w:type="dxa"/>
            <w:tcBorders>
              <w:top w:val="nil"/>
              <w:left w:val="nil"/>
              <w:bottom w:val="single" w:sz="8" w:space="0" w:color="auto"/>
              <w:right w:val="single" w:sz="8" w:space="0" w:color="auto"/>
            </w:tcBorders>
            <w:shd w:val="clear" w:color="auto" w:fill="auto"/>
            <w:vAlign w:val="center"/>
            <w:hideMark/>
          </w:tcPr>
          <w:p w14:paraId="68AAC6F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Convenios de reasignación</w:t>
            </w:r>
          </w:p>
        </w:tc>
        <w:tc>
          <w:tcPr>
            <w:tcW w:w="1701" w:type="dxa"/>
            <w:tcBorders>
              <w:top w:val="nil"/>
              <w:left w:val="nil"/>
              <w:bottom w:val="single" w:sz="8" w:space="0" w:color="auto"/>
              <w:right w:val="single" w:sz="8" w:space="0" w:color="auto"/>
            </w:tcBorders>
            <w:shd w:val="clear" w:color="auto" w:fill="auto"/>
            <w:noWrap/>
            <w:vAlign w:val="bottom"/>
            <w:hideMark/>
          </w:tcPr>
          <w:p w14:paraId="7AA0CB8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72C0B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E19272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8.5.2.0</w:t>
            </w:r>
          </w:p>
        </w:tc>
        <w:tc>
          <w:tcPr>
            <w:tcW w:w="7513" w:type="dxa"/>
            <w:tcBorders>
              <w:top w:val="nil"/>
              <w:left w:val="nil"/>
              <w:bottom w:val="single" w:sz="8" w:space="0" w:color="auto"/>
              <w:right w:val="single" w:sz="8" w:space="0" w:color="auto"/>
            </w:tcBorders>
            <w:shd w:val="clear" w:color="auto" w:fill="auto"/>
            <w:vAlign w:val="center"/>
            <w:hideMark/>
          </w:tcPr>
          <w:p w14:paraId="360039D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Convenios de descentralización</w:t>
            </w:r>
          </w:p>
        </w:tc>
        <w:tc>
          <w:tcPr>
            <w:tcW w:w="1701" w:type="dxa"/>
            <w:tcBorders>
              <w:top w:val="nil"/>
              <w:left w:val="nil"/>
              <w:bottom w:val="single" w:sz="8" w:space="0" w:color="auto"/>
              <w:right w:val="single" w:sz="8" w:space="0" w:color="auto"/>
            </w:tcBorders>
            <w:shd w:val="clear" w:color="auto" w:fill="auto"/>
            <w:noWrap/>
            <w:vAlign w:val="bottom"/>
            <w:hideMark/>
          </w:tcPr>
          <w:p w14:paraId="41B7E72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DEFC8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D447D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8.5.2.1</w:t>
            </w:r>
          </w:p>
        </w:tc>
        <w:tc>
          <w:tcPr>
            <w:tcW w:w="7513" w:type="dxa"/>
            <w:tcBorders>
              <w:top w:val="nil"/>
              <w:left w:val="nil"/>
              <w:bottom w:val="single" w:sz="8" w:space="0" w:color="auto"/>
              <w:right w:val="single" w:sz="8" w:space="0" w:color="auto"/>
            </w:tcBorders>
            <w:shd w:val="clear" w:color="auto" w:fill="auto"/>
            <w:vAlign w:val="center"/>
            <w:hideMark/>
          </w:tcPr>
          <w:p w14:paraId="0DD5E5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Convenios de descentralización</w:t>
            </w:r>
          </w:p>
        </w:tc>
        <w:tc>
          <w:tcPr>
            <w:tcW w:w="1701" w:type="dxa"/>
            <w:tcBorders>
              <w:top w:val="nil"/>
              <w:left w:val="nil"/>
              <w:bottom w:val="single" w:sz="8" w:space="0" w:color="auto"/>
              <w:right w:val="single" w:sz="8" w:space="0" w:color="auto"/>
            </w:tcBorders>
            <w:shd w:val="clear" w:color="auto" w:fill="auto"/>
            <w:noWrap/>
            <w:vAlign w:val="bottom"/>
            <w:hideMark/>
          </w:tcPr>
          <w:p w14:paraId="61D2D91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1248CF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8BAC1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8.5.3.0</w:t>
            </w:r>
          </w:p>
        </w:tc>
        <w:tc>
          <w:tcPr>
            <w:tcW w:w="7513" w:type="dxa"/>
            <w:tcBorders>
              <w:top w:val="nil"/>
              <w:left w:val="nil"/>
              <w:bottom w:val="single" w:sz="8" w:space="0" w:color="auto"/>
              <w:right w:val="single" w:sz="8" w:space="0" w:color="auto"/>
            </w:tcBorders>
            <w:shd w:val="clear" w:color="auto" w:fill="auto"/>
            <w:vAlign w:val="center"/>
            <w:hideMark/>
          </w:tcPr>
          <w:p w14:paraId="4A5542A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convenios</w:t>
            </w:r>
          </w:p>
        </w:tc>
        <w:tc>
          <w:tcPr>
            <w:tcW w:w="1701" w:type="dxa"/>
            <w:tcBorders>
              <w:top w:val="nil"/>
              <w:left w:val="nil"/>
              <w:bottom w:val="single" w:sz="8" w:space="0" w:color="auto"/>
              <w:right w:val="single" w:sz="8" w:space="0" w:color="auto"/>
            </w:tcBorders>
            <w:shd w:val="clear" w:color="auto" w:fill="auto"/>
            <w:noWrap/>
            <w:vAlign w:val="bottom"/>
            <w:hideMark/>
          </w:tcPr>
          <w:p w14:paraId="43EB9E4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6,714,100.46</w:t>
            </w:r>
          </w:p>
        </w:tc>
      </w:tr>
      <w:tr w:rsidR="000E4487" w:rsidRPr="000E4487" w14:paraId="3864A1E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240EB4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8.5.3.1</w:t>
            </w:r>
          </w:p>
        </w:tc>
        <w:tc>
          <w:tcPr>
            <w:tcW w:w="7513" w:type="dxa"/>
            <w:tcBorders>
              <w:top w:val="nil"/>
              <w:left w:val="nil"/>
              <w:bottom w:val="single" w:sz="8" w:space="0" w:color="auto"/>
              <w:right w:val="single" w:sz="8" w:space="0" w:color="auto"/>
            </w:tcBorders>
            <w:shd w:val="clear" w:color="auto" w:fill="auto"/>
            <w:vAlign w:val="center"/>
            <w:hideMark/>
          </w:tcPr>
          <w:p w14:paraId="7F8DB1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Otros convenios</w:t>
            </w:r>
          </w:p>
        </w:tc>
        <w:tc>
          <w:tcPr>
            <w:tcW w:w="1701" w:type="dxa"/>
            <w:tcBorders>
              <w:top w:val="nil"/>
              <w:left w:val="nil"/>
              <w:bottom w:val="single" w:sz="8" w:space="0" w:color="auto"/>
              <w:right w:val="single" w:sz="8" w:space="0" w:color="auto"/>
            </w:tcBorders>
            <w:shd w:val="clear" w:color="auto" w:fill="auto"/>
            <w:noWrap/>
            <w:vAlign w:val="bottom"/>
            <w:hideMark/>
          </w:tcPr>
          <w:p w14:paraId="79F1480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6,714,100.46</w:t>
            </w:r>
          </w:p>
        </w:tc>
      </w:tr>
      <w:tr w:rsidR="000E4487" w:rsidRPr="000E4487" w14:paraId="06689C9B" w14:textId="77777777" w:rsidTr="000E4487">
        <w:trPr>
          <w:trHeight w:val="315"/>
        </w:trPr>
        <w:tc>
          <w:tcPr>
            <w:tcW w:w="993" w:type="dxa"/>
            <w:tcBorders>
              <w:top w:val="single" w:sz="8" w:space="0" w:color="auto"/>
              <w:left w:val="nil"/>
              <w:bottom w:val="single" w:sz="8" w:space="0" w:color="auto"/>
              <w:right w:val="single" w:sz="8" w:space="0" w:color="auto"/>
            </w:tcBorders>
            <w:shd w:val="clear" w:color="000000" w:fill="757171"/>
            <w:vAlign w:val="center"/>
            <w:hideMark/>
          </w:tcPr>
          <w:p w14:paraId="07A3529E"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9000</w:t>
            </w:r>
          </w:p>
        </w:tc>
        <w:tc>
          <w:tcPr>
            <w:tcW w:w="7513" w:type="dxa"/>
            <w:tcBorders>
              <w:top w:val="single" w:sz="8" w:space="0" w:color="auto"/>
              <w:left w:val="nil"/>
              <w:bottom w:val="single" w:sz="8" w:space="0" w:color="auto"/>
              <w:right w:val="single" w:sz="8" w:space="0" w:color="auto"/>
            </w:tcBorders>
            <w:shd w:val="clear" w:color="000000" w:fill="757171"/>
            <w:vAlign w:val="center"/>
            <w:hideMark/>
          </w:tcPr>
          <w:p w14:paraId="1FA52003" w14:textId="77777777" w:rsidR="000E4487" w:rsidRPr="000E4487" w:rsidRDefault="000E4487" w:rsidP="000E4487">
            <w:pPr>
              <w:spacing w:after="0" w:line="240" w:lineRule="auto"/>
              <w:rPr>
                <w:rFonts w:eastAsia="Times New Roman" w:cs="Calibri"/>
                <w:b/>
                <w:bCs/>
                <w:color w:val="FFFFFF"/>
                <w:lang w:val="es-MX" w:eastAsia="es-MX"/>
              </w:rPr>
            </w:pPr>
            <w:r w:rsidRPr="000E4487">
              <w:rPr>
                <w:rFonts w:eastAsia="Times New Roman" w:cs="Calibri"/>
                <w:b/>
                <w:bCs/>
                <w:color w:val="FFFFFF"/>
                <w:lang w:val="es-MX" w:eastAsia="es-MX"/>
              </w:rPr>
              <w:t>DEUDA PÚBLICA</w:t>
            </w:r>
          </w:p>
        </w:tc>
        <w:tc>
          <w:tcPr>
            <w:tcW w:w="1701" w:type="dxa"/>
            <w:tcBorders>
              <w:top w:val="single" w:sz="8" w:space="0" w:color="auto"/>
              <w:left w:val="nil"/>
              <w:bottom w:val="single" w:sz="8" w:space="0" w:color="auto"/>
              <w:right w:val="single" w:sz="8" w:space="0" w:color="auto"/>
            </w:tcBorders>
            <w:shd w:val="clear" w:color="000000" w:fill="757171"/>
            <w:vAlign w:val="center"/>
            <w:hideMark/>
          </w:tcPr>
          <w:p w14:paraId="1CC9D7CD"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0.00</w:t>
            </w:r>
          </w:p>
        </w:tc>
      </w:tr>
      <w:tr w:rsidR="000E4487" w:rsidRPr="000E4487" w14:paraId="056F218B" w14:textId="77777777" w:rsidTr="000E4487">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764CA49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9100</w:t>
            </w:r>
          </w:p>
        </w:tc>
        <w:tc>
          <w:tcPr>
            <w:tcW w:w="7513" w:type="dxa"/>
            <w:tcBorders>
              <w:top w:val="nil"/>
              <w:left w:val="nil"/>
              <w:bottom w:val="single" w:sz="8" w:space="0" w:color="auto"/>
              <w:right w:val="single" w:sz="8" w:space="0" w:color="auto"/>
            </w:tcBorders>
            <w:shd w:val="clear" w:color="000000" w:fill="D0CECE"/>
            <w:vAlign w:val="center"/>
            <w:hideMark/>
          </w:tcPr>
          <w:p w14:paraId="7552731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AMORTIZACION DE LA DEUDA PUBLICA</w:t>
            </w:r>
          </w:p>
        </w:tc>
        <w:tc>
          <w:tcPr>
            <w:tcW w:w="1701" w:type="dxa"/>
            <w:tcBorders>
              <w:top w:val="single" w:sz="8" w:space="0" w:color="auto"/>
              <w:left w:val="nil"/>
              <w:bottom w:val="single" w:sz="8" w:space="0" w:color="auto"/>
              <w:right w:val="single" w:sz="8" w:space="0" w:color="auto"/>
            </w:tcBorders>
            <w:shd w:val="clear" w:color="000000" w:fill="D0CECE"/>
            <w:noWrap/>
            <w:vAlign w:val="bottom"/>
            <w:hideMark/>
          </w:tcPr>
          <w:p w14:paraId="77154118"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1AB8C43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6693A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9.1.1.0</w:t>
            </w:r>
          </w:p>
        </w:tc>
        <w:tc>
          <w:tcPr>
            <w:tcW w:w="7513" w:type="dxa"/>
            <w:tcBorders>
              <w:top w:val="nil"/>
              <w:left w:val="nil"/>
              <w:bottom w:val="single" w:sz="8" w:space="0" w:color="auto"/>
              <w:right w:val="single" w:sz="8" w:space="0" w:color="auto"/>
            </w:tcBorders>
            <w:shd w:val="clear" w:color="auto" w:fill="auto"/>
            <w:vAlign w:val="center"/>
            <w:hideMark/>
          </w:tcPr>
          <w:p w14:paraId="613B7CC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la deuda interna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422EDBF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E251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4BF14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9.1.1.1</w:t>
            </w:r>
          </w:p>
        </w:tc>
        <w:tc>
          <w:tcPr>
            <w:tcW w:w="7513" w:type="dxa"/>
            <w:tcBorders>
              <w:top w:val="nil"/>
              <w:left w:val="nil"/>
              <w:bottom w:val="single" w:sz="8" w:space="0" w:color="auto"/>
              <w:right w:val="single" w:sz="8" w:space="0" w:color="auto"/>
            </w:tcBorders>
            <w:shd w:val="clear" w:color="auto" w:fill="auto"/>
            <w:vAlign w:val="center"/>
            <w:hideMark/>
          </w:tcPr>
          <w:p w14:paraId="2575253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la deuda pública</w:t>
            </w:r>
          </w:p>
        </w:tc>
        <w:tc>
          <w:tcPr>
            <w:tcW w:w="1701" w:type="dxa"/>
            <w:tcBorders>
              <w:top w:val="nil"/>
              <w:left w:val="nil"/>
              <w:bottom w:val="single" w:sz="8" w:space="0" w:color="auto"/>
              <w:right w:val="single" w:sz="8" w:space="0" w:color="auto"/>
            </w:tcBorders>
            <w:shd w:val="clear" w:color="auto" w:fill="auto"/>
            <w:noWrap/>
            <w:vAlign w:val="bottom"/>
            <w:hideMark/>
          </w:tcPr>
          <w:p w14:paraId="1A2072D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A0388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A676D6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9.1.2.0</w:t>
            </w:r>
          </w:p>
        </w:tc>
        <w:tc>
          <w:tcPr>
            <w:tcW w:w="7513" w:type="dxa"/>
            <w:tcBorders>
              <w:top w:val="nil"/>
              <w:left w:val="nil"/>
              <w:bottom w:val="single" w:sz="8" w:space="0" w:color="auto"/>
              <w:right w:val="single" w:sz="8" w:space="0" w:color="auto"/>
            </w:tcBorders>
            <w:shd w:val="clear" w:color="auto" w:fill="auto"/>
            <w:vAlign w:val="center"/>
            <w:hideMark/>
          </w:tcPr>
          <w:p w14:paraId="5CDCA77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la deuda interna por emisión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181055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EE3877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EA547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9.1.2.1</w:t>
            </w:r>
          </w:p>
        </w:tc>
        <w:tc>
          <w:tcPr>
            <w:tcW w:w="7513" w:type="dxa"/>
            <w:tcBorders>
              <w:top w:val="nil"/>
              <w:left w:val="nil"/>
              <w:bottom w:val="single" w:sz="8" w:space="0" w:color="auto"/>
              <w:right w:val="single" w:sz="8" w:space="0" w:color="auto"/>
            </w:tcBorders>
            <w:shd w:val="clear" w:color="auto" w:fill="auto"/>
            <w:vAlign w:val="center"/>
            <w:hideMark/>
          </w:tcPr>
          <w:p w14:paraId="15BD2BE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la deuda interna por emisión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154ABA8E"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D0339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9CFDA2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9.1.3.0</w:t>
            </w:r>
          </w:p>
        </w:tc>
        <w:tc>
          <w:tcPr>
            <w:tcW w:w="7513" w:type="dxa"/>
            <w:tcBorders>
              <w:top w:val="nil"/>
              <w:left w:val="nil"/>
              <w:bottom w:val="single" w:sz="8" w:space="0" w:color="auto"/>
              <w:right w:val="single" w:sz="8" w:space="0" w:color="auto"/>
            </w:tcBorders>
            <w:shd w:val="clear" w:color="auto" w:fill="auto"/>
            <w:vAlign w:val="center"/>
            <w:hideMark/>
          </w:tcPr>
          <w:p w14:paraId="25F218B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arrendamientos financieros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53AADD9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C9968C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FD4030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9.1.3.1</w:t>
            </w:r>
          </w:p>
        </w:tc>
        <w:tc>
          <w:tcPr>
            <w:tcW w:w="7513" w:type="dxa"/>
            <w:tcBorders>
              <w:top w:val="nil"/>
              <w:left w:val="nil"/>
              <w:bottom w:val="single" w:sz="8" w:space="0" w:color="auto"/>
              <w:right w:val="single" w:sz="8" w:space="0" w:color="auto"/>
            </w:tcBorders>
            <w:shd w:val="clear" w:color="auto" w:fill="auto"/>
            <w:vAlign w:val="center"/>
            <w:hideMark/>
          </w:tcPr>
          <w:p w14:paraId="63855A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Amortización de arrendamientos financieros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0DF14965"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6F26F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4567AC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9.1.4.0</w:t>
            </w:r>
          </w:p>
        </w:tc>
        <w:tc>
          <w:tcPr>
            <w:tcW w:w="7513" w:type="dxa"/>
            <w:tcBorders>
              <w:top w:val="nil"/>
              <w:left w:val="nil"/>
              <w:bottom w:val="single" w:sz="8" w:space="0" w:color="auto"/>
              <w:right w:val="single" w:sz="8" w:space="0" w:color="auto"/>
            </w:tcBorders>
            <w:shd w:val="clear" w:color="auto" w:fill="auto"/>
            <w:vAlign w:val="center"/>
            <w:hideMark/>
          </w:tcPr>
          <w:p w14:paraId="24B028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1517A05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867C1A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3680C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9.1.4.1</w:t>
            </w:r>
          </w:p>
        </w:tc>
        <w:tc>
          <w:tcPr>
            <w:tcW w:w="7513" w:type="dxa"/>
            <w:tcBorders>
              <w:top w:val="nil"/>
              <w:left w:val="nil"/>
              <w:bottom w:val="single" w:sz="8" w:space="0" w:color="auto"/>
              <w:right w:val="single" w:sz="8" w:space="0" w:color="auto"/>
            </w:tcBorders>
            <w:shd w:val="clear" w:color="auto" w:fill="auto"/>
            <w:vAlign w:val="center"/>
            <w:hideMark/>
          </w:tcPr>
          <w:p w14:paraId="12F77B8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3B4BDCF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16A7B2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7DBF3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9.1.5.0</w:t>
            </w:r>
          </w:p>
        </w:tc>
        <w:tc>
          <w:tcPr>
            <w:tcW w:w="7513" w:type="dxa"/>
            <w:tcBorders>
              <w:top w:val="nil"/>
              <w:left w:val="nil"/>
              <w:bottom w:val="single" w:sz="8" w:space="0" w:color="auto"/>
              <w:right w:val="single" w:sz="8" w:space="0" w:color="auto"/>
            </w:tcBorders>
            <w:shd w:val="clear" w:color="auto" w:fill="auto"/>
            <w:vAlign w:val="center"/>
            <w:hideMark/>
          </w:tcPr>
          <w:p w14:paraId="461CC79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con organismos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5921D16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FD6244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D03B69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9.1.5.1</w:t>
            </w:r>
          </w:p>
        </w:tc>
        <w:tc>
          <w:tcPr>
            <w:tcW w:w="7513" w:type="dxa"/>
            <w:tcBorders>
              <w:top w:val="nil"/>
              <w:left w:val="nil"/>
              <w:bottom w:val="single" w:sz="8" w:space="0" w:color="auto"/>
              <w:right w:val="single" w:sz="8" w:space="0" w:color="auto"/>
            </w:tcBorders>
            <w:shd w:val="clear" w:color="auto" w:fill="auto"/>
            <w:vAlign w:val="center"/>
            <w:hideMark/>
          </w:tcPr>
          <w:p w14:paraId="428007B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con organismos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44B49C1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98665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3AC1E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9.1.6.0</w:t>
            </w:r>
          </w:p>
        </w:tc>
        <w:tc>
          <w:tcPr>
            <w:tcW w:w="7513" w:type="dxa"/>
            <w:tcBorders>
              <w:top w:val="nil"/>
              <w:left w:val="nil"/>
              <w:bottom w:val="single" w:sz="8" w:space="0" w:color="auto"/>
              <w:right w:val="single" w:sz="8" w:space="0" w:color="auto"/>
            </w:tcBorders>
            <w:shd w:val="clear" w:color="auto" w:fill="auto"/>
            <w:vAlign w:val="center"/>
            <w:hideMark/>
          </w:tcPr>
          <w:p w14:paraId="2A2CF2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bilateral</w:t>
            </w:r>
          </w:p>
        </w:tc>
        <w:tc>
          <w:tcPr>
            <w:tcW w:w="1701" w:type="dxa"/>
            <w:tcBorders>
              <w:top w:val="nil"/>
              <w:left w:val="nil"/>
              <w:bottom w:val="single" w:sz="8" w:space="0" w:color="auto"/>
              <w:right w:val="single" w:sz="8" w:space="0" w:color="auto"/>
            </w:tcBorders>
            <w:shd w:val="clear" w:color="auto" w:fill="auto"/>
            <w:noWrap/>
            <w:vAlign w:val="bottom"/>
            <w:hideMark/>
          </w:tcPr>
          <w:p w14:paraId="1955E0A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11E202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9B2B9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9.1.6.1</w:t>
            </w:r>
          </w:p>
        </w:tc>
        <w:tc>
          <w:tcPr>
            <w:tcW w:w="7513" w:type="dxa"/>
            <w:tcBorders>
              <w:top w:val="nil"/>
              <w:left w:val="nil"/>
              <w:bottom w:val="single" w:sz="8" w:space="0" w:color="auto"/>
              <w:right w:val="single" w:sz="8" w:space="0" w:color="auto"/>
            </w:tcBorders>
            <w:shd w:val="clear" w:color="auto" w:fill="auto"/>
            <w:vAlign w:val="center"/>
            <w:hideMark/>
          </w:tcPr>
          <w:p w14:paraId="66E40FB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bilateral</w:t>
            </w:r>
          </w:p>
        </w:tc>
        <w:tc>
          <w:tcPr>
            <w:tcW w:w="1701" w:type="dxa"/>
            <w:tcBorders>
              <w:top w:val="nil"/>
              <w:left w:val="nil"/>
              <w:bottom w:val="single" w:sz="8" w:space="0" w:color="auto"/>
              <w:right w:val="single" w:sz="8" w:space="0" w:color="auto"/>
            </w:tcBorders>
            <w:shd w:val="clear" w:color="auto" w:fill="auto"/>
            <w:noWrap/>
            <w:vAlign w:val="bottom"/>
            <w:hideMark/>
          </w:tcPr>
          <w:p w14:paraId="563C4489"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CAC561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C5211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9.1.7.0</w:t>
            </w:r>
          </w:p>
        </w:tc>
        <w:tc>
          <w:tcPr>
            <w:tcW w:w="7513" w:type="dxa"/>
            <w:tcBorders>
              <w:top w:val="nil"/>
              <w:left w:val="nil"/>
              <w:bottom w:val="single" w:sz="8" w:space="0" w:color="auto"/>
              <w:right w:val="single" w:sz="8" w:space="0" w:color="auto"/>
            </w:tcBorders>
            <w:shd w:val="clear" w:color="auto" w:fill="auto"/>
            <w:vAlign w:val="center"/>
            <w:hideMark/>
          </w:tcPr>
          <w:p w14:paraId="349402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por emisión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2D41B43D"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6988D1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A6F603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9.1.7.1</w:t>
            </w:r>
          </w:p>
        </w:tc>
        <w:tc>
          <w:tcPr>
            <w:tcW w:w="7513" w:type="dxa"/>
            <w:tcBorders>
              <w:top w:val="nil"/>
              <w:left w:val="nil"/>
              <w:bottom w:val="single" w:sz="8" w:space="0" w:color="auto"/>
              <w:right w:val="single" w:sz="8" w:space="0" w:color="auto"/>
            </w:tcBorders>
            <w:shd w:val="clear" w:color="auto" w:fill="auto"/>
            <w:vAlign w:val="center"/>
            <w:hideMark/>
          </w:tcPr>
          <w:p w14:paraId="6DCBBA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la deuda externa por emisión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3BB5555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01283F1"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6A00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9.1.8.0</w:t>
            </w:r>
          </w:p>
        </w:tc>
        <w:tc>
          <w:tcPr>
            <w:tcW w:w="7513" w:type="dxa"/>
            <w:tcBorders>
              <w:top w:val="nil"/>
              <w:left w:val="nil"/>
              <w:bottom w:val="single" w:sz="8" w:space="0" w:color="auto"/>
              <w:right w:val="single" w:sz="8" w:space="0" w:color="auto"/>
            </w:tcBorders>
            <w:shd w:val="clear" w:color="auto" w:fill="auto"/>
            <w:vAlign w:val="center"/>
            <w:hideMark/>
          </w:tcPr>
          <w:p w14:paraId="1EABAB9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arrendamientos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3AE220D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6AB66B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5C71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9.1.8.1</w:t>
            </w:r>
          </w:p>
        </w:tc>
        <w:tc>
          <w:tcPr>
            <w:tcW w:w="7513" w:type="dxa"/>
            <w:tcBorders>
              <w:top w:val="nil"/>
              <w:left w:val="nil"/>
              <w:bottom w:val="single" w:sz="8" w:space="0" w:color="auto"/>
              <w:right w:val="single" w:sz="8" w:space="0" w:color="auto"/>
            </w:tcBorders>
            <w:shd w:val="clear" w:color="auto" w:fill="auto"/>
            <w:vAlign w:val="center"/>
            <w:hideMark/>
          </w:tcPr>
          <w:p w14:paraId="428DF5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Amortización de arrendamientos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5AFD68D4"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C43B5C2"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388FF17D"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9200</w:t>
            </w:r>
          </w:p>
        </w:tc>
        <w:tc>
          <w:tcPr>
            <w:tcW w:w="7513" w:type="dxa"/>
            <w:tcBorders>
              <w:top w:val="nil"/>
              <w:left w:val="nil"/>
              <w:bottom w:val="single" w:sz="8" w:space="0" w:color="auto"/>
              <w:right w:val="single" w:sz="8" w:space="0" w:color="auto"/>
            </w:tcBorders>
            <w:shd w:val="clear" w:color="000000" w:fill="D0CECE"/>
            <w:vAlign w:val="center"/>
            <w:hideMark/>
          </w:tcPr>
          <w:p w14:paraId="05302A0C"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INTERESES DE LA DEUDA PUBLICA</w:t>
            </w:r>
          </w:p>
        </w:tc>
        <w:tc>
          <w:tcPr>
            <w:tcW w:w="1701" w:type="dxa"/>
            <w:tcBorders>
              <w:top w:val="nil"/>
              <w:left w:val="nil"/>
              <w:bottom w:val="single" w:sz="8" w:space="0" w:color="auto"/>
              <w:right w:val="single" w:sz="8" w:space="0" w:color="auto"/>
            </w:tcBorders>
            <w:shd w:val="clear" w:color="000000" w:fill="D0CECE"/>
            <w:noWrap/>
            <w:vAlign w:val="bottom"/>
            <w:hideMark/>
          </w:tcPr>
          <w:p w14:paraId="23C9B579"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1508709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CA07BF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9.2.1.0</w:t>
            </w:r>
          </w:p>
        </w:tc>
        <w:tc>
          <w:tcPr>
            <w:tcW w:w="7513" w:type="dxa"/>
            <w:tcBorders>
              <w:top w:val="nil"/>
              <w:left w:val="nil"/>
              <w:bottom w:val="single" w:sz="8" w:space="0" w:color="auto"/>
              <w:right w:val="single" w:sz="8" w:space="0" w:color="auto"/>
            </w:tcBorders>
            <w:shd w:val="clear" w:color="auto" w:fill="auto"/>
            <w:vAlign w:val="center"/>
            <w:hideMark/>
          </w:tcPr>
          <w:p w14:paraId="53BF83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de la deuda interna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751DD88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40C8FE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D2FCB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9.2.1.1</w:t>
            </w:r>
          </w:p>
        </w:tc>
        <w:tc>
          <w:tcPr>
            <w:tcW w:w="7513" w:type="dxa"/>
            <w:tcBorders>
              <w:top w:val="nil"/>
              <w:left w:val="nil"/>
              <w:bottom w:val="single" w:sz="8" w:space="0" w:color="auto"/>
              <w:right w:val="single" w:sz="8" w:space="0" w:color="auto"/>
            </w:tcBorders>
            <w:shd w:val="clear" w:color="auto" w:fill="auto"/>
            <w:vAlign w:val="center"/>
            <w:hideMark/>
          </w:tcPr>
          <w:p w14:paraId="5C36898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de la deuda pública</w:t>
            </w:r>
          </w:p>
        </w:tc>
        <w:tc>
          <w:tcPr>
            <w:tcW w:w="1701" w:type="dxa"/>
            <w:tcBorders>
              <w:top w:val="nil"/>
              <w:left w:val="nil"/>
              <w:bottom w:val="single" w:sz="8" w:space="0" w:color="auto"/>
              <w:right w:val="single" w:sz="8" w:space="0" w:color="auto"/>
            </w:tcBorders>
            <w:shd w:val="clear" w:color="auto" w:fill="auto"/>
            <w:noWrap/>
            <w:vAlign w:val="bottom"/>
            <w:hideMark/>
          </w:tcPr>
          <w:p w14:paraId="3346894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9C06BE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0FA66F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9.2.2.0</w:t>
            </w:r>
          </w:p>
        </w:tc>
        <w:tc>
          <w:tcPr>
            <w:tcW w:w="7513" w:type="dxa"/>
            <w:tcBorders>
              <w:top w:val="nil"/>
              <w:left w:val="nil"/>
              <w:bottom w:val="single" w:sz="8" w:space="0" w:color="auto"/>
              <w:right w:val="single" w:sz="8" w:space="0" w:color="auto"/>
            </w:tcBorders>
            <w:shd w:val="clear" w:color="auto" w:fill="auto"/>
            <w:vAlign w:val="center"/>
            <w:hideMark/>
          </w:tcPr>
          <w:p w14:paraId="014CF2D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derivados de la colocación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000CE5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57620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5F8549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9.2.2.1</w:t>
            </w:r>
          </w:p>
        </w:tc>
        <w:tc>
          <w:tcPr>
            <w:tcW w:w="7513" w:type="dxa"/>
            <w:tcBorders>
              <w:top w:val="nil"/>
              <w:left w:val="nil"/>
              <w:bottom w:val="single" w:sz="8" w:space="0" w:color="auto"/>
              <w:right w:val="single" w:sz="8" w:space="0" w:color="auto"/>
            </w:tcBorders>
            <w:shd w:val="clear" w:color="auto" w:fill="auto"/>
            <w:vAlign w:val="center"/>
            <w:hideMark/>
          </w:tcPr>
          <w:p w14:paraId="12D320F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derivados de la colocación de títulos y valores</w:t>
            </w:r>
          </w:p>
        </w:tc>
        <w:tc>
          <w:tcPr>
            <w:tcW w:w="1701" w:type="dxa"/>
            <w:tcBorders>
              <w:top w:val="nil"/>
              <w:left w:val="nil"/>
              <w:bottom w:val="single" w:sz="8" w:space="0" w:color="auto"/>
              <w:right w:val="single" w:sz="8" w:space="0" w:color="auto"/>
            </w:tcBorders>
            <w:shd w:val="clear" w:color="auto" w:fill="auto"/>
            <w:noWrap/>
            <w:vAlign w:val="bottom"/>
            <w:hideMark/>
          </w:tcPr>
          <w:p w14:paraId="48A5A34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2F7EE6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FD361E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9.2.3.0</w:t>
            </w:r>
          </w:p>
        </w:tc>
        <w:tc>
          <w:tcPr>
            <w:tcW w:w="7513" w:type="dxa"/>
            <w:tcBorders>
              <w:top w:val="nil"/>
              <w:left w:val="nil"/>
              <w:bottom w:val="single" w:sz="8" w:space="0" w:color="auto"/>
              <w:right w:val="single" w:sz="8" w:space="0" w:color="auto"/>
            </w:tcBorders>
            <w:shd w:val="clear" w:color="auto" w:fill="auto"/>
            <w:vAlign w:val="center"/>
            <w:hideMark/>
          </w:tcPr>
          <w:p w14:paraId="1B5FDA4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por arrendamientos financieros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4746675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B5C67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8248F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9.2.3.1</w:t>
            </w:r>
          </w:p>
        </w:tc>
        <w:tc>
          <w:tcPr>
            <w:tcW w:w="7513" w:type="dxa"/>
            <w:tcBorders>
              <w:top w:val="nil"/>
              <w:left w:val="nil"/>
              <w:bottom w:val="single" w:sz="8" w:space="0" w:color="auto"/>
              <w:right w:val="single" w:sz="8" w:space="0" w:color="auto"/>
            </w:tcBorders>
            <w:shd w:val="clear" w:color="auto" w:fill="auto"/>
            <w:vAlign w:val="center"/>
            <w:hideMark/>
          </w:tcPr>
          <w:p w14:paraId="1D366B0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Intereses por arrendamientos financieros nacionales</w:t>
            </w:r>
          </w:p>
        </w:tc>
        <w:tc>
          <w:tcPr>
            <w:tcW w:w="1701" w:type="dxa"/>
            <w:tcBorders>
              <w:top w:val="nil"/>
              <w:left w:val="nil"/>
              <w:bottom w:val="single" w:sz="8" w:space="0" w:color="auto"/>
              <w:right w:val="single" w:sz="8" w:space="0" w:color="auto"/>
            </w:tcBorders>
            <w:shd w:val="clear" w:color="auto" w:fill="auto"/>
            <w:noWrap/>
            <w:vAlign w:val="bottom"/>
            <w:hideMark/>
          </w:tcPr>
          <w:p w14:paraId="4BB4949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233D6496"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D8B99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9.2.4.0</w:t>
            </w:r>
          </w:p>
        </w:tc>
        <w:tc>
          <w:tcPr>
            <w:tcW w:w="7513" w:type="dxa"/>
            <w:tcBorders>
              <w:top w:val="nil"/>
              <w:left w:val="nil"/>
              <w:bottom w:val="single" w:sz="8" w:space="0" w:color="auto"/>
              <w:right w:val="single" w:sz="8" w:space="0" w:color="auto"/>
            </w:tcBorders>
            <w:shd w:val="clear" w:color="auto" w:fill="auto"/>
            <w:vAlign w:val="center"/>
            <w:hideMark/>
          </w:tcPr>
          <w:p w14:paraId="6F9FB2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externa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5C90349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061064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548940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9.2.4.1</w:t>
            </w:r>
          </w:p>
        </w:tc>
        <w:tc>
          <w:tcPr>
            <w:tcW w:w="7513" w:type="dxa"/>
            <w:tcBorders>
              <w:top w:val="nil"/>
              <w:left w:val="nil"/>
              <w:bottom w:val="single" w:sz="8" w:space="0" w:color="auto"/>
              <w:right w:val="single" w:sz="8" w:space="0" w:color="auto"/>
            </w:tcBorders>
            <w:shd w:val="clear" w:color="auto" w:fill="auto"/>
            <w:vAlign w:val="center"/>
            <w:hideMark/>
          </w:tcPr>
          <w:p w14:paraId="4C63999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externa con instituciones de crédito</w:t>
            </w:r>
          </w:p>
        </w:tc>
        <w:tc>
          <w:tcPr>
            <w:tcW w:w="1701" w:type="dxa"/>
            <w:tcBorders>
              <w:top w:val="nil"/>
              <w:left w:val="nil"/>
              <w:bottom w:val="single" w:sz="8" w:space="0" w:color="auto"/>
              <w:right w:val="single" w:sz="8" w:space="0" w:color="auto"/>
            </w:tcBorders>
            <w:shd w:val="clear" w:color="auto" w:fill="auto"/>
            <w:noWrap/>
            <w:vAlign w:val="bottom"/>
            <w:hideMark/>
          </w:tcPr>
          <w:p w14:paraId="2408603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C0295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53BF21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9.2.5.0</w:t>
            </w:r>
          </w:p>
        </w:tc>
        <w:tc>
          <w:tcPr>
            <w:tcW w:w="7513" w:type="dxa"/>
            <w:tcBorders>
              <w:top w:val="nil"/>
              <w:left w:val="nil"/>
              <w:bottom w:val="single" w:sz="8" w:space="0" w:color="auto"/>
              <w:right w:val="single" w:sz="8" w:space="0" w:color="auto"/>
            </w:tcBorders>
            <w:shd w:val="clear" w:color="auto" w:fill="auto"/>
            <w:vAlign w:val="center"/>
            <w:hideMark/>
          </w:tcPr>
          <w:p w14:paraId="77C3640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con organismos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1DE21EB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4C3006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FFD66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9.2.5.1</w:t>
            </w:r>
          </w:p>
        </w:tc>
        <w:tc>
          <w:tcPr>
            <w:tcW w:w="7513" w:type="dxa"/>
            <w:tcBorders>
              <w:top w:val="nil"/>
              <w:left w:val="nil"/>
              <w:bottom w:val="single" w:sz="8" w:space="0" w:color="auto"/>
              <w:right w:val="single" w:sz="8" w:space="0" w:color="auto"/>
            </w:tcBorders>
            <w:shd w:val="clear" w:color="auto" w:fill="auto"/>
            <w:vAlign w:val="center"/>
            <w:hideMark/>
          </w:tcPr>
          <w:p w14:paraId="35D15D20"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con organismos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3BEE6C7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B508EB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F2F84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9.2.6.0</w:t>
            </w:r>
          </w:p>
        </w:tc>
        <w:tc>
          <w:tcPr>
            <w:tcW w:w="7513" w:type="dxa"/>
            <w:tcBorders>
              <w:top w:val="nil"/>
              <w:left w:val="nil"/>
              <w:bottom w:val="single" w:sz="8" w:space="0" w:color="auto"/>
              <w:right w:val="single" w:sz="8" w:space="0" w:color="auto"/>
            </w:tcBorders>
            <w:shd w:val="clear" w:color="auto" w:fill="auto"/>
            <w:vAlign w:val="center"/>
            <w:hideMark/>
          </w:tcPr>
          <w:p w14:paraId="0F2AE67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bilateral</w:t>
            </w:r>
          </w:p>
        </w:tc>
        <w:tc>
          <w:tcPr>
            <w:tcW w:w="1701" w:type="dxa"/>
            <w:tcBorders>
              <w:top w:val="nil"/>
              <w:left w:val="nil"/>
              <w:bottom w:val="single" w:sz="8" w:space="0" w:color="auto"/>
              <w:right w:val="single" w:sz="8" w:space="0" w:color="auto"/>
            </w:tcBorders>
            <w:shd w:val="clear" w:color="auto" w:fill="auto"/>
            <w:noWrap/>
            <w:vAlign w:val="bottom"/>
            <w:hideMark/>
          </w:tcPr>
          <w:p w14:paraId="7BD7A7E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5A16BE3"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C7F3DC5"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9.2.6.1</w:t>
            </w:r>
          </w:p>
        </w:tc>
        <w:tc>
          <w:tcPr>
            <w:tcW w:w="7513" w:type="dxa"/>
            <w:tcBorders>
              <w:top w:val="nil"/>
              <w:left w:val="nil"/>
              <w:bottom w:val="single" w:sz="8" w:space="0" w:color="auto"/>
              <w:right w:val="single" w:sz="8" w:space="0" w:color="auto"/>
            </w:tcBorders>
            <w:shd w:val="clear" w:color="auto" w:fill="auto"/>
            <w:vAlign w:val="center"/>
            <w:hideMark/>
          </w:tcPr>
          <w:p w14:paraId="3871991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 la deuda bilateral</w:t>
            </w:r>
          </w:p>
        </w:tc>
        <w:tc>
          <w:tcPr>
            <w:tcW w:w="1701" w:type="dxa"/>
            <w:tcBorders>
              <w:top w:val="nil"/>
              <w:left w:val="nil"/>
              <w:bottom w:val="single" w:sz="8" w:space="0" w:color="auto"/>
              <w:right w:val="single" w:sz="8" w:space="0" w:color="auto"/>
            </w:tcBorders>
            <w:shd w:val="clear" w:color="auto" w:fill="auto"/>
            <w:noWrap/>
            <w:vAlign w:val="bottom"/>
            <w:hideMark/>
          </w:tcPr>
          <w:p w14:paraId="790BD2C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A3E6310"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B4D6C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9.2.7.0</w:t>
            </w:r>
          </w:p>
        </w:tc>
        <w:tc>
          <w:tcPr>
            <w:tcW w:w="7513" w:type="dxa"/>
            <w:tcBorders>
              <w:top w:val="nil"/>
              <w:left w:val="nil"/>
              <w:bottom w:val="single" w:sz="8" w:space="0" w:color="auto"/>
              <w:right w:val="single" w:sz="8" w:space="0" w:color="auto"/>
            </w:tcBorders>
            <w:shd w:val="clear" w:color="auto" w:fill="auto"/>
            <w:vAlign w:val="center"/>
            <w:hideMark/>
          </w:tcPr>
          <w:p w14:paraId="30A07F0A"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derivados de la colocación de títulos y valores en el exterior</w:t>
            </w:r>
          </w:p>
        </w:tc>
        <w:tc>
          <w:tcPr>
            <w:tcW w:w="1701" w:type="dxa"/>
            <w:tcBorders>
              <w:top w:val="nil"/>
              <w:left w:val="nil"/>
              <w:bottom w:val="single" w:sz="8" w:space="0" w:color="auto"/>
              <w:right w:val="single" w:sz="8" w:space="0" w:color="auto"/>
            </w:tcBorders>
            <w:shd w:val="clear" w:color="auto" w:fill="auto"/>
            <w:noWrap/>
            <w:vAlign w:val="bottom"/>
            <w:hideMark/>
          </w:tcPr>
          <w:p w14:paraId="183667F2"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46DA8E"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66B46D6"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9.2.7.1</w:t>
            </w:r>
          </w:p>
        </w:tc>
        <w:tc>
          <w:tcPr>
            <w:tcW w:w="7513" w:type="dxa"/>
            <w:tcBorders>
              <w:top w:val="nil"/>
              <w:left w:val="nil"/>
              <w:bottom w:val="single" w:sz="8" w:space="0" w:color="auto"/>
              <w:right w:val="single" w:sz="8" w:space="0" w:color="auto"/>
            </w:tcBorders>
            <w:shd w:val="clear" w:color="auto" w:fill="auto"/>
            <w:vAlign w:val="center"/>
            <w:hideMark/>
          </w:tcPr>
          <w:p w14:paraId="1C895A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derivados de la colocación de títulos y valores en el exterior</w:t>
            </w:r>
          </w:p>
        </w:tc>
        <w:tc>
          <w:tcPr>
            <w:tcW w:w="1701" w:type="dxa"/>
            <w:tcBorders>
              <w:top w:val="nil"/>
              <w:left w:val="nil"/>
              <w:bottom w:val="single" w:sz="8" w:space="0" w:color="auto"/>
              <w:right w:val="single" w:sz="8" w:space="0" w:color="auto"/>
            </w:tcBorders>
            <w:shd w:val="clear" w:color="auto" w:fill="auto"/>
            <w:noWrap/>
            <w:vAlign w:val="bottom"/>
            <w:hideMark/>
          </w:tcPr>
          <w:p w14:paraId="5C60F93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967D9C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3B25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9.2.8.0</w:t>
            </w:r>
          </w:p>
        </w:tc>
        <w:tc>
          <w:tcPr>
            <w:tcW w:w="7513" w:type="dxa"/>
            <w:tcBorders>
              <w:top w:val="nil"/>
              <w:left w:val="nil"/>
              <w:bottom w:val="single" w:sz="8" w:space="0" w:color="auto"/>
              <w:right w:val="single" w:sz="8" w:space="0" w:color="auto"/>
            </w:tcBorders>
            <w:shd w:val="clear" w:color="auto" w:fill="auto"/>
            <w:vAlign w:val="center"/>
            <w:hideMark/>
          </w:tcPr>
          <w:p w14:paraId="742B7CC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por arrendamientos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435E72D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82352C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01B5C7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9.2.8.1</w:t>
            </w:r>
          </w:p>
        </w:tc>
        <w:tc>
          <w:tcPr>
            <w:tcW w:w="7513" w:type="dxa"/>
            <w:tcBorders>
              <w:top w:val="nil"/>
              <w:left w:val="nil"/>
              <w:bottom w:val="single" w:sz="8" w:space="0" w:color="auto"/>
              <w:right w:val="single" w:sz="8" w:space="0" w:color="auto"/>
            </w:tcBorders>
            <w:shd w:val="clear" w:color="auto" w:fill="auto"/>
            <w:vAlign w:val="center"/>
            <w:hideMark/>
          </w:tcPr>
          <w:p w14:paraId="74B66C7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Intereses por arrendamientos financieros internacionales</w:t>
            </w:r>
          </w:p>
        </w:tc>
        <w:tc>
          <w:tcPr>
            <w:tcW w:w="1701" w:type="dxa"/>
            <w:tcBorders>
              <w:top w:val="nil"/>
              <w:left w:val="nil"/>
              <w:bottom w:val="single" w:sz="8" w:space="0" w:color="auto"/>
              <w:right w:val="single" w:sz="8" w:space="0" w:color="auto"/>
            </w:tcBorders>
            <w:shd w:val="clear" w:color="auto" w:fill="auto"/>
            <w:noWrap/>
            <w:vAlign w:val="bottom"/>
            <w:hideMark/>
          </w:tcPr>
          <w:p w14:paraId="156CC08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530651F"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4E2ADA8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9300</w:t>
            </w:r>
          </w:p>
        </w:tc>
        <w:tc>
          <w:tcPr>
            <w:tcW w:w="7513" w:type="dxa"/>
            <w:tcBorders>
              <w:top w:val="nil"/>
              <w:left w:val="nil"/>
              <w:bottom w:val="single" w:sz="8" w:space="0" w:color="auto"/>
              <w:right w:val="single" w:sz="8" w:space="0" w:color="auto"/>
            </w:tcBorders>
            <w:shd w:val="clear" w:color="000000" w:fill="D0CECE"/>
            <w:vAlign w:val="center"/>
            <w:hideMark/>
          </w:tcPr>
          <w:p w14:paraId="5D0D74A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COMISIONES DE LA DEUDA PUBLICA</w:t>
            </w:r>
          </w:p>
        </w:tc>
        <w:tc>
          <w:tcPr>
            <w:tcW w:w="1701" w:type="dxa"/>
            <w:tcBorders>
              <w:top w:val="nil"/>
              <w:left w:val="nil"/>
              <w:bottom w:val="single" w:sz="8" w:space="0" w:color="auto"/>
              <w:right w:val="single" w:sz="8" w:space="0" w:color="auto"/>
            </w:tcBorders>
            <w:shd w:val="clear" w:color="000000" w:fill="D0CECE"/>
            <w:noWrap/>
            <w:vAlign w:val="bottom"/>
            <w:hideMark/>
          </w:tcPr>
          <w:p w14:paraId="684048A9"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31C762E9"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A4150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9.3.1.0</w:t>
            </w:r>
          </w:p>
        </w:tc>
        <w:tc>
          <w:tcPr>
            <w:tcW w:w="7513" w:type="dxa"/>
            <w:tcBorders>
              <w:top w:val="nil"/>
              <w:left w:val="nil"/>
              <w:bottom w:val="single" w:sz="8" w:space="0" w:color="auto"/>
              <w:right w:val="single" w:sz="8" w:space="0" w:color="auto"/>
            </w:tcBorders>
            <w:shd w:val="clear" w:color="auto" w:fill="auto"/>
            <w:vAlign w:val="center"/>
            <w:hideMark/>
          </w:tcPr>
          <w:p w14:paraId="2DC875C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Comisiones de la deuda pública interna</w:t>
            </w:r>
          </w:p>
        </w:tc>
        <w:tc>
          <w:tcPr>
            <w:tcW w:w="1701" w:type="dxa"/>
            <w:tcBorders>
              <w:top w:val="nil"/>
              <w:left w:val="nil"/>
              <w:bottom w:val="single" w:sz="8" w:space="0" w:color="auto"/>
              <w:right w:val="single" w:sz="8" w:space="0" w:color="auto"/>
            </w:tcBorders>
            <w:shd w:val="clear" w:color="auto" w:fill="auto"/>
            <w:noWrap/>
            <w:vAlign w:val="bottom"/>
            <w:hideMark/>
          </w:tcPr>
          <w:p w14:paraId="7E5C30C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F719C9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92A55C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9.3.1.1</w:t>
            </w:r>
          </w:p>
        </w:tc>
        <w:tc>
          <w:tcPr>
            <w:tcW w:w="7513" w:type="dxa"/>
            <w:tcBorders>
              <w:top w:val="nil"/>
              <w:left w:val="nil"/>
              <w:bottom w:val="single" w:sz="8" w:space="0" w:color="auto"/>
              <w:right w:val="single" w:sz="8" w:space="0" w:color="auto"/>
            </w:tcBorders>
            <w:shd w:val="clear" w:color="auto" w:fill="auto"/>
            <w:vAlign w:val="center"/>
            <w:hideMark/>
          </w:tcPr>
          <w:p w14:paraId="782A1BB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Comisiones de la deuda pública</w:t>
            </w:r>
          </w:p>
        </w:tc>
        <w:tc>
          <w:tcPr>
            <w:tcW w:w="1701" w:type="dxa"/>
            <w:tcBorders>
              <w:top w:val="nil"/>
              <w:left w:val="nil"/>
              <w:bottom w:val="single" w:sz="8" w:space="0" w:color="auto"/>
              <w:right w:val="single" w:sz="8" w:space="0" w:color="auto"/>
            </w:tcBorders>
            <w:shd w:val="clear" w:color="auto" w:fill="auto"/>
            <w:noWrap/>
            <w:vAlign w:val="bottom"/>
            <w:hideMark/>
          </w:tcPr>
          <w:p w14:paraId="02764CE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989AA4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4909F0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9.3.2.0</w:t>
            </w:r>
          </w:p>
        </w:tc>
        <w:tc>
          <w:tcPr>
            <w:tcW w:w="7513" w:type="dxa"/>
            <w:tcBorders>
              <w:top w:val="nil"/>
              <w:left w:val="nil"/>
              <w:bottom w:val="single" w:sz="8" w:space="0" w:color="auto"/>
              <w:right w:val="single" w:sz="8" w:space="0" w:color="auto"/>
            </w:tcBorders>
            <w:shd w:val="clear" w:color="auto" w:fill="auto"/>
            <w:vAlign w:val="center"/>
            <w:hideMark/>
          </w:tcPr>
          <w:p w14:paraId="0B30AD8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Comisiones de la deuda pública externa</w:t>
            </w:r>
          </w:p>
        </w:tc>
        <w:tc>
          <w:tcPr>
            <w:tcW w:w="1701" w:type="dxa"/>
            <w:tcBorders>
              <w:top w:val="nil"/>
              <w:left w:val="nil"/>
              <w:bottom w:val="single" w:sz="8" w:space="0" w:color="auto"/>
              <w:right w:val="single" w:sz="8" w:space="0" w:color="auto"/>
            </w:tcBorders>
            <w:shd w:val="clear" w:color="auto" w:fill="auto"/>
            <w:noWrap/>
            <w:vAlign w:val="bottom"/>
            <w:hideMark/>
          </w:tcPr>
          <w:p w14:paraId="657EB8F0"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9C76BAF"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157210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9.3.2.1</w:t>
            </w:r>
          </w:p>
        </w:tc>
        <w:tc>
          <w:tcPr>
            <w:tcW w:w="7513" w:type="dxa"/>
            <w:tcBorders>
              <w:top w:val="nil"/>
              <w:left w:val="nil"/>
              <w:bottom w:val="single" w:sz="8" w:space="0" w:color="auto"/>
              <w:right w:val="single" w:sz="8" w:space="0" w:color="auto"/>
            </w:tcBorders>
            <w:shd w:val="clear" w:color="auto" w:fill="auto"/>
            <w:vAlign w:val="center"/>
            <w:hideMark/>
          </w:tcPr>
          <w:p w14:paraId="469A768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Comisiones de la deuda pública externa</w:t>
            </w:r>
          </w:p>
        </w:tc>
        <w:tc>
          <w:tcPr>
            <w:tcW w:w="1701" w:type="dxa"/>
            <w:tcBorders>
              <w:top w:val="nil"/>
              <w:left w:val="nil"/>
              <w:bottom w:val="single" w:sz="8" w:space="0" w:color="auto"/>
              <w:right w:val="single" w:sz="8" w:space="0" w:color="auto"/>
            </w:tcBorders>
            <w:shd w:val="clear" w:color="auto" w:fill="auto"/>
            <w:noWrap/>
            <w:vAlign w:val="bottom"/>
            <w:hideMark/>
          </w:tcPr>
          <w:p w14:paraId="2EC1542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ED65365"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27B05E6"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9400</w:t>
            </w:r>
          </w:p>
        </w:tc>
        <w:tc>
          <w:tcPr>
            <w:tcW w:w="7513" w:type="dxa"/>
            <w:tcBorders>
              <w:top w:val="nil"/>
              <w:left w:val="nil"/>
              <w:bottom w:val="single" w:sz="8" w:space="0" w:color="auto"/>
              <w:right w:val="single" w:sz="8" w:space="0" w:color="auto"/>
            </w:tcBorders>
            <w:shd w:val="clear" w:color="000000" w:fill="D0CECE"/>
            <w:vAlign w:val="center"/>
            <w:hideMark/>
          </w:tcPr>
          <w:p w14:paraId="449DFC8E"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GASTOS DE LA DEUDA PUBLICA</w:t>
            </w:r>
          </w:p>
        </w:tc>
        <w:tc>
          <w:tcPr>
            <w:tcW w:w="1701" w:type="dxa"/>
            <w:tcBorders>
              <w:top w:val="nil"/>
              <w:left w:val="nil"/>
              <w:bottom w:val="single" w:sz="8" w:space="0" w:color="auto"/>
              <w:right w:val="single" w:sz="8" w:space="0" w:color="auto"/>
            </w:tcBorders>
            <w:shd w:val="clear" w:color="000000" w:fill="D0CECE"/>
            <w:noWrap/>
            <w:vAlign w:val="bottom"/>
            <w:hideMark/>
          </w:tcPr>
          <w:p w14:paraId="7BEEAFAC"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5FEEFC97"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F4A118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9.4.1.0</w:t>
            </w:r>
          </w:p>
        </w:tc>
        <w:tc>
          <w:tcPr>
            <w:tcW w:w="7513" w:type="dxa"/>
            <w:tcBorders>
              <w:top w:val="nil"/>
              <w:left w:val="nil"/>
              <w:bottom w:val="single" w:sz="8" w:space="0" w:color="auto"/>
              <w:right w:val="single" w:sz="8" w:space="0" w:color="auto"/>
            </w:tcBorders>
            <w:shd w:val="clear" w:color="auto" w:fill="auto"/>
            <w:vAlign w:val="center"/>
            <w:hideMark/>
          </w:tcPr>
          <w:p w14:paraId="6790091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la deuda pública interna</w:t>
            </w:r>
          </w:p>
        </w:tc>
        <w:tc>
          <w:tcPr>
            <w:tcW w:w="1701" w:type="dxa"/>
            <w:tcBorders>
              <w:top w:val="nil"/>
              <w:left w:val="nil"/>
              <w:bottom w:val="single" w:sz="8" w:space="0" w:color="auto"/>
              <w:right w:val="single" w:sz="8" w:space="0" w:color="auto"/>
            </w:tcBorders>
            <w:shd w:val="clear" w:color="auto" w:fill="auto"/>
            <w:noWrap/>
            <w:vAlign w:val="bottom"/>
            <w:hideMark/>
          </w:tcPr>
          <w:p w14:paraId="1BBA94E6"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94FB1C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E5D202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lastRenderedPageBreak/>
              <w:t>9.4.1.1</w:t>
            </w:r>
          </w:p>
        </w:tc>
        <w:tc>
          <w:tcPr>
            <w:tcW w:w="7513" w:type="dxa"/>
            <w:tcBorders>
              <w:top w:val="nil"/>
              <w:left w:val="nil"/>
              <w:bottom w:val="single" w:sz="8" w:space="0" w:color="auto"/>
              <w:right w:val="single" w:sz="8" w:space="0" w:color="auto"/>
            </w:tcBorders>
            <w:shd w:val="clear" w:color="auto" w:fill="auto"/>
            <w:vAlign w:val="center"/>
            <w:hideMark/>
          </w:tcPr>
          <w:p w14:paraId="05A8005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Gastos de la deuda pública</w:t>
            </w:r>
          </w:p>
        </w:tc>
        <w:tc>
          <w:tcPr>
            <w:tcW w:w="1701" w:type="dxa"/>
            <w:tcBorders>
              <w:top w:val="nil"/>
              <w:left w:val="nil"/>
              <w:bottom w:val="single" w:sz="8" w:space="0" w:color="auto"/>
              <w:right w:val="single" w:sz="8" w:space="0" w:color="auto"/>
            </w:tcBorders>
            <w:shd w:val="clear" w:color="auto" w:fill="auto"/>
            <w:noWrap/>
            <w:vAlign w:val="bottom"/>
            <w:hideMark/>
          </w:tcPr>
          <w:p w14:paraId="1922DB9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940D7A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63414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9.4.2.0</w:t>
            </w:r>
          </w:p>
        </w:tc>
        <w:tc>
          <w:tcPr>
            <w:tcW w:w="7513" w:type="dxa"/>
            <w:tcBorders>
              <w:top w:val="nil"/>
              <w:left w:val="nil"/>
              <w:bottom w:val="single" w:sz="8" w:space="0" w:color="auto"/>
              <w:right w:val="single" w:sz="8" w:space="0" w:color="auto"/>
            </w:tcBorders>
            <w:shd w:val="clear" w:color="auto" w:fill="auto"/>
            <w:vAlign w:val="center"/>
            <w:hideMark/>
          </w:tcPr>
          <w:p w14:paraId="47CB5C6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Gastos de la deuda pública externa</w:t>
            </w:r>
          </w:p>
        </w:tc>
        <w:tc>
          <w:tcPr>
            <w:tcW w:w="1701" w:type="dxa"/>
            <w:tcBorders>
              <w:top w:val="nil"/>
              <w:left w:val="nil"/>
              <w:bottom w:val="single" w:sz="8" w:space="0" w:color="auto"/>
              <w:right w:val="single" w:sz="8" w:space="0" w:color="auto"/>
            </w:tcBorders>
            <w:shd w:val="clear" w:color="auto" w:fill="auto"/>
            <w:noWrap/>
            <w:vAlign w:val="bottom"/>
            <w:hideMark/>
          </w:tcPr>
          <w:p w14:paraId="5FA432E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3BC179F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79EDDF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9.4.2.1</w:t>
            </w:r>
          </w:p>
        </w:tc>
        <w:tc>
          <w:tcPr>
            <w:tcW w:w="7513" w:type="dxa"/>
            <w:tcBorders>
              <w:top w:val="nil"/>
              <w:left w:val="nil"/>
              <w:bottom w:val="single" w:sz="8" w:space="0" w:color="auto"/>
              <w:right w:val="single" w:sz="8" w:space="0" w:color="auto"/>
            </w:tcBorders>
            <w:shd w:val="clear" w:color="auto" w:fill="auto"/>
            <w:vAlign w:val="center"/>
            <w:hideMark/>
          </w:tcPr>
          <w:p w14:paraId="74B5351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Gastos de la deuda pública externa</w:t>
            </w:r>
          </w:p>
        </w:tc>
        <w:tc>
          <w:tcPr>
            <w:tcW w:w="1701" w:type="dxa"/>
            <w:tcBorders>
              <w:top w:val="nil"/>
              <w:left w:val="nil"/>
              <w:bottom w:val="single" w:sz="8" w:space="0" w:color="auto"/>
              <w:right w:val="single" w:sz="8" w:space="0" w:color="auto"/>
            </w:tcBorders>
            <w:shd w:val="clear" w:color="auto" w:fill="auto"/>
            <w:noWrap/>
            <w:vAlign w:val="bottom"/>
            <w:hideMark/>
          </w:tcPr>
          <w:p w14:paraId="66C20187"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72F120E"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08712ECF"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9500</w:t>
            </w:r>
          </w:p>
        </w:tc>
        <w:tc>
          <w:tcPr>
            <w:tcW w:w="7513" w:type="dxa"/>
            <w:tcBorders>
              <w:top w:val="nil"/>
              <w:left w:val="nil"/>
              <w:bottom w:val="single" w:sz="8" w:space="0" w:color="auto"/>
              <w:right w:val="single" w:sz="8" w:space="0" w:color="auto"/>
            </w:tcBorders>
            <w:shd w:val="clear" w:color="000000" w:fill="D0CECE"/>
            <w:vAlign w:val="center"/>
            <w:hideMark/>
          </w:tcPr>
          <w:p w14:paraId="791D7D8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COSTO POR COBERTURAS</w:t>
            </w:r>
          </w:p>
        </w:tc>
        <w:tc>
          <w:tcPr>
            <w:tcW w:w="1701" w:type="dxa"/>
            <w:tcBorders>
              <w:top w:val="nil"/>
              <w:left w:val="nil"/>
              <w:bottom w:val="single" w:sz="8" w:space="0" w:color="auto"/>
              <w:right w:val="single" w:sz="8" w:space="0" w:color="auto"/>
            </w:tcBorders>
            <w:shd w:val="clear" w:color="000000" w:fill="D0CECE"/>
            <w:noWrap/>
            <w:vAlign w:val="bottom"/>
            <w:hideMark/>
          </w:tcPr>
          <w:p w14:paraId="7B64DAE9"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7AD955EC"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3D4953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9.5.1.0</w:t>
            </w:r>
          </w:p>
        </w:tc>
        <w:tc>
          <w:tcPr>
            <w:tcW w:w="7513" w:type="dxa"/>
            <w:tcBorders>
              <w:top w:val="nil"/>
              <w:left w:val="nil"/>
              <w:bottom w:val="single" w:sz="8" w:space="0" w:color="auto"/>
              <w:right w:val="single" w:sz="8" w:space="0" w:color="auto"/>
            </w:tcBorders>
            <w:shd w:val="clear" w:color="auto" w:fill="auto"/>
            <w:vAlign w:val="center"/>
            <w:hideMark/>
          </w:tcPr>
          <w:p w14:paraId="5D6CB7D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Costos por coberturas</w:t>
            </w:r>
          </w:p>
        </w:tc>
        <w:tc>
          <w:tcPr>
            <w:tcW w:w="1701" w:type="dxa"/>
            <w:tcBorders>
              <w:top w:val="nil"/>
              <w:left w:val="nil"/>
              <w:bottom w:val="single" w:sz="8" w:space="0" w:color="auto"/>
              <w:right w:val="single" w:sz="8" w:space="0" w:color="auto"/>
            </w:tcBorders>
            <w:shd w:val="clear" w:color="auto" w:fill="auto"/>
            <w:noWrap/>
            <w:vAlign w:val="bottom"/>
            <w:hideMark/>
          </w:tcPr>
          <w:p w14:paraId="2ED6A088"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668BB4C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C23AB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9.5.1.1</w:t>
            </w:r>
          </w:p>
        </w:tc>
        <w:tc>
          <w:tcPr>
            <w:tcW w:w="7513" w:type="dxa"/>
            <w:tcBorders>
              <w:top w:val="nil"/>
              <w:left w:val="nil"/>
              <w:bottom w:val="single" w:sz="8" w:space="0" w:color="auto"/>
              <w:right w:val="single" w:sz="8" w:space="0" w:color="auto"/>
            </w:tcBorders>
            <w:shd w:val="clear" w:color="auto" w:fill="auto"/>
            <w:vAlign w:val="center"/>
            <w:hideMark/>
          </w:tcPr>
          <w:p w14:paraId="7C54562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Costos por coberturas</w:t>
            </w:r>
          </w:p>
        </w:tc>
        <w:tc>
          <w:tcPr>
            <w:tcW w:w="1701" w:type="dxa"/>
            <w:tcBorders>
              <w:top w:val="nil"/>
              <w:left w:val="nil"/>
              <w:bottom w:val="single" w:sz="8" w:space="0" w:color="auto"/>
              <w:right w:val="single" w:sz="8" w:space="0" w:color="auto"/>
            </w:tcBorders>
            <w:shd w:val="clear" w:color="auto" w:fill="auto"/>
            <w:noWrap/>
            <w:vAlign w:val="bottom"/>
            <w:hideMark/>
          </w:tcPr>
          <w:p w14:paraId="4A7ADD61"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7F96DD4"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18A2BDF0"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9600</w:t>
            </w:r>
          </w:p>
        </w:tc>
        <w:tc>
          <w:tcPr>
            <w:tcW w:w="7513" w:type="dxa"/>
            <w:tcBorders>
              <w:top w:val="nil"/>
              <w:left w:val="nil"/>
              <w:bottom w:val="single" w:sz="8" w:space="0" w:color="auto"/>
              <w:right w:val="single" w:sz="8" w:space="0" w:color="auto"/>
            </w:tcBorders>
            <w:shd w:val="clear" w:color="000000" w:fill="D0CECE"/>
            <w:vAlign w:val="center"/>
            <w:hideMark/>
          </w:tcPr>
          <w:p w14:paraId="365D67E5"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APOYOS FINANCIEROS</w:t>
            </w:r>
          </w:p>
        </w:tc>
        <w:tc>
          <w:tcPr>
            <w:tcW w:w="1701" w:type="dxa"/>
            <w:tcBorders>
              <w:top w:val="nil"/>
              <w:left w:val="nil"/>
              <w:bottom w:val="single" w:sz="8" w:space="0" w:color="auto"/>
              <w:right w:val="single" w:sz="8" w:space="0" w:color="auto"/>
            </w:tcBorders>
            <w:shd w:val="clear" w:color="000000" w:fill="D0CECE"/>
            <w:noWrap/>
            <w:vAlign w:val="bottom"/>
            <w:hideMark/>
          </w:tcPr>
          <w:p w14:paraId="38678F83"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6AABD154"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6F744AB"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9.6.1.0</w:t>
            </w:r>
          </w:p>
        </w:tc>
        <w:tc>
          <w:tcPr>
            <w:tcW w:w="7513" w:type="dxa"/>
            <w:tcBorders>
              <w:top w:val="nil"/>
              <w:left w:val="nil"/>
              <w:bottom w:val="single" w:sz="8" w:space="0" w:color="auto"/>
              <w:right w:val="single" w:sz="8" w:space="0" w:color="auto"/>
            </w:tcBorders>
            <w:shd w:val="clear" w:color="auto" w:fill="auto"/>
            <w:vAlign w:val="center"/>
            <w:hideMark/>
          </w:tcPr>
          <w:p w14:paraId="47122844"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Apoyos a intermediarios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1E9F91DF"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0965988"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C8A81F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9.6.1.1</w:t>
            </w:r>
          </w:p>
        </w:tc>
        <w:tc>
          <w:tcPr>
            <w:tcW w:w="7513" w:type="dxa"/>
            <w:tcBorders>
              <w:top w:val="nil"/>
              <w:left w:val="nil"/>
              <w:bottom w:val="single" w:sz="8" w:space="0" w:color="auto"/>
              <w:right w:val="single" w:sz="8" w:space="0" w:color="auto"/>
            </w:tcBorders>
            <w:shd w:val="clear" w:color="auto" w:fill="auto"/>
            <w:vAlign w:val="center"/>
            <w:hideMark/>
          </w:tcPr>
          <w:p w14:paraId="48A9DE7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Apoyos a intermediarios financieros</w:t>
            </w:r>
          </w:p>
        </w:tc>
        <w:tc>
          <w:tcPr>
            <w:tcW w:w="1701" w:type="dxa"/>
            <w:tcBorders>
              <w:top w:val="nil"/>
              <w:left w:val="nil"/>
              <w:bottom w:val="single" w:sz="8" w:space="0" w:color="auto"/>
              <w:right w:val="single" w:sz="8" w:space="0" w:color="auto"/>
            </w:tcBorders>
            <w:shd w:val="clear" w:color="auto" w:fill="auto"/>
            <w:noWrap/>
            <w:vAlign w:val="bottom"/>
            <w:hideMark/>
          </w:tcPr>
          <w:p w14:paraId="37C94CD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58A3A4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F5866E"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9.6.2.0</w:t>
            </w:r>
          </w:p>
        </w:tc>
        <w:tc>
          <w:tcPr>
            <w:tcW w:w="7513" w:type="dxa"/>
            <w:tcBorders>
              <w:top w:val="nil"/>
              <w:left w:val="nil"/>
              <w:bottom w:val="single" w:sz="8" w:space="0" w:color="auto"/>
              <w:right w:val="single" w:sz="8" w:space="0" w:color="auto"/>
            </w:tcBorders>
            <w:shd w:val="clear" w:color="auto" w:fill="auto"/>
            <w:vAlign w:val="center"/>
            <w:hideMark/>
          </w:tcPr>
          <w:p w14:paraId="0033038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Apoyos para ahorradores y deudores del Sistema Financiero Nacional</w:t>
            </w:r>
          </w:p>
        </w:tc>
        <w:tc>
          <w:tcPr>
            <w:tcW w:w="1701" w:type="dxa"/>
            <w:tcBorders>
              <w:top w:val="nil"/>
              <w:left w:val="nil"/>
              <w:bottom w:val="single" w:sz="8" w:space="0" w:color="auto"/>
              <w:right w:val="single" w:sz="8" w:space="0" w:color="auto"/>
            </w:tcBorders>
            <w:shd w:val="clear" w:color="auto" w:fill="auto"/>
            <w:noWrap/>
            <w:vAlign w:val="bottom"/>
            <w:hideMark/>
          </w:tcPr>
          <w:p w14:paraId="401A21A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064F1D95"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EA442D"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9.6.2.1</w:t>
            </w:r>
          </w:p>
        </w:tc>
        <w:tc>
          <w:tcPr>
            <w:tcW w:w="7513" w:type="dxa"/>
            <w:tcBorders>
              <w:top w:val="nil"/>
              <w:left w:val="nil"/>
              <w:bottom w:val="single" w:sz="8" w:space="0" w:color="auto"/>
              <w:right w:val="single" w:sz="8" w:space="0" w:color="auto"/>
            </w:tcBorders>
            <w:shd w:val="clear" w:color="auto" w:fill="auto"/>
            <w:vAlign w:val="center"/>
            <w:hideMark/>
          </w:tcPr>
          <w:p w14:paraId="50466DC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(No aplica) Apoyos para ahorradores y deudores del Sistema Financiero Nacional</w:t>
            </w:r>
          </w:p>
        </w:tc>
        <w:tc>
          <w:tcPr>
            <w:tcW w:w="1701" w:type="dxa"/>
            <w:tcBorders>
              <w:top w:val="nil"/>
              <w:left w:val="nil"/>
              <w:bottom w:val="single" w:sz="8" w:space="0" w:color="auto"/>
              <w:right w:val="single" w:sz="8" w:space="0" w:color="auto"/>
            </w:tcBorders>
            <w:shd w:val="clear" w:color="auto" w:fill="auto"/>
            <w:noWrap/>
            <w:vAlign w:val="bottom"/>
            <w:hideMark/>
          </w:tcPr>
          <w:p w14:paraId="38ED652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59D7BE21"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D0CECE"/>
            <w:noWrap/>
            <w:vAlign w:val="bottom"/>
            <w:hideMark/>
          </w:tcPr>
          <w:p w14:paraId="242E9361"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9900</w:t>
            </w:r>
          </w:p>
        </w:tc>
        <w:tc>
          <w:tcPr>
            <w:tcW w:w="7513" w:type="dxa"/>
            <w:tcBorders>
              <w:top w:val="nil"/>
              <w:left w:val="nil"/>
              <w:bottom w:val="single" w:sz="8" w:space="0" w:color="auto"/>
              <w:right w:val="single" w:sz="8" w:space="0" w:color="auto"/>
            </w:tcBorders>
            <w:shd w:val="clear" w:color="000000" w:fill="D0CECE"/>
            <w:vAlign w:val="center"/>
            <w:hideMark/>
          </w:tcPr>
          <w:p w14:paraId="29D8B732" w14:textId="77777777" w:rsidR="000E4487" w:rsidRPr="000E4487" w:rsidRDefault="000E4487" w:rsidP="000E4487">
            <w:pPr>
              <w:spacing w:after="0" w:line="240" w:lineRule="auto"/>
              <w:rPr>
                <w:rFonts w:eastAsia="Times New Roman" w:cs="Calibri"/>
                <w:b/>
                <w:bCs/>
                <w:color w:val="000000"/>
                <w:lang w:val="es-MX" w:eastAsia="es-MX"/>
              </w:rPr>
            </w:pPr>
            <w:r w:rsidRPr="000E4487">
              <w:rPr>
                <w:rFonts w:eastAsia="Times New Roman" w:cs="Calibri"/>
                <w:b/>
                <w:bCs/>
                <w:color w:val="000000"/>
                <w:lang w:val="es-MX" w:eastAsia="es-MX"/>
              </w:rPr>
              <w:t>ADEUDOS DE EJERCICIOS FISCALES ANTERIORES (ADEFAS)</w:t>
            </w:r>
          </w:p>
        </w:tc>
        <w:tc>
          <w:tcPr>
            <w:tcW w:w="1701" w:type="dxa"/>
            <w:tcBorders>
              <w:top w:val="nil"/>
              <w:left w:val="nil"/>
              <w:bottom w:val="single" w:sz="8" w:space="0" w:color="auto"/>
              <w:right w:val="single" w:sz="8" w:space="0" w:color="auto"/>
            </w:tcBorders>
            <w:shd w:val="clear" w:color="000000" w:fill="D0CECE"/>
            <w:noWrap/>
            <w:vAlign w:val="bottom"/>
            <w:hideMark/>
          </w:tcPr>
          <w:p w14:paraId="79F8D386" w14:textId="77777777" w:rsidR="000E4487" w:rsidRPr="000E4487" w:rsidRDefault="000E4487" w:rsidP="000E4487">
            <w:pPr>
              <w:spacing w:after="0" w:line="240" w:lineRule="auto"/>
              <w:jc w:val="right"/>
              <w:rPr>
                <w:rFonts w:eastAsia="Times New Roman" w:cs="Calibri"/>
                <w:b/>
                <w:bCs/>
                <w:color w:val="000000"/>
                <w:lang w:val="es-MX" w:eastAsia="es-MX"/>
              </w:rPr>
            </w:pPr>
            <w:r w:rsidRPr="000E4487">
              <w:rPr>
                <w:rFonts w:eastAsia="Times New Roman" w:cs="Calibri"/>
                <w:b/>
                <w:bCs/>
                <w:color w:val="000000"/>
                <w:lang w:val="es-MX" w:eastAsia="es-MX"/>
              </w:rPr>
              <w:t>0.00</w:t>
            </w:r>
          </w:p>
        </w:tc>
      </w:tr>
      <w:tr w:rsidR="000E4487" w:rsidRPr="000E4487" w14:paraId="2D722D7B"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4A5DAF8"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9.9.1.0</w:t>
            </w:r>
          </w:p>
        </w:tc>
        <w:tc>
          <w:tcPr>
            <w:tcW w:w="7513" w:type="dxa"/>
            <w:tcBorders>
              <w:top w:val="nil"/>
              <w:left w:val="nil"/>
              <w:bottom w:val="single" w:sz="8" w:space="0" w:color="auto"/>
              <w:right w:val="single" w:sz="8" w:space="0" w:color="auto"/>
            </w:tcBorders>
            <w:shd w:val="clear" w:color="auto" w:fill="auto"/>
            <w:vAlign w:val="center"/>
            <w:hideMark/>
          </w:tcPr>
          <w:p w14:paraId="29CE33E9"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ADEFAS</w:t>
            </w:r>
          </w:p>
        </w:tc>
        <w:tc>
          <w:tcPr>
            <w:tcW w:w="1701" w:type="dxa"/>
            <w:tcBorders>
              <w:top w:val="nil"/>
              <w:left w:val="nil"/>
              <w:bottom w:val="single" w:sz="8" w:space="0" w:color="auto"/>
              <w:right w:val="single" w:sz="8" w:space="0" w:color="auto"/>
            </w:tcBorders>
            <w:shd w:val="clear" w:color="auto" w:fill="auto"/>
            <w:noWrap/>
            <w:vAlign w:val="bottom"/>
            <w:hideMark/>
          </w:tcPr>
          <w:p w14:paraId="66AA46FC"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AC3386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0478BC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9.9.1.1</w:t>
            </w:r>
          </w:p>
        </w:tc>
        <w:tc>
          <w:tcPr>
            <w:tcW w:w="7513" w:type="dxa"/>
            <w:tcBorders>
              <w:top w:val="nil"/>
              <w:left w:val="nil"/>
              <w:bottom w:val="single" w:sz="8" w:space="0" w:color="auto"/>
              <w:right w:val="single" w:sz="8" w:space="0" w:color="auto"/>
            </w:tcBorders>
            <w:shd w:val="clear" w:color="auto" w:fill="auto"/>
            <w:vAlign w:val="center"/>
            <w:hideMark/>
          </w:tcPr>
          <w:p w14:paraId="23CAC8DC"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ADEFAS por concepto de Servicios Personales</w:t>
            </w:r>
          </w:p>
        </w:tc>
        <w:tc>
          <w:tcPr>
            <w:tcW w:w="1701" w:type="dxa"/>
            <w:tcBorders>
              <w:top w:val="nil"/>
              <w:left w:val="nil"/>
              <w:bottom w:val="single" w:sz="8" w:space="0" w:color="auto"/>
              <w:right w:val="single" w:sz="8" w:space="0" w:color="auto"/>
            </w:tcBorders>
            <w:shd w:val="clear" w:color="auto" w:fill="auto"/>
            <w:noWrap/>
            <w:vAlign w:val="bottom"/>
            <w:hideMark/>
          </w:tcPr>
          <w:p w14:paraId="358858C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7BE6E3B2"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E581E17"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9.9.1.2</w:t>
            </w:r>
          </w:p>
        </w:tc>
        <w:tc>
          <w:tcPr>
            <w:tcW w:w="7513" w:type="dxa"/>
            <w:tcBorders>
              <w:top w:val="nil"/>
              <w:left w:val="nil"/>
              <w:bottom w:val="single" w:sz="8" w:space="0" w:color="auto"/>
              <w:right w:val="single" w:sz="8" w:space="0" w:color="auto"/>
            </w:tcBorders>
            <w:shd w:val="clear" w:color="auto" w:fill="auto"/>
            <w:vAlign w:val="center"/>
            <w:hideMark/>
          </w:tcPr>
          <w:p w14:paraId="55871B31"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ADEFAS por concepto de Gasto de Operación</w:t>
            </w:r>
          </w:p>
        </w:tc>
        <w:tc>
          <w:tcPr>
            <w:tcW w:w="1701" w:type="dxa"/>
            <w:tcBorders>
              <w:top w:val="nil"/>
              <w:left w:val="nil"/>
              <w:bottom w:val="single" w:sz="8" w:space="0" w:color="auto"/>
              <w:right w:val="single" w:sz="8" w:space="0" w:color="auto"/>
            </w:tcBorders>
            <w:shd w:val="clear" w:color="auto" w:fill="auto"/>
            <w:noWrap/>
            <w:vAlign w:val="bottom"/>
            <w:hideMark/>
          </w:tcPr>
          <w:p w14:paraId="3B2B018A"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1F2D899A"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3BA1853"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9.9.1.3</w:t>
            </w:r>
          </w:p>
        </w:tc>
        <w:tc>
          <w:tcPr>
            <w:tcW w:w="7513" w:type="dxa"/>
            <w:tcBorders>
              <w:top w:val="nil"/>
              <w:left w:val="nil"/>
              <w:bottom w:val="single" w:sz="8" w:space="0" w:color="auto"/>
              <w:right w:val="single" w:sz="8" w:space="0" w:color="auto"/>
            </w:tcBorders>
            <w:shd w:val="clear" w:color="auto" w:fill="auto"/>
            <w:vAlign w:val="center"/>
            <w:hideMark/>
          </w:tcPr>
          <w:p w14:paraId="754421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ADEFAS por concepto de Gasto de Inversión Pública</w:t>
            </w:r>
          </w:p>
        </w:tc>
        <w:tc>
          <w:tcPr>
            <w:tcW w:w="1701" w:type="dxa"/>
            <w:tcBorders>
              <w:top w:val="nil"/>
              <w:left w:val="nil"/>
              <w:bottom w:val="single" w:sz="8" w:space="0" w:color="auto"/>
              <w:right w:val="single" w:sz="8" w:space="0" w:color="auto"/>
            </w:tcBorders>
            <w:shd w:val="clear" w:color="auto" w:fill="auto"/>
            <w:noWrap/>
            <w:vAlign w:val="bottom"/>
            <w:hideMark/>
          </w:tcPr>
          <w:p w14:paraId="51BEC8E3"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9ED5A9D" w14:textId="77777777" w:rsidTr="000E44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104AA52"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9.9.1.4</w:t>
            </w:r>
          </w:p>
        </w:tc>
        <w:tc>
          <w:tcPr>
            <w:tcW w:w="7513" w:type="dxa"/>
            <w:tcBorders>
              <w:top w:val="nil"/>
              <w:left w:val="nil"/>
              <w:bottom w:val="single" w:sz="8" w:space="0" w:color="auto"/>
              <w:right w:val="single" w:sz="8" w:space="0" w:color="auto"/>
            </w:tcBorders>
            <w:shd w:val="clear" w:color="auto" w:fill="auto"/>
            <w:vAlign w:val="center"/>
            <w:hideMark/>
          </w:tcPr>
          <w:p w14:paraId="1B06C94F" w14:textId="77777777" w:rsidR="000E4487" w:rsidRPr="000E4487" w:rsidRDefault="000E4487" w:rsidP="000E4487">
            <w:pPr>
              <w:spacing w:after="0" w:line="240" w:lineRule="auto"/>
              <w:outlineLvl w:val="0"/>
              <w:rPr>
                <w:rFonts w:eastAsia="Times New Roman" w:cs="Calibri"/>
                <w:color w:val="000000"/>
                <w:lang w:val="es-MX" w:eastAsia="es-MX"/>
              </w:rPr>
            </w:pPr>
            <w:r w:rsidRPr="000E4487">
              <w:rPr>
                <w:rFonts w:eastAsia="Times New Roman" w:cs="Calibri"/>
                <w:color w:val="000000"/>
                <w:lang w:val="es-MX" w:eastAsia="es-MX"/>
              </w:rPr>
              <w:t>ADEFAS no clasificadas en partidas anteriores</w:t>
            </w:r>
          </w:p>
        </w:tc>
        <w:tc>
          <w:tcPr>
            <w:tcW w:w="1701" w:type="dxa"/>
            <w:tcBorders>
              <w:top w:val="nil"/>
              <w:left w:val="nil"/>
              <w:bottom w:val="single" w:sz="8" w:space="0" w:color="auto"/>
              <w:right w:val="single" w:sz="8" w:space="0" w:color="auto"/>
            </w:tcBorders>
            <w:shd w:val="clear" w:color="auto" w:fill="auto"/>
            <w:noWrap/>
            <w:vAlign w:val="bottom"/>
            <w:hideMark/>
          </w:tcPr>
          <w:p w14:paraId="6E65940B" w14:textId="77777777" w:rsidR="000E4487" w:rsidRPr="000E4487" w:rsidRDefault="000E4487" w:rsidP="000E4487">
            <w:pPr>
              <w:spacing w:after="0" w:line="240" w:lineRule="auto"/>
              <w:jc w:val="right"/>
              <w:outlineLvl w:val="0"/>
              <w:rPr>
                <w:rFonts w:eastAsia="Times New Roman" w:cs="Calibri"/>
                <w:color w:val="000000"/>
                <w:lang w:val="es-MX" w:eastAsia="es-MX"/>
              </w:rPr>
            </w:pPr>
            <w:r w:rsidRPr="000E4487">
              <w:rPr>
                <w:rFonts w:eastAsia="Times New Roman" w:cs="Calibri"/>
                <w:color w:val="000000"/>
                <w:lang w:val="es-MX" w:eastAsia="es-MX"/>
              </w:rPr>
              <w:t>0.00</w:t>
            </w:r>
          </w:p>
        </w:tc>
      </w:tr>
      <w:tr w:rsidR="000E4487" w:rsidRPr="000E4487" w14:paraId="495FDAC9" w14:textId="77777777" w:rsidTr="000E4487">
        <w:trPr>
          <w:trHeight w:val="315"/>
        </w:trPr>
        <w:tc>
          <w:tcPr>
            <w:tcW w:w="993" w:type="dxa"/>
            <w:tcBorders>
              <w:top w:val="nil"/>
              <w:left w:val="single" w:sz="8" w:space="0" w:color="auto"/>
              <w:bottom w:val="single" w:sz="8" w:space="0" w:color="auto"/>
              <w:right w:val="single" w:sz="8" w:space="0" w:color="auto"/>
            </w:tcBorders>
            <w:shd w:val="clear" w:color="000000" w:fill="333F4F"/>
            <w:noWrap/>
            <w:vAlign w:val="bottom"/>
            <w:hideMark/>
          </w:tcPr>
          <w:p w14:paraId="31BA132D" w14:textId="77777777" w:rsidR="000E4487" w:rsidRPr="000E4487" w:rsidRDefault="000E4487" w:rsidP="000E4487">
            <w:pPr>
              <w:spacing w:after="0" w:line="240" w:lineRule="auto"/>
              <w:rPr>
                <w:rFonts w:eastAsia="Times New Roman" w:cs="Calibri"/>
                <w:color w:val="FFFFFF"/>
                <w:lang w:val="es-MX" w:eastAsia="es-MX"/>
              </w:rPr>
            </w:pPr>
            <w:r w:rsidRPr="000E4487">
              <w:rPr>
                <w:rFonts w:eastAsia="Times New Roman" w:cs="Calibri"/>
                <w:color w:val="FFFFFF"/>
                <w:lang w:val="es-MX" w:eastAsia="es-MX"/>
              </w:rPr>
              <w:t> </w:t>
            </w:r>
          </w:p>
        </w:tc>
        <w:tc>
          <w:tcPr>
            <w:tcW w:w="7513" w:type="dxa"/>
            <w:tcBorders>
              <w:top w:val="nil"/>
              <w:left w:val="nil"/>
              <w:bottom w:val="single" w:sz="8" w:space="0" w:color="auto"/>
              <w:right w:val="single" w:sz="8" w:space="0" w:color="auto"/>
            </w:tcBorders>
            <w:shd w:val="clear" w:color="000000" w:fill="333F4F"/>
            <w:vAlign w:val="center"/>
            <w:hideMark/>
          </w:tcPr>
          <w:p w14:paraId="4A7E6C87" w14:textId="77777777" w:rsidR="000E4487" w:rsidRPr="000E4487" w:rsidRDefault="000E4487" w:rsidP="000E4487">
            <w:pPr>
              <w:spacing w:after="0" w:line="240" w:lineRule="auto"/>
              <w:jc w:val="center"/>
              <w:rPr>
                <w:rFonts w:eastAsia="Times New Roman" w:cs="Calibri"/>
                <w:b/>
                <w:bCs/>
                <w:color w:val="FFFFFF"/>
                <w:lang w:val="es-MX" w:eastAsia="es-MX"/>
              </w:rPr>
            </w:pPr>
            <w:r w:rsidRPr="000E4487">
              <w:rPr>
                <w:rFonts w:eastAsia="Times New Roman" w:cs="Calibri"/>
                <w:b/>
                <w:bCs/>
                <w:color w:val="FFFFFF"/>
                <w:lang w:val="es-MX" w:eastAsia="es-MX"/>
              </w:rPr>
              <w:t xml:space="preserve"> Total</w:t>
            </w:r>
          </w:p>
        </w:tc>
        <w:tc>
          <w:tcPr>
            <w:tcW w:w="1701" w:type="dxa"/>
            <w:tcBorders>
              <w:top w:val="nil"/>
              <w:left w:val="nil"/>
              <w:bottom w:val="single" w:sz="8" w:space="0" w:color="auto"/>
              <w:right w:val="single" w:sz="8" w:space="0" w:color="auto"/>
            </w:tcBorders>
            <w:shd w:val="clear" w:color="000000" w:fill="333F4F"/>
            <w:noWrap/>
            <w:vAlign w:val="center"/>
            <w:hideMark/>
          </w:tcPr>
          <w:p w14:paraId="6F16664F" w14:textId="77777777" w:rsidR="000E4487" w:rsidRPr="000E4487" w:rsidRDefault="000E4487" w:rsidP="000E4487">
            <w:pPr>
              <w:spacing w:after="0" w:line="240" w:lineRule="auto"/>
              <w:jc w:val="right"/>
              <w:rPr>
                <w:rFonts w:eastAsia="Times New Roman" w:cs="Calibri"/>
                <w:b/>
                <w:bCs/>
                <w:color w:val="FFFFFF"/>
                <w:lang w:val="es-MX" w:eastAsia="es-MX"/>
              </w:rPr>
            </w:pPr>
            <w:r w:rsidRPr="000E4487">
              <w:rPr>
                <w:rFonts w:eastAsia="Times New Roman" w:cs="Calibri"/>
                <w:b/>
                <w:bCs/>
                <w:color w:val="FFFFFF"/>
                <w:lang w:val="es-MX" w:eastAsia="es-MX"/>
              </w:rPr>
              <w:t>548,167,067.57</w:t>
            </w:r>
          </w:p>
        </w:tc>
      </w:tr>
    </w:tbl>
    <w:p w14:paraId="7549551E" w14:textId="77777777" w:rsidR="000E4487" w:rsidRDefault="000E4487" w:rsidP="00A40AB4">
      <w:pPr>
        <w:spacing w:after="0" w:line="360" w:lineRule="auto"/>
        <w:jc w:val="both"/>
        <w:rPr>
          <w:rFonts w:ascii="Arial" w:hAnsi="Arial" w:cs="Arial"/>
          <w:sz w:val="20"/>
          <w:szCs w:val="20"/>
          <w:lang w:val="es-MX"/>
        </w:rPr>
      </w:pPr>
    </w:p>
    <w:tbl>
      <w:tblPr>
        <w:tblpPr w:leftFromText="141" w:rightFromText="141" w:vertAnchor="page" w:horzAnchor="margin" w:tblpXSpec="center" w:tblpY="10926"/>
        <w:tblW w:w="8300" w:type="dxa"/>
        <w:tblCellMar>
          <w:left w:w="70" w:type="dxa"/>
          <w:right w:w="70" w:type="dxa"/>
        </w:tblCellMar>
        <w:tblLook w:val="04A0" w:firstRow="1" w:lastRow="0" w:firstColumn="1" w:lastColumn="0" w:noHBand="0" w:noVBand="1"/>
      </w:tblPr>
      <w:tblGrid>
        <w:gridCol w:w="8300"/>
      </w:tblGrid>
      <w:tr w:rsidR="00964311" w:rsidRPr="00374C3A" w14:paraId="331F7686" w14:textId="77777777" w:rsidTr="00964311">
        <w:trPr>
          <w:trHeight w:val="375"/>
        </w:trPr>
        <w:tc>
          <w:tcPr>
            <w:tcW w:w="8300" w:type="dxa"/>
            <w:tcBorders>
              <w:top w:val="single" w:sz="8" w:space="0" w:color="auto"/>
              <w:left w:val="single" w:sz="8" w:space="0" w:color="auto"/>
              <w:bottom w:val="nil"/>
              <w:right w:val="single" w:sz="8" w:space="0" w:color="auto"/>
            </w:tcBorders>
            <w:shd w:val="clear" w:color="000000" w:fill="850D0D"/>
            <w:noWrap/>
            <w:vAlign w:val="center"/>
            <w:hideMark/>
          </w:tcPr>
          <w:p w14:paraId="7D11E8DE" w14:textId="77777777" w:rsidR="00964311" w:rsidRPr="00374C3A" w:rsidRDefault="00964311" w:rsidP="00964311">
            <w:pPr>
              <w:spacing w:after="0" w:line="240" w:lineRule="auto"/>
              <w:jc w:val="center"/>
              <w:rPr>
                <w:rFonts w:eastAsia="Times New Roman" w:cs="Calibri"/>
                <w:b/>
                <w:bCs/>
                <w:color w:val="FFFFFF"/>
                <w:sz w:val="28"/>
                <w:szCs w:val="28"/>
                <w:lang w:val="es-MX" w:eastAsia="es-MX"/>
              </w:rPr>
            </w:pPr>
            <w:r w:rsidRPr="00374C3A">
              <w:rPr>
                <w:rFonts w:eastAsia="Times New Roman" w:cs="Calibri"/>
                <w:b/>
                <w:bCs/>
                <w:color w:val="FFFFFF"/>
                <w:sz w:val="28"/>
                <w:szCs w:val="28"/>
                <w:lang w:val="es-MX" w:eastAsia="es-MX"/>
              </w:rPr>
              <w:t>Municipio de Atlixco, Puebla.</w:t>
            </w:r>
          </w:p>
        </w:tc>
      </w:tr>
      <w:tr w:rsidR="00964311" w:rsidRPr="00374C3A" w14:paraId="3F48B27E" w14:textId="77777777" w:rsidTr="00964311">
        <w:trPr>
          <w:trHeight w:val="480"/>
        </w:trPr>
        <w:tc>
          <w:tcPr>
            <w:tcW w:w="8300" w:type="dxa"/>
            <w:tcBorders>
              <w:top w:val="nil"/>
              <w:left w:val="single" w:sz="8" w:space="0" w:color="auto"/>
              <w:bottom w:val="nil"/>
              <w:right w:val="single" w:sz="8" w:space="0" w:color="auto"/>
            </w:tcBorders>
            <w:shd w:val="clear" w:color="000000" w:fill="850D0D"/>
            <w:noWrap/>
            <w:vAlign w:val="center"/>
            <w:hideMark/>
          </w:tcPr>
          <w:p w14:paraId="5912BF7B" w14:textId="64CB3A7E" w:rsidR="00964311" w:rsidRPr="00374C3A" w:rsidRDefault="00964311" w:rsidP="00964311">
            <w:pPr>
              <w:spacing w:after="0" w:line="240" w:lineRule="auto"/>
              <w:jc w:val="center"/>
              <w:rPr>
                <w:rFonts w:eastAsia="Times New Roman" w:cs="Calibri"/>
                <w:b/>
                <w:bCs/>
                <w:color w:val="FFFFFF"/>
                <w:sz w:val="28"/>
                <w:szCs w:val="28"/>
                <w:lang w:val="es-MX" w:eastAsia="es-MX"/>
              </w:rPr>
            </w:pPr>
            <w:r w:rsidRPr="00374C3A">
              <w:rPr>
                <w:rFonts w:eastAsia="Times New Roman" w:cs="Calibri"/>
                <w:b/>
                <w:bCs/>
                <w:color w:val="FFFFFF"/>
                <w:sz w:val="28"/>
                <w:szCs w:val="28"/>
                <w:lang w:val="es-MX" w:eastAsia="es-MX"/>
              </w:rPr>
              <w:t>Presupuesto de Egresos para el ejercicio fiscal 202</w:t>
            </w:r>
            <w:r w:rsidR="000B3272">
              <w:rPr>
                <w:rFonts w:eastAsia="Times New Roman" w:cs="Calibri"/>
                <w:b/>
                <w:bCs/>
                <w:color w:val="FFFFFF"/>
                <w:sz w:val="28"/>
                <w:szCs w:val="28"/>
                <w:lang w:val="es-MX" w:eastAsia="es-MX"/>
              </w:rPr>
              <w:t>3</w:t>
            </w:r>
          </w:p>
        </w:tc>
      </w:tr>
      <w:tr w:rsidR="00964311" w:rsidRPr="00374C3A" w14:paraId="53139EEA" w14:textId="77777777" w:rsidTr="00964311">
        <w:trPr>
          <w:trHeight w:val="390"/>
        </w:trPr>
        <w:tc>
          <w:tcPr>
            <w:tcW w:w="8300" w:type="dxa"/>
            <w:tcBorders>
              <w:top w:val="nil"/>
              <w:left w:val="single" w:sz="8" w:space="0" w:color="auto"/>
              <w:bottom w:val="single" w:sz="8" w:space="0" w:color="auto"/>
              <w:right w:val="single" w:sz="8" w:space="0" w:color="auto"/>
            </w:tcBorders>
            <w:shd w:val="clear" w:color="000000" w:fill="850D0D"/>
            <w:noWrap/>
            <w:vAlign w:val="center"/>
            <w:hideMark/>
          </w:tcPr>
          <w:p w14:paraId="62F45953" w14:textId="77777777" w:rsidR="00964311" w:rsidRPr="00374C3A" w:rsidRDefault="00964311" w:rsidP="00964311">
            <w:pPr>
              <w:spacing w:after="0" w:line="240" w:lineRule="auto"/>
              <w:jc w:val="center"/>
              <w:rPr>
                <w:rFonts w:eastAsia="Times New Roman" w:cs="Calibri"/>
                <w:b/>
                <w:bCs/>
                <w:color w:val="FFFFFF"/>
                <w:sz w:val="28"/>
                <w:szCs w:val="28"/>
                <w:lang w:val="es-MX" w:eastAsia="es-MX"/>
              </w:rPr>
            </w:pPr>
            <w:r w:rsidRPr="00374C3A">
              <w:rPr>
                <w:rFonts w:eastAsia="Times New Roman" w:cs="Calibri"/>
                <w:b/>
                <w:bCs/>
                <w:color w:val="FFFFFF"/>
                <w:sz w:val="28"/>
                <w:szCs w:val="28"/>
                <w:lang w:val="es-MX" w:eastAsia="es-MX"/>
              </w:rPr>
              <w:t>Prioridades del Gasto</w:t>
            </w:r>
          </w:p>
        </w:tc>
      </w:tr>
      <w:tr w:rsidR="00964311" w:rsidRPr="00374C3A" w14:paraId="33D97E6A" w14:textId="77777777" w:rsidTr="00964311">
        <w:trPr>
          <w:trHeight w:val="1695"/>
        </w:trPr>
        <w:tc>
          <w:tcPr>
            <w:tcW w:w="8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46813" w14:textId="1942C5DC" w:rsidR="00964311" w:rsidRPr="008D7AB1" w:rsidRDefault="00534BFF" w:rsidP="00964311">
            <w:pPr>
              <w:spacing w:after="0" w:line="240" w:lineRule="auto"/>
              <w:jc w:val="center"/>
              <w:rPr>
                <w:rFonts w:eastAsia="Times New Roman" w:cs="Calibri"/>
                <w:color w:val="000000"/>
                <w:sz w:val="28"/>
                <w:szCs w:val="28"/>
                <w:lang w:val="es-MX" w:eastAsia="es-MX"/>
              </w:rPr>
            </w:pPr>
            <w:r w:rsidRPr="008D7AB1">
              <w:rPr>
                <w:rFonts w:eastAsia="Times New Roman" w:cs="Calibri"/>
                <w:color w:val="000000"/>
                <w:sz w:val="28"/>
                <w:szCs w:val="28"/>
                <w:lang w:val="es-MX" w:eastAsia="es-MX"/>
              </w:rPr>
              <w:t>Las prioridades del gasto para el H. Ayuntamiento para el ejercicio 2023 son en primer lugar generar obra pública con sentido social de la mano con la mejora en seguridad pública atendiendo sus vertientes y prestar servicios públicos de calidad.</w:t>
            </w:r>
          </w:p>
        </w:tc>
      </w:tr>
    </w:tbl>
    <w:p w14:paraId="1EA539CB" w14:textId="77777777" w:rsidR="003475F3" w:rsidRDefault="003475F3" w:rsidP="00A40AB4">
      <w:pPr>
        <w:spacing w:after="0" w:line="360" w:lineRule="auto"/>
        <w:jc w:val="both"/>
        <w:rPr>
          <w:rFonts w:ascii="Arial" w:hAnsi="Arial" w:cs="Arial"/>
          <w:sz w:val="20"/>
          <w:szCs w:val="20"/>
          <w:lang w:val="es-MX"/>
        </w:rPr>
      </w:pPr>
    </w:p>
    <w:p w14:paraId="4CCCBF42" w14:textId="65D22289" w:rsidR="000649DC" w:rsidRDefault="000649DC" w:rsidP="00A40AB4">
      <w:pPr>
        <w:spacing w:after="0" w:line="360" w:lineRule="auto"/>
        <w:jc w:val="both"/>
        <w:rPr>
          <w:rFonts w:ascii="Arial" w:hAnsi="Arial" w:cs="Arial"/>
          <w:sz w:val="20"/>
          <w:szCs w:val="20"/>
          <w:lang w:val="es-MX"/>
        </w:rPr>
      </w:pPr>
    </w:p>
    <w:p w14:paraId="4983E09F" w14:textId="634D2174" w:rsidR="000649DC" w:rsidRDefault="000649DC" w:rsidP="00A40AB4">
      <w:pPr>
        <w:spacing w:after="0" w:line="360" w:lineRule="auto"/>
        <w:jc w:val="both"/>
        <w:rPr>
          <w:rFonts w:ascii="Arial" w:hAnsi="Arial" w:cs="Arial"/>
          <w:sz w:val="20"/>
          <w:szCs w:val="20"/>
          <w:lang w:val="es-MX"/>
        </w:rPr>
      </w:pPr>
    </w:p>
    <w:p w14:paraId="21095C59" w14:textId="77777777" w:rsidR="000649DC" w:rsidRDefault="000649DC" w:rsidP="00A40AB4">
      <w:pPr>
        <w:spacing w:after="0" w:line="360" w:lineRule="auto"/>
        <w:jc w:val="both"/>
        <w:rPr>
          <w:rFonts w:ascii="Arial" w:hAnsi="Arial" w:cs="Arial"/>
          <w:sz w:val="20"/>
          <w:szCs w:val="20"/>
          <w:lang w:val="es-MX"/>
        </w:rPr>
      </w:pPr>
    </w:p>
    <w:p w14:paraId="261DC3E5" w14:textId="5EF0EC4D" w:rsidR="00374C3A" w:rsidRDefault="00374C3A" w:rsidP="00A40AB4">
      <w:pPr>
        <w:spacing w:after="0" w:line="360" w:lineRule="auto"/>
        <w:jc w:val="both"/>
        <w:rPr>
          <w:rFonts w:ascii="Arial" w:hAnsi="Arial" w:cs="Arial"/>
          <w:sz w:val="20"/>
          <w:szCs w:val="20"/>
          <w:lang w:val="es-MX"/>
        </w:rPr>
      </w:pPr>
    </w:p>
    <w:p w14:paraId="5224C074" w14:textId="66F80964" w:rsidR="000649DC" w:rsidRDefault="000649DC" w:rsidP="00AF6EA4">
      <w:pPr>
        <w:spacing w:after="0" w:line="360" w:lineRule="auto"/>
        <w:jc w:val="both"/>
        <w:rPr>
          <w:rFonts w:ascii="Arial" w:hAnsi="Arial" w:cs="Arial"/>
          <w:sz w:val="20"/>
          <w:szCs w:val="20"/>
          <w:lang w:val="es-MX"/>
        </w:rPr>
      </w:pPr>
    </w:p>
    <w:p w14:paraId="548D3DB5" w14:textId="498536AC" w:rsidR="000649DC" w:rsidRDefault="000649DC" w:rsidP="00AF6EA4">
      <w:pPr>
        <w:spacing w:after="0" w:line="360" w:lineRule="auto"/>
        <w:jc w:val="both"/>
        <w:rPr>
          <w:rFonts w:ascii="Arial" w:hAnsi="Arial" w:cs="Arial"/>
          <w:sz w:val="20"/>
          <w:szCs w:val="20"/>
          <w:lang w:val="es-MX"/>
        </w:rPr>
      </w:pPr>
    </w:p>
    <w:p w14:paraId="168F503C" w14:textId="1305C8EB" w:rsidR="000649DC" w:rsidRDefault="000649DC" w:rsidP="00AF6EA4">
      <w:pPr>
        <w:spacing w:after="0" w:line="360" w:lineRule="auto"/>
        <w:jc w:val="both"/>
        <w:rPr>
          <w:rFonts w:ascii="Arial" w:hAnsi="Arial" w:cs="Arial"/>
          <w:sz w:val="20"/>
          <w:szCs w:val="20"/>
          <w:lang w:val="es-MX"/>
        </w:rPr>
      </w:pPr>
    </w:p>
    <w:p w14:paraId="5FF99EE9" w14:textId="06522BB0" w:rsidR="000649DC" w:rsidRDefault="000649DC" w:rsidP="00AF6EA4">
      <w:pPr>
        <w:spacing w:after="0" w:line="360" w:lineRule="auto"/>
        <w:jc w:val="both"/>
        <w:rPr>
          <w:rFonts w:ascii="Arial" w:hAnsi="Arial" w:cs="Arial"/>
          <w:sz w:val="20"/>
          <w:szCs w:val="20"/>
          <w:lang w:val="es-MX"/>
        </w:rPr>
      </w:pPr>
    </w:p>
    <w:p w14:paraId="513BD557" w14:textId="5C2F2AA3" w:rsidR="000649DC" w:rsidRDefault="000649DC" w:rsidP="00AF6EA4">
      <w:pPr>
        <w:spacing w:after="0" w:line="360" w:lineRule="auto"/>
        <w:jc w:val="both"/>
        <w:rPr>
          <w:rFonts w:ascii="Arial" w:hAnsi="Arial" w:cs="Arial"/>
          <w:sz w:val="20"/>
          <w:szCs w:val="20"/>
          <w:lang w:val="es-MX"/>
        </w:rPr>
      </w:pPr>
    </w:p>
    <w:p w14:paraId="6E511BC6" w14:textId="77777777" w:rsidR="00E2702E" w:rsidRDefault="00E2702E" w:rsidP="00AF6EA4">
      <w:pPr>
        <w:spacing w:after="0" w:line="360" w:lineRule="auto"/>
        <w:jc w:val="both"/>
        <w:rPr>
          <w:rFonts w:ascii="Arial" w:hAnsi="Arial" w:cs="Arial"/>
          <w:sz w:val="20"/>
          <w:szCs w:val="20"/>
          <w:lang w:val="es-MX"/>
        </w:rPr>
      </w:pPr>
    </w:p>
    <w:p w14:paraId="186BA49B" w14:textId="77777777" w:rsidR="009841C7" w:rsidRDefault="009841C7" w:rsidP="00AF6EA4">
      <w:pPr>
        <w:spacing w:after="0" w:line="360" w:lineRule="auto"/>
        <w:jc w:val="both"/>
        <w:rPr>
          <w:rFonts w:ascii="Arial" w:hAnsi="Arial" w:cs="Arial"/>
          <w:sz w:val="20"/>
          <w:szCs w:val="20"/>
          <w:lang w:val="es-MX"/>
        </w:rPr>
      </w:pPr>
    </w:p>
    <w:p w14:paraId="4D28EBC0" w14:textId="77777777" w:rsidR="009841C7" w:rsidRDefault="009841C7" w:rsidP="00AF6EA4">
      <w:pPr>
        <w:spacing w:after="0" w:line="360" w:lineRule="auto"/>
        <w:jc w:val="both"/>
        <w:rPr>
          <w:rFonts w:ascii="Arial" w:hAnsi="Arial" w:cs="Arial"/>
          <w:sz w:val="20"/>
          <w:szCs w:val="20"/>
          <w:lang w:val="es-MX"/>
        </w:rPr>
      </w:pPr>
    </w:p>
    <w:p w14:paraId="48A95F70" w14:textId="77777777" w:rsidR="009841C7" w:rsidRDefault="009841C7" w:rsidP="00AF6EA4">
      <w:pPr>
        <w:spacing w:after="0" w:line="360" w:lineRule="auto"/>
        <w:jc w:val="both"/>
        <w:rPr>
          <w:rFonts w:ascii="Arial" w:hAnsi="Arial" w:cs="Arial"/>
          <w:sz w:val="20"/>
          <w:szCs w:val="20"/>
          <w:lang w:val="es-MX"/>
        </w:rPr>
      </w:pPr>
    </w:p>
    <w:p w14:paraId="03E08364" w14:textId="24BF2B39" w:rsidR="00C400D8" w:rsidRDefault="006D1DAB" w:rsidP="00AF6EA4">
      <w:pPr>
        <w:spacing w:after="0" w:line="360" w:lineRule="auto"/>
        <w:jc w:val="both"/>
        <w:rPr>
          <w:rFonts w:ascii="Arial" w:hAnsi="Arial" w:cs="Arial"/>
          <w:sz w:val="20"/>
          <w:szCs w:val="20"/>
          <w:lang w:val="es-MX"/>
        </w:rPr>
      </w:pPr>
      <w:r w:rsidRPr="006D1DAB">
        <w:rPr>
          <w:rFonts w:ascii="Arial" w:hAnsi="Arial" w:cs="Arial"/>
          <w:sz w:val="20"/>
          <w:szCs w:val="20"/>
          <w:lang w:val="es-MX"/>
        </w:rPr>
        <w:t>El presupuesto de egresos municipal del ejercicio 202</w:t>
      </w:r>
      <w:r w:rsidR="000B3272">
        <w:rPr>
          <w:rFonts w:ascii="Arial" w:hAnsi="Arial" w:cs="Arial"/>
          <w:sz w:val="20"/>
          <w:szCs w:val="20"/>
          <w:lang w:val="es-MX"/>
        </w:rPr>
        <w:t>3</w:t>
      </w:r>
      <w:r w:rsidRPr="006D1DAB">
        <w:rPr>
          <w:rFonts w:ascii="Arial" w:hAnsi="Arial" w:cs="Arial"/>
          <w:sz w:val="20"/>
          <w:szCs w:val="20"/>
          <w:lang w:val="es-MX"/>
        </w:rPr>
        <w:t xml:space="preserve"> con base en la Clasificación Administrativa, se distribuye de la siguiente manera</w:t>
      </w:r>
      <w:r>
        <w:rPr>
          <w:rFonts w:ascii="Arial" w:hAnsi="Arial" w:cs="Arial"/>
          <w:sz w:val="20"/>
          <w:szCs w:val="20"/>
          <w:lang w:val="es-MX"/>
        </w:rPr>
        <w:t>:</w:t>
      </w:r>
    </w:p>
    <w:p w14:paraId="2A84ED64" w14:textId="77777777" w:rsidR="00534BFF" w:rsidRDefault="00534BFF" w:rsidP="00AF6EA4">
      <w:pPr>
        <w:spacing w:after="0" w:line="360" w:lineRule="auto"/>
        <w:jc w:val="both"/>
        <w:rPr>
          <w:rFonts w:ascii="Arial" w:hAnsi="Arial" w:cs="Arial"/>
          <w:sz w:val="20"/>
          <w:szCs w:val="20"/>
          <w:lang w:val="es-MX"/>
        </w:rPr>
      </w:pPr>
    </w:p>
    <w:p w14:paraId="73143635" w14:textId="77777777" w:rsidR="00082C8A" w:rsidRDefault="00082C8A" w:rsidP="00AF6EA4">
      <w:pPr>
        <w:spacing w:after="0" w:line="360" w:lineRule="auto"/>
        <w:jc w:val="both"/>
        <w:rPr>
          <w:rFonts w:ascii="Arial" w:hAnsi="Arial" w:cs="Arial"/>
          <w:sz w:val="20"/>
          <w:szCs w:val="20"/>
          <w:lang w:val="es-MX"/>
        </w:rPr>
      </w:pPr>
    </w:p>
    <w:tbl>
      <w:tblPr>
        <w:tblW w:w="9000" w:type="dxa"/>
        <w:tblInd w:w="416" w:type="dxa"/>
        <w:tblCellMar>
          <w:left w:w="70" w:type="dxa"/>
          <w:right w:w="70" w:type="dxa"/>
        </w:tblCellMar>
        <w:tblLook w:val="04A0" w:firstRow="1" w:lastRow="0" w:firstColumn="1" w:lastColumn="0" w:noHBand="0" w:noVBand="1"/>
      </w:tblPr>
      <w:tblGrid>
        <w:gridCol w:w="6473"/>
        <w:gridCol w:w="2527"/>
      </w:tblGrid>
      <w:tr w:rsidR="000B3272" w:rsidRPr="000B3272" w14:paraId="5D898825" w14:textId="77777777" w:rsidTr="000B3272">
        <w:trPr>
          <w:trHeight w:val="236"/>
        </w:trPr>
        <w:tc>
          <w:tcPr>
            <w:tcW w:w="9000" w:type="dxa"/>
            <w:gridSpan w:val="2"/>
            <w:tcBorders>
              <w:top w:val="single" w:sz="8" w:space="0" w:color="auto"/>
              <w:left w:val="single" w:sz="8" w:space="0" w:color="auto"/>
              <w:bottom w:val="nil"/>
              <w:right w:val="single" w:sz="8" w:space="0" w:color="000000"/>
            </w:tcBorders>
            <w:shd w:val="clear" w:color="000000" w:fill="850D0D"/>
            <w:vAlign w:val="center"/>
            <w:hideMark/>
          </w:tcPr>
          <w:p w14:paraId="75AF34CD"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Municipio de Atlixco, Puebla.</w:t>
            </w:r>
          </w:p>
        </w:tc>
      </w:tr>
      <w:tr w:rsidR="000B3272" w:rsidRPr="000B3272" w14:paraId="1E44D38A" w14:textId="77777777" w:rsidTr="000B3272">
        <w:trPr>
          <w:trHeight w:val="246"/>
        </w:trPr>
        <w:tc>
          <w:tcPr>
            <w:tcW w:w="9000" w:type="dxa"/>
            <w:gridSpan w:val="2"/>
            <w:tcBorders>
              <w:top w:val="nil"/>
              <w:left w:val="single" w:sz="8" w:space="0" w:color="auto"/>
              <w:bottom w:val="single" w:sz="8" w:space="0" w:color="auto"/>
              <w:right w:val="single" w:sz="8" w:space="0" w:color="000000"/>
            </w:tcBorders>
            <w:shd w:val="clear" w:color="000000" w:fill="850D0D"/>
            <w:vAlign w:val="center"/>
            <w:hideMark/>
          </w:tcPr>
          <w:p w14:paraId="0038CE09"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Presupuesto de Egresos para el ejercicio fiscal 2023</w:t>
            </w:r>
          </w:p>
        </w:tc>
      </w:tr>
      <w:tr w:rsidR="000B3272" w:rsidRPr="000B3272" w14:paraId="7ABC2F56" w14:textId="77777777" w:rsidTr="000B3272">
        <w:trPr>
          <w:trHeight w:val="246"/>
        </w:trPr>
        <w:tc>
          <w:tcPr>
            <w:tcW w:w="6473" w:type="dxa"/>
            <w:tcBorders>
              <w:top w:val="nil"/>
              <w:left w:val="single" w:sz="8" w:space="0" w:color="auto"/>
              <w:bottom w:val="single" w:sz="8" w:space="0" w:color="auto"/>
              <w:right w:val="single" w:sz="8" w:space="0" w:color="auto"/>
            </w:tcBorders>
            <w:shd w:val="clear" w:color="000000" w:fill="850D0D"/>
            <w:vAlign w:val="center"/>
            <w:hideMark/>
          </w:tcPr>
          <w:p w14:paraId="51740550"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Clasificación Administrativa</w:t>
            </w:r>
          </w:p>
        </w:tc>
        <w:tc>
          <w:tcPr>
            <w:tcW w:w="2527" w:type="dxa"/>
            <w:tcBorders>
              <w:top w:val="nil"/>
              <w:left w:val="nil"/>
              <w:bottom w:val="single" w:sz="8" w:space="0" w:color="auto"/>
              <w:right w:val="single" w:sz="8" w:space="0" w:color="auto"/>
            </w:tcBorders>
            <w:shd w:val="clear" w:color="000000" w:fill="850D0D"/>
            <w:vAlign w:val="center"/>
            <w:hideMark/>
          </w:tcPr>
          <w:p w14:paraId="6AFCAE6B"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Monto</w:t>
            </w:r>
          </w:p>
        </w:tc>
      </w:tr>
      <w:tr w:rsidR="000B3272" w:rsidRPr="000B3272" w14:paraId="6779CE26" w14:textId="77777777" w:rsidTr="000B3272">
        <w:trPr>
          <w:trHeight w:val="255"/>
        </w:trPr>
        <w:tc>
          <w:tcPr>
            <w:tcW w:w="6473" w:type="dxa"/>
            <w:tcBorders>
              <w:top w:val="single" w:sz="8" w:space="0" w:color="auto"/>
              <w:left w:val="single" w:sz="8" w:space="0" w:color="auto"/>
              <w:bottom w:val="single" w:sz="4" w:space="0" w:color="auto"/>
              <w:right w:val="single" w:sz="4" w:space="0" w:color="auto"/>
            </w:tcBorders>
            <w:shd w:val="clear" w:color="000000" w:fill="A50021"/>
            <w:vAlign w:val="center"/>
            <w:hideMark/>
          </w:tcPr>
          <w:p w14:paraId="2070E8CF" w14:textId="77777777" w:rsidR="000B3272" w:rsidRPr="000B3272" w:rsidRDefault="000B3272" w:rsidP="000B3272">
            <w:pPr>
              <w:spacing w:after="0" w:line="240" w:lineRule="auto"/>
              <w:jc w:val="center"/>
              <w:rPr>
                <w:rFonts w:eastAsia="Times New Roman" w:cs="Calibri"/>
                <w:b/>
                <w:bCs/>
                <w:color w:val="FFFFFF"/>
                <w:sz w:val="24"/>
                <w:szCs w:val="24"/>
                <w:lang w:val="es-MX" w:eastAsia="es-MX"/>
              </w:rPr>
            </w:pPr>
            <w:r w:rsidRPr="000B3272">
              <w:rPr>
                <w:rFonts w:eastAsia="Times New Roman" w:cs="Calibri"/>
                <w:b/>
                <w:bCs/>
                <w:color w:val="FFFFFF"/>
                <w:sz w:val="24"/>
                <w:szCs w:val="24"/>
                <w:lang w:val="es-MX" w:eastAsia="es-MX"/>
              </w:rPr>
              <w:t>Total</w:t>
            </w:r>
          </w:p>
        </w:tc>
        <w:tc>
          <w:tcPr>
            <w:tcW w:w="2527" w:type="dxa"/>
            <w:tcBorders>
              <w:top w:val="single" w:sz="8" w:space="0" w:color="auto"/>
              <w:left w:val="nil"/>
              <w:bottom w:val="single" w:sz="4" w:space="0" w:color="auto"/>
              <w:right w:val="single" w:sz="8" w:space="0" w:color="auto"/>
            </w:tcBorders>
            <w:shd w:val="clear" w:color="000000" w:fill="A50021"/>
            <w:vAlign w:val="center"/>
            <w:hideMark/>
          </w:tcPr>
          <w:p w14:paraId="26A01CB3" w14:textId="77777777" w:rsidR="000B3272" w:rsidRPr="000B3272" w:rsidRDefault="000B3272" w:rsidP="008D7AB1">
            <w:pPr>
              <w:spacing w:after="0" w:line="240" w:lineRule="auto"/>
              <w:jc w:val="right"/>
              <w:rPr>
                <w:rFonts w:eastAsia="Times New Roman" w:cs="Calibri"/>
                <w:b/>
                <w:bCs/>
                <w:color w:val="FFFFFF"/>
                <w:sz w:val="24"/>
                <w:szCs w:val="24"/>
                <w:lang w:val="es-MX" w:eastAsia="es-MX"/>
              </w:rPr>
            </w:pPr>
            <w:r w:rsidRPr="000B3272">
              <w:rPr>
                <w:rFonts w:eastAsia="Times New Roman" w:cs="Calibri"/>
                <w:b/>
                <w:bCs/>
                <w:color w:val="FFFFFF"/>
                <w:sz w:val="24"/>
                <w:szCs w:val="24"/>
                <w:lang w:val="es-MX" w:eastAsia="es-MX"/>
              </w:rPr>
              <w:t xml:space="preserve">                             548,167,067.57 </w:t>
            </w:r>
          </w:p>
        </w:tc>
      </w:tr>
      <w:tr w:rsidR="000B3272" w:rsidRPr="000B3272" w14:paraId="5C551AF0" w14:textId="77777777" w:rsidTr="000B3272">
        <w:trPr>
          <w:trHeight w:val="274"/>
        </w:trPr>
        <w:tc>
          <w:tcPr>
            <w:tcW w:w="6473" w:type="dxa"/>
            <w:tcBorders>
              <w:top w:val="nil"/>
              <w:left w:val="single" w:sz="8" w:space="0" w:color="auto"/>
              <w:bottom w:val="single" w:sz="4" w:space="0" w:color="auto"/>
              <w:right w:val="single" w:sz="4" w:space="0" w:color="auto"/>
            </w:tcBorders>
            <w:shd w:val="clear" w:color="000000" w:fill="FFFFFF"/>
            <w:noWrap/>
            <w:vAlign w:val="center"/>
            <w:hideMark/>
          </w:tcPr>
          <w:p w14:paraId="46E680D0"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Órgano Ejecutivo Municipal</w:t>
            </w:r>
          </w:p>
        </w:tc>
        <w:tc>
          <w:tcPr>
            <w:tcW w:w="2527" w:type="dxa"/>
            <w:tcBorders>
              <w:top w:val="nil"/>
              <w:left w:val="nil"/>
              <w:bottom w:val="nil"/>
              <w:right w:val="single" w:sz="8" w:space="0" w:color="auto"/>
            </w:tcBorders>
            <w:shd w:val="clear" w:color="000000" w:fill="FFFFFF"/>
            <w:noWrap/>
            <w:vAlign w:val="bottom"/>
            <w:hideMark/>
          </w:tcPr>
          <w:p w14:paraId="13E892D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548,167,067.57</w:t>
            </w:r>
          </w:p>
        </w:tc>
      </w:tr>
      <w:tr w:rsidR="000B3272" w:rsidRPr="000B3272" w14:paraId="19AC3FD7" w14:textId="77777777" w:rsidTr="000B3272">
        <w:trPr>
          <w:trHeight w:val="274"/>
        </w:trPr>
        <w:tc>
          <w:tcPr>
            <w:tcW w:w="6473" w:type="dxa"/>
            <w:tcBorders>
              <w:top w:val="nil"/>
              <w:left w:val="single" w:sz="8" w:space="0" w:color="auto"/>
              <w:bottom w:val="single" w:sz="8" w:space="0" w:color="auto"/>
              <w:right w:val="single" w:sz="4" w:space="0" w:color="auto"/>
            </w:tcBorders>
            <w:shd w:val="clear" w:color="000000" w:fill="FFFFFF"/>
            <w:noWrap/>
            <w:vAlign w:val="center"/>
            <w:hideMark/>
          </w:tcPr>
          <w:p w14:paraId="47F7602C" w14:textId="77777777" w:rsidR="000B3272" w:rsidRPr="000B3272" w:rsidRDefault="000B3272" w:rsidP="000B3272">
            <w:pPr>
              <w:spacing w:after="0" w:line="240" w:lineRule="auto"/>
              <w:rPr>
                <w:rFonts w:eastAsia="Times New Roman" w:cs="Calibri"/>
                <w:color w:val="000000"/>
                <w:sz w:val="24"/>
                <w:szCs w:val="24"/>
                <w:lang w:val="es-MX" w:eastAsia="es-MX"/>
              </w:rPr>
            </w:pPr>
            <w:r w:rsidRPr="000B3272">
              <w:rPr>
                <w:rFonts w:eastAsia="Times New Roman" w:cs="Calibri"/>
                <w:color w:val="000000"/>
                <w:sz w:val="24"/>
                <w:szCs w:val="24"/>
                <w:lang w:val="es-MX" w:eastAsia="es-MX"/>
              </w:rPr>
              <w:t>Otras Entidades Paraestatales y Organismos</w:t>
            </w:r>
          </w:p>
        </w:tc>
        <w:tc>
          <w:tcPr>
            <w:tcW w:w="2527" w:type="dxa"/>
            <w:tcBorders>
              <w:top w:val="single" w:sz="4" w:space="0" w:color="auto"/>
              <w:left w:val="nil"/>
              <w:bottom w:val="single" w:sz="8" w:space="0" w:color="auto"/>
              <w:right w:val="single" w:sz="8" w:space="0" w:color="auto"/>
            </w:tcBorders>
            <w:shd w:val="clear" w:color="000000" w:fill="FFFFFF"/>
            <w:noWrap/>
            <w:vAlign w:val="center"/>
            <w:hideMark/>
          </w:tcPr>
          <w:p w14:paraId="783162E7" w14:textId="77777777" w:rsidR="000B3272" w:rsidRPr="000B3272" w:rsidRDefault="000B3272" w:rsidP="000B3272">
            <w:pPr>
              <w:spacing w:after="0" w:line="240" w:lineRule="auto"/>
              <w:jc w:val="right"/>
              <w:rPr>
                <w:rFonts w:eastAsia="Times New Roman" w:cs="Calibri"/>
                <w:color w:val="000000"/>
                <w:sz w:val="26"/>
                <w:szCs w:val="26"/>
                <w:lang w:val="es-MX" w:eastAsia="es-MX"/>
              </w:rPr>
            </w:pPr>
            <w:r w:rsidRPr="000B3272">
              <w:rPr>
                <w:rFonts w:eastAsia="Times New Roman" w:cs="Calibri"/>
                <w:color w:val="000000"/>
                <w:sz w:val="26"/>
                <w:szCs w:val="26"/>
                <w:lang w:val="es-MX" w:eastAsia="es-MX"/>
              </w:rPr>
              <w:t>0.00</w:t>
            </w:r>
          </w:p>
        </w:tc>
      </w:tr>
    </w:tbl>
    <w:p w14:paraId="2BA46CF2" w14:textId="77777777" w:rsidR="003475F3" w:rsidRDefault="003475F3" w:rsidP="002B19F0">
      <w:pPr>
        <w:spacing w:after="0" w:line="360" w:lineRule="auto"/>
        <w:jc w:val="both"/>
        <w:rPr>
          <w:rFonts w:ascii="Arial" w:hAnsi="Arial" w:cs="Arial"/>
          <w:sz w:val="20"/>
          <w:szCs w:val="20"/>
          <w:lang w:val="es-MX"/>
        </w:rPr>
      </w:pPr>
    </w:p>
    <w:p w14:paraId="3F41C8BE" w14:textId="4893E43A" w:rsidR="003475F3" w:rsidRDefault="003475F3" w:rsidP="002B19F0">
      <w:pPr>
        <w:spacing w:after="0" w:line="360" w:lineRule="auto"/>
        <w:jc w:val="both"/>
        <w:rPr>
          <w:rFonts w:ascii="Arial" w:hAnsi="Arial" w:cs="Arial"/>
          <w:sz w:val="20"/>
          <w:szCs w:val="20"/>
          <w:lang w:val="es-MX"/>
        </w:rPr>
      </w:pPr>
    </w:p>
    <w:p w14:paraId="6CA7692C" w14:textId="2E3E1E90" w:rsidR="00534BFF" w:rsidRDefault="00534BFF" w:rsidP="002B19F0">
      <w:pPr>
        <w:spacing w:after="0" w:line="360" w:lineRule="auto"/>
        <w:jc w:val="both"/>
        <w:rPr>
          <w:rFonts w:ascii="Arial" w:hAnsi="Arial" w:cs="Arial"/>
          <w:sz w:val="20"/>
          <w:szCs w:val="20"/>
          <w:lang w:val="es-MX"/>
        </w:rPr>
      </w:pPr>
    </w:p>
    <w:p w14:paraId="20273EA6" w14:textId="77777777" w:rsidR="009841C7" w:rsidRDefault="009841C7" w:rsidP="002B19F0">
      <w:pPr>
        <w:spacing w:after="0" w:line="360" w:lineRule="auto"/>
        <w:jc w:val="both"/>
        <w:rPr>
          <w:rFonts w:ascii="Arial" w:hAnsi="Arial" w:cs="Arial"/>
          <w:sz w:val="20"/>
          <w:szCs w:val="20"/>
          <w:lang w:val="es-MX"/>
        </w:rPr>
      </w:pPr>
    </w:p>
    <w:p w14:paraId="73FB21DC" w14:textId="6D7AB099" w:rsidR="000649DC" w:rsidRDefault="002B19F0" w:rsidP="003475F3">
      <w:pPr>
        <w:spacing w:after="0" w:line="360" w:lineRule="auto"/>
        <w:jc w:val="both"/>
        <w:rPr>
          <w:rFonts w:ascii="Arial" w:hAnsi="Arial" w:cs="Arial"/>
          <w:sz w:val="20"/>
          <w:szCs w:val="20"/>
          <w:lang w:val="es-MX"/>
        </w:rPr>
      </w:pPr>
      <w:r>
        <w:rPr>
          <w:rFonts w:ascii="Arial" w:hAnsi="Arial" w:cs="Arial"/>
          <w:sz w:val="20"/>
          <w:szCs w:val="20"/>
          <w:lang w:val="es-MX"/>
        </w:rPr>
        <w:t>El presupuesto de egresos municipal del ejercicio 202</w:t>
      </w:r>
      <w:r w:rsidR="000B3272">
        <w:rPr>
          <w:rFonts w:ascii="Arial" w:hAnsi="Arial" w:cs="Arial"/>
          <w:sz w:val="20"/>
          <w:szCs w:val="20"/>
          <w:lang w:val="es-MX"/>
        </w:rPr>
        <w:t>3</w:t>
      </w:r>
      <w:r>
        <w:rPr>
          <w:rFonts w:ascii="Arial" w:hAnsi="Arial" w:cs="Arial"/>
          <w:sz w:val="20"/>
          <w:szCs w:val="20"/>
          <w:lang w:val="es-MX"/>
        </w:rPr>
        <w:t xml:space="preserve"> con base en la Clasificación por Tipo de Gasto se distribuye de la siguiente manera:</w:t>
      </w:r>
    </w:p>
    <w:p w14:paraId="16D5C1EA" w14:textId="1C9B32F5" w:rsidR="00534BFF" w:rsidRDefault="00534BFF" w:rsidP="003475F3">
      <w:pPr>
        <w:spacing w:after="0" w:line="360" w:lineRule="auto"/>
        <w:jc w:val="both"/>
        <w:rPr>
          <w:rFonts w:ascii="Arial" w:hAnsi="Arial" w:cs="Arial"/>
          <w:sz w:val="20"/>
          <w:szCs w:val="20"/>
          <w:lang w:val="es-MX"/>
        </w:rPr>
      </w:pPr>
    </w:p>
    <w:tbl>
      <w:tblPr>
        <w:tblW w:w="9225" w:type="dxa"/>
        <w:tblCellMar>
          <w:left w:w="70" w:type="dxa"/>
          <w:right w:w="70" w:type="dxa"/>
        </w:tblCellMar>
        <w:tblLook w:val="04A0" w:firstRow="1" w:lastRow="0" w:firstColumn="1" w:lastColumn="0" w:noHBand="0" w:noVBand="1"/>
      </w:tblPr>
      <w:tblGrid>
        <w:gridCol w:w="6634"/>
        <w:gridCol w:w="2591"/>
      </w:tblGrid>
      <w:tr w:rsidR="00681FE7" w:rsidRPr="00681FE7" w14:paraId="35FC238E" w14:textId="77777777" w:rsidTr="00681FE7">
        <w:trPr>
          <w:trHeight w:val="361"/>
        </w:trPr>
        <w:tc>
          <w:tcPr>
            <w:tcW w:w="9225" w:type="dxa"/>
            <w:gridSpan w:val="2"/>
            <w:tcBorders>
              <w:top w:val="single" w:sz="8" w:space="0" w:color="auto"/>
              <w:left w:val="single" w:sz="8" w:space="0" w:color="auto"/>
              <w:bottom w:val="nil"/>
              <w:right w:val="single" w:sz="8" w:space="0" w:color="000000"/>
            </w:tcBorders>
            <w:shd w:val="clear" w:color="000000" w:fill="850D0D"/>
            <w:vAlign w:val="center"/>
            <w:hideMark/>
          </w:tcPr>
          <w:p w14:paraId="4A4AE33B" w14:textId="77777777" w:rsidR="00681FE7" w:rsidRPr="00681FE7" w:rsidRDefault="00681FE7" w:rsidP="00681FE7">
            <w:pPr>
              <w:spacing w:after="0" w:line="240" w:lineRule="auto"/>
              <w:jc w:val="center"/>
              <w:rPr>
                <w:rFonts w:eastAsia="Times New Roman" w:cs="Calibri"/>
                <w:b/>
                <w:bCs/>
                <w:color w:val="FFFFFF"/>
                <w:sz w:val="28"/>
                <w:szCs w:val="28"/>
                <w:lang w:val="es-MX" w:eastAsia="es-MX"/>
              </w:rPr>
            </w:pPr>
            <w:r w:rsidRPr="00681FE7">
              <w:rPr>
                <w:rFonts w:eastAsia="Times New Roman" w:cs="Calibri"/>
                <w:b/>
                <w:bCs/>
                <w:color w:val="FFFFFF"/>
                <w:sz w:val="28"/>
                <w:szCs w:val="28"/>
                <w:lang w:val="es-MX" w:eastAsia="es-MX"/>
              </w:rPr>
              <w:t>Municipio de Atlixco, Puebla.</w:t>
            </w:r>
          </w:p>
        </w:tc>
      </w:tr>
      <w:tr w:rsidR="00681FE7" w:rsidRPr="00681FE7" w14:paraId="2971CABA" w14:textId="77777777" w:rsidTr="00681FE7">
        <w:trPr>
          <w:trHeight w:val="375"/>
        </w:trPr>
        <w:tc>
          <w:tcPr>
            <w:tcW w:w="9225" w:type="dxa"/>
            <w:gridSpan w:val="2"/>
            <w:tcBorders>
              <w:top w:val="nil"/>
              <w:left w:val="single" w:sz="8" w:space="0" w:color="auto"/>
              <w:bottom w:val="single" w:sz="8" w:space="0" w:color="auto"/>
              <w:right w:val="single" w:sz="8" w:space="0" w:color="000000"/>
            </w:tcBorders>
            <w:shd w:val="clear" w:color="000000" w:fill="850D0D"/>
            <w:vAlign w:val="center"/>
            <w:hideMark/>
          </w:tcPr>
          <w:p w14:paraId="24ECBF40" w14:textId="77777777" w:rsidR="00681FE7" w:rsidRPr="00681FE7" w:rsidRDefault="00681FE7" w:rsidP="00681FE7">
            <w:pPr>
              <w:spacing w:after="0" w:line="240" w:lineRule="auto"/>
              <w:jc w:val="center"/>
              <w:rPr>
                <w:rFonts w:eastAsia="Times New Roman" w:cs="Calibri"/>
                <w:b/>
                <w:bCs/>
                <w:color w:val="FFFFFF"/>
                <w:sz w:val="28"/>
                <w:szCs w:val="28"/>
                <w:lang w:val="es-MX" w:eastAsia="es-MX"/>
              </w:rPr>
            </w:pPr>
            <w:r w:rsidRPr="00681FE7">
              <w:rPr>
                <w:rFonts w:eastAsia="Times New Roman" w:cs="Calibri"/>
                <w:b/>
                <w:bCs/>
                <w:color w:val="FFFFFF"/>
                <w:sz w:val="28"/>
                <w:szCs w:val="28"/>
                <w:lang w:val="es-MX" w:eastAsia="es-MX"/>
              </w:rPr>
              <w:t>Presupuesto de Egresos para el ejercicio fiscal 2023</w:t>
            </w:r>
          </w:p>
        </w:tc>
      </w:tr>
      <w:tr w:rsidR="00681FE7" w:rsidRPr="00681FE7" w14:paraId="59CA2EB4" w14:textId="77777777" w:rsidTr="00681FE7">
        <w:trPr>
          <w:trHeight w:val="375"/>
        </w:trPr>
        <w:tc>
          <w:tcPr>
            <w:tcW w:w="6634" w:type="dxa"/>
            <w:tcBorders>
              <w:top w:val="nil"/>
              <w:left w:val="single" w:sz="8" w:space="0" w:color="auto"/>
              <w:bottom w:val="single" w:sz="8" w:space="0" w:color="auto"/>
              <w:right w:val="single" w:sz="8" w:space="0" w:color="auto"/>
            </w:tcBorders>
            <w:shd w:val="clear" w:color="000000" w:fill="850D0D"/>
            <w:vAlign w:val="center"/>
            <w:hideMark/>
          </w:tcPr>
          <w:p w14:paraId="0D7AF832" w14:textId="77777777" w:rsidR="00681FE7" w:rsidRPr="00681FE7" w:rsidRDefault="00681FE7" w:rsidP="00681FE7">
            <w:pPr>
              <w:spacing w:after="0" w:line="240" w:lineRule="auto"/>
              <w:jc w:val="center"/>
              <w:rPr>
                <w:rFonts w:eastAsia="Times New Roman" w:cs="Calibri"/>
                <w:b/>
                <w:bCs/>
                <w:color w:val="FFFFFF"/>
                <w:sz w:val="28"/>
                <w:szCs w:val="28"/>
                <w:lang w:val="es-MX" w:eastAsia="es-MX"/>
              </w:rPr>
            </w:pPr>
            <w:r w:rsidRPr="00681FE7">
              <w:rPr>
                <w:rFonts w:eastAsia="Times New Roman" w:cs="Calibri"/>
                <w:b/>
                <w:bCs/>
                <w:color w:val="FFFFFF"/>
                <w:sz w:val="28"/>
                <w:szCs w:val="28"/>
                <w:lang w:val="es-MX" w:eastAsia="es-MX"/>
              </w:rPr>
              <w:t>Clasificación por Tipo de Gasto</w:t>
            </w:r>
          </w:p>
        </w:tc>
        <w:tc>
          <w:tcPr>
            <w:tcW w:w="2590" w:type="dxa"/>
            <w:tcBorders>
              <w:top w:val="single" w:sz="8" w:space="0" w:color="auto"/>
              <w:left w:val="nil"/>
              <w:bottom w:val="single" w:sz="8" w:space="0" w:color="auto"/>
              <w:right w:val="single" w:sz="8" w:space="0" w:color="auto"/>
            </w:tcBorders>
            <w:shd w:val="clear" w:color="000000" w:fill="850D0D"/>
            <w:vAlign w:val="center"/>
            <w:hideMark/>
          </w:tcPr>
          <w:p w14:paraId="4190599A" w14:textId="77777777" w:rsidR="00681FE7" w:rsidRPr="00681FE7" w:rsidRDefault="00681FE7" w:rsidP="00681FE7">
            <w:pPr>
              <w:spacing w:after="0" w:line="240" w:lineRule="auto"/>
              <w:jc w:val="center"/>
              <w:rPr>
                <w:rFonts w:eastAsia="Times New Roman" w:cs="Calibri"/>
                <w:b/>
                <w:bCs/>
                <w:color w:val="FFFFFF"/>
                <w:sz w:val="28"/>
                <w:szCs w:val="28"/>
                <w:lang w:val="es-MX" w:eastAsia="es-MX"/>
              </w:rPr>
            </w:pPr>
            <w:r w:rsidRPr="00681FE7">
              <w:rPr>
                <w:rFonts w:eastAsia="Times New Roman" w:cs="Calibri"/>
                <w:b/>
                <w:bCs/>
                <w:color w:val="FFFFFF"/>
                <w:sz w:val="28"/>
                <w:szCs w:val="28"/>
                <w:lang w:val="es-MX" w:eastAsia="es-MX"/>
              </w:rPr>
              <w:t>Monto</w:t>
            </w:r>
          </w:p>
        </w:tc>
      </w:tr>
      <w:tr w:rsidR="00681FE7" w:rsidRPr="00681FE7" w14:paraId="1F149B30" w14:textId="77777777" w:rsidTr="00681FE7">
        <w:trPr>
          <w:trHeight w:val="375"/>
        </w:trPr>
        <w:tc>
          <w:tcPr>
            <w:tcW w:w="6634" w:type="dxa"/>
            <w:tcBorders>
              <w:top w:val="single" w:sz="8" w:space="0" w:color="auto"/>
              <w:left w:val="single" w:sz="8" w:space="0" w:color="auto"/>
              <w:bottom w:val="single" w:sz="4" w:space="0" w:color="auto"/>
              <w:right w:val="single" w:sz="4" w:space="0" w:color="auto"/>
            </w:tcBorders>
            <w:shd w:val="clear" w:color="000000" w:fill="A50021"/>
            <w:vAlign w:val="center"/>
            <w:hideMark/>
          </w:tcPr>
          <w:p w14:paraId="3C6E8D5A" w14:textId="77777777" w:rsidR="00681FE7" w:rsidRPr="00681FE7" w:rsidRDefault="00681FE7" w:rsidP="00681FE7">
            <w:pPr>
              <w:spacing w:after="0" w:line="240" w:lineRule="auto"/>
              <w:jc w:val="center"/>
              <w:rPr>
                <w:rFonts w:eastAsia="Times New Roman" w:cs="Calibri"/>
                <w:b/>
                <w:bCs/>
                <w:color w:val="FFFFFF"/>
                <w:sz w:val="24"/>
                <w:szCs w:val="24"/>
                <w:lang w:val="es-MX" w:eastAsia="es-MX"/>
              </w:rPr>
            </w:pPr>
            <w:r w:rsidRPr="00681FE7">
              <w:rPr>
                <w:rFonts w:eastAsia="Times New Roman" w:cs="Calibri"/>
                <w:b/>
                <w:bCs/>
                <w:color w:val="FFFFFF"/>
                <w:sz w:val="24"/>
                <w:szCs w:val="24"/>
                <w:lang w:val="es-MX" w:eastAsia="es-MX"/>
              </w:rPr>
              <w:t>Total</w:t>
            </w:r>
          </w:p>
        </w:tc>
        <w:tc>
          <w:tcPr>
            <w:tcW w:w="2590" w:type="dxa"/>
            <w:tcBorders>
              <w:top w:val="nil"/>
              <w:left w:val="nil"/>
              <w:bottom w:val="single" w:sz="4" w:space="0" w:color="auto"/>
              <w:right w:val="single" w:sz="8" w:space="0" w:color="auto"/>
            </w:tcBorders>
            <w:shd w:val="clear" w:color="000000" w:fill="A50021"/>
            <w:noWrap/>
            <w:vAlign w:val="center"/>
            <w:hideMark/>
          </w:tcPr>
          <w:p w14:paraId="783186FD" w14:textId="77777777" w:rsidR="00681FE7" w:rsidRPr="00681FE7" w:rsidRDefault="00681FE7" w:rsidP="00681FE7">
            <w:pPr>
              <w:spacing w:after="0" w:line="240" w:lineRule="auto"/>
              <w:jc w:val="center"/>
              <w:rPr>
                <w:rFonts w:eastAsia="Times New Roman" w:cs="Calibri"/>
                <w:b/>
                <w:bCs/>
                <w:color w:val="FFFFFF"/>
                <w:sz w:val="24"/>
                <w:szCs w:val="24"/>
                <w:lang w:val="es-MX" w:eastAsia="es-MX"/>
              </w:rPr>
            </w:pPr>
            <w:r w:rsidRPr="00681FE7">
              <w:rPr>
                <w:rFonts w:eastAsia="Times New Roman" w:cs="Calibri"/>
                <w:b/>
                <w:bCs/>
                <w:color w:val="FFFFFF"/>
                <w:sz w:val="24"/>
                <w:szCs w:val="24"/>
                <w:lang w:val="es-MX" w:eastAsia="es-MX"/>
              </w:rPr>
              <w:t xml:space="preserve">                             548,167,067.57 </w:t>
            </w:r>
          </w:p>
        </w:tc>
      </w:tr>
      <w:tr w:rsidR="00681FE7" w:rsidRPr="00681FE7" w14:paraId="4B8AB4A1" w14:textId="77777777" w:rsidTr="00681FE7">
        <w:trPr>
          <w:trHeight w:val="477"/>
        </w:trPr>
        <w:tc>
          <w:tcPr>
            <w:tcW w:w="6634" w:type="dxa"/>
            <w:tcBorders>
              <w:top w:val="nil"/>
              <w:left w:val="single" w:sz="8" w:space="0" w:color="auto"/>
              <w:bottom w:val="single" w:sz="4" w:space="0" w:color="auto"/>
              <w:right w:val="single" w:sz="4" w:space="0" w:color="auto"/>
            </w:tcBorders>
            <w:shd w:val="clear" w:color="000000" w:fill="FFFFFF"/>
            <w:noWrap/>
            <w:vAlign w:val="center"/>
            <w:hideMark/>
          </w:tcPr>
          <w:p w14:paraId="74923CE7" w14:textId="77777777" w:rsidR="00681FE7" w:rsidRPr="00681FE7" w:rsidRDefault="00681FE7" w:rsidP="00681FE7">
            <w:pPr>
              <w:spacing w:after="0" w:line="240" w:lineRule="auto"/>
              <w:rPr>
                <w:rFonts w:eastAsia="Times New Roman" w:cs="Calibri"/>
                <w:color w:val="000000"/>
                <w:sz w:val="24"/>
                <w:szCs w:val="24"/>
                <w:lang w:val="es-MX" w:eastAsia="es-MX"/>
              </w:rPr>
            </w:pPr>
            <w:r w:rsidRPr="00681FE7">
              <w:rPr>
                <w:rFonts w:eastAsia="Times New Roman" w:cs="Calibri"/>
                <w:color w:val="000000"/>
                <w:sz w:val="24"/>
                <w:szCs w:val="24"/>
                <w:lang w:val="es-MX" w:eastAsia="es-MX"/>
              </w:rPr>
              <w:t>Gasto Corriente</w:t>
            </w:r>
          </w:p>
        </w:tc>
        <w:tc>
          <w:tcPr>
            <w:tcW w:w="2590" w:type="dxa"/>
            <w:tcBorders>
              <w:top w:val="nil"/>
              <w:left w:val="nil"/>
              <w:bottom w:val="single" w:sz="4" w:space="0" w:color="auto"/>
              <w:right w:val="single" w:sz="8" w:space="0" w:color="auto"/>
            </w:tcBorders>
            <w:shd w:val="clear" w:color="000000" w:fill="FFFFFF"/>
            <w:noWrap/>
            <w:vAlign w:val="center"/>
            <w:hideMark/>
          </w:tcPr>
          <w:p w14:paraId="29375A2A" w14:textId="77777777" w:rsidR="00681FE7" w:rsidRPr="00681FE7" w:rsidRDefault="00681FE7" w:rsidP="00681FE7">
            <w:pPr>
              <w:spacing w:after="0" w:line="240" w:lineRule="auto"/>
              <w:jc w:val="right"/>
              <w:rPr>
                <w:rFonts w:eastAsia="Times New Roman" w:cs="Calibri"/>
                <w:color w:val="000000"/>
                <w:sz w:val="26"/>
                <w:szCs w:val="26"/>
                <w:lang w:val="es-MX" w:eastAsia="es-MX"/>
              </w:rPr>
            </w:pPr>
            <w:r w:rsidRPr="00681FE7">
              <w:rPr>
                <w:rFonts w:eastAsia="Times New Roman" w:cs="Calibri"/>
                <w:color w:val="000000"/>
                <w:sz w:val="26"/>
                <w:szCs w:val="26"/>
                <w:lang w:val="es-MX" w:eastAsia="es-MX"/>
              </w:rPr>
              <w:t>428,281,676.63</w:t>
            </w:r>
          </w:p>
        </w:tc>
      </w:tr>
      <w:tr w:rsidR="00681FE7" w:rsidRPr="00681FE7" w14:paraId="5069D9D1" w14:textId="77777777" w:rsidTr="00681FE7">
        <w:trPr>
          <w:trHeight w:val="477"/>
        </w:trPr>
        <w:tc>
          <w:tcPr>
            <w:tcW w:w="6634" w:type="dxa"/>
            <w:tcBorders>
              <w:top w:val="nil"/>
              <w:left w:val="single" w:sz="8" w:space="0" w:color="auto"/>
              <w:bottom w:val="single" w:sz="4" w:space="0" w:color="auto"/>
              <w:right w:val="single" w:sz="4" w:space="0" w:color="auto"/>
            </w:tcBorders>
            <w:shd w:val="clear" w:color="000000" w:fill="FFFFFF"/>
            <w:noWrap/>
            <w:vAlign w:val="center"/>
            <w:hideMark/>
          </w:tcPr>
          <w:p w14:paraId="2340673F" w14:textId="77777777" w:rsidR="00681FE7" w:rsidRPr="00681FE7" w:rsidRDefault="00681FE7" w:rsidP="00681FE7">
            <w:pPr>
              <w:spacing w:after="0" w:line="240" w:lineRule="auto"/>
              <w:rPr>
                <w:rFonts w:eastAsia="Times New Roman" w:cs="Calibri"/>
                <w:color w:val="000000"/>
                <w:sz w:val="24"/>
                <w:szCs w:val="24"/>
                <w:lang w:val="es-MX" w:eastAsia="es-MX"/>
              </w:rPr>
            </w:pPr>
            <w:r w:rsidRPr="00681FE7">
              <w:rPr>
                <w:rFonts w:eastAsia="Times New Roman" w:cs="Calibri"/>
                <w:color w:val="000000"/>
                <w:sz w:val="24"/>
                <w:szCs w:val="24"/>
                <w:lang w:val="es-MX" w:eastAsia="es-MX"/>
              </w:rPr>
              <w:t>Gasto de Capital</w:t>
            </w:r>
          </w:p>
        </w:tc>
        <w:tc>
          <w:tcPr>
            <w:tcW w:w="2590" w:type="dxa"/>
            <w:tcBorders>
              <w:top w:val="nil"/>
              <w:left w:val="nil"/>
              <w:bottom w:val="single" w:sz="4" w:space="0" w:color="auto"/>
              <w:right w:val="single" w:sz="8" w:space="0" w:color="auto"/>
            </w:tcBorders>
            <w:shd w:val="clear" w:color="000000" w:fill="FFFFFF"/>
            <w:noWrap/>
            <w:vAlign w:val="center"/>
            <w:hideMark/>
          </w:tcPr>
          <w:p w14:paraId="78C59ECB" w14:textId="77777777" w:rsidR="00681FE7" w:rsidRPr="00681FE7" w:rsidRDefault="00681FE7" w:rsidP="00681FE7">
            <w:pPr>
              <w:spacing w:after="0" w:line="240" w:lineRule="auto"/>
              <w:jc w:val="right"/>
              <w:rPr>
                <w:rFonts w:eastAsia="Times New Roman" w:cs="Calibri"/>
                <w:color w:val="000000"/>
                <w:sz w:val="26"/>
                <w:szCs w:val="26"/>
                <w:lang w:val="es-MX" w:eastAsia="es-MX"/>
              </w:rPr>
            </w:pPr>
            <w:r w:rsidRPr="00681FE7">
              <w:rPr>
                <w:rFonts w:eastAsia="Times New Roman" w:cs="Calibri"/>
                <w:color w:val="000000"/>
                <w:sz w:val="26"/>
                <w:szCs w:val="26"/>
                <w:lang w:val="es-MX" w:eastAsia="es-MX"/>
              </w:rPr>
              <w:t>110,925,690.93</w:t>
            </w:r>
          </w:p>
        </w:tc>
      </w:tr>
      <w:tr w:rsidR="00681FE7" w:rsidRPr="00681FE7" w14:paraId="5DDA12A3" w14:textId="77777777" w:rsidTr="00681FE7">
        <w:trPr>
          <w:trHeight w:val="477"/>
        </w:trPr>
        <w:tc>
          <w:tcPr>
            <w:tcW w:w="6634" w:type="dxa"/>
            <w:tcBorders>
              <w:top w:val="nil"/>
              <w:left w:val="single" w:sz="8" w:space="0" w:color="auto"/>
              <w:bottom w:val="single" w:sz="4" w:space="0" w:color="auto"/>
              <w:right w:val="single" w:sz="4" w:space="0" w:color="auto"/>
            </w:tcBorders>
            <w:shd w:val="clear" w:color="000000" w:fill="FFFFFF"/>
            <w:noWrap/>
            <w:vAlign w:val="center"/>
            <w:hideMark/>
          </w:tcPr>
          <w:p w14:paraId="07D5FB60" w14:textId="77777777" w:rsidR="00681FE7" w:rsidRPr="00681FE7" w:rsidRDefault="00681FE7" w:rsidP="00681FE7">
            <w:pPr>
              <w:spacing w:after="0" w:line="240" w:lineRule="auto"/>
              <w:rPr>
                <w:rFonts w:eastAsia="Times New Roman" w:cs="Calibri"/>
                <w:color w:val="000000"/>
                <w:sz w:val="24"/>
                <w:szCs w:val="24"/>
                <w:lang w:val="es-MX" w:eastAsia="es-MX"/>
              </w:rPr>
            </w:pPr>
            <w:r w:rsidRPr="00681FE7">
              <w:rPr>
                <w:rFonts w:eastAsia="Times New Roman" w:cs="Calibri"/>
                <w:color w:val="000000"/>
                <w:sz w:val="24"/>
                <w:szCs w:val="24"/>
                <w:lang w:val="es-MX" w:eastAsia="es-MX"/>
              </w:rPr>
              <w:t>Amortización de la deuda y disminución de pasivos</w:t>
            </w:r>
          </w:p>
        </w:tc>
        <w:tc>
          <w:tcPr>
            <w:tcW w:w="2590" w:type="dxa"/>
            <w:tcBorders>
              <w:top w:val="nil"/>
              <w:left w:val="nil"/>
              <w:bottom w:val="single" w:sz="4" w:space="0" w:color="auto"/>
              <w:right w:val="single" w:sz="8" w:space="0" w:color="auto"/>
            </w:tcBorders>
            <w:shd w:val="clear" w:color="000000" w:fill="FFFFFF"/>
            <w:noWrap/>
            <w:vAlign w:val="center"/>
            <w:hideMark/>
          </w:tcPr>
          <w:p w14:paraId="37193A30" w14:textId="77777777" w:rsidR="00681FE7" w:rsidRPr="00681FE7" w:rsidRDefault="00681FE7" w:rsidP="00681FE7">
            <w:pPr>
              <w:spacing w:after="0" w:line="240" w:lineRule="auto"/>
              <w:jc w:val="right"/>
              <w:rPr>
                <w:rFonts w:eastAsia="Times New Roman" w:cs="Calibri"/>
                <w:color w:val="000000"/>
                <w:sz w:val="26"/>
                <w:szCs w:val="26"/>
                <w:lang w:val="es-MX" w:eastAsia="es-MX"/>
              </w:rPr>
            </w:pPr>
            <w:r w:rsidRPr="00681FE7">
              <w:rPr>
                <w:rFonts w:eastAsia="Times New Roman" w:cs="Calibri"/>
                <w:color w:val="000000"/>
                <w:sz w:val="26"/>
                <w:szCs w:val="26"/>
                <w:lang w:val="es-MX" w:eastAsia="es-MX"/>
              </w:rPr>
              <w:t>0.00</w:t>
            </w:r>
          </w:p>
        </w:tc>
      </w:tr>
      <w:tr w:rsidR="00681FE7" w:rsidRPr="00681FE7" w14:paraId="337FC932" w14:textId="77777777" w:rsidTr="00681FE7">
        <w:trPr>
          <w:trHeight w:val="477"/>
        </w:trPr>
        <w:tc>
          <w:tcPr>
            <w:tcW w:w="6634" w:type="dxa"/>
            <w:tcBorders>
              <w:top w:val="nil"/>
              <w:left w:val="single" w:sz="8" w:space="0" w:color="auto"/>
              <w:bottom w:val="single" w:sz="4" w:space="0" w:color="auto"/>
              <w:right w:val="single" w:sz="4" w:space="0" w:color="auto"/>
            </w:tcBorders>
            <w:shd w:val="clear" w:color="000000" w:fill="FFFFFF"/>
            <w:noWrap/>
            <w:vAlign w:val="center"/>
            <w:hideMark/>
          </w:tcPr>
          <w:p w14:paraId="1209D0D5" w14:textId="77777777" w:rsidR="00681FE7" w:rsidRPr="00681FE7" w:rsidRDefault="00681FE7" w:rsidP="00681FE7">
            <w:pPr>
              <w:spacing w:after="0" w:line="240" w:lineRule="auto"/>
              <w:rPr>
                <w:rFonts w:eastAsia="Times New Roman" w:cs="Calibri"/>
                <w:color w:val="000000"/>
                <w:sz w:val="24"/>
                <w:szCs w:val="24"/>
                <w:lang w:val="es-MX" w:eastAsia="es-MX"/>
              </w:rPr>
            </w:pPr>
            <w:r w:rsidRPr="00681FE7">
              <w:rPr>
                <w:rFonts w:eastAsia="Times New Roman" w:cs="Calibri"/>
                <w:color w:val="000000"/>
                <w:sz w:val="24"/>
                <w:szCs w:val="24"/>
                <w:lang w:val="es-MX" w:eastAsia="es-MX"/>
              </w:rPr>
              <w:t>Pensiones y Jubilaciones</w:t>
            </w:r>
          </w:p>
        </w:tc>
        <w:tc>
          <w:tcPr>
            <w:tcW w:w="2590" w:type="dxa"/>
            <w:tcBorders>
              <w:top w:val="nil"/>
              <w:left w:val="nil"/>
              <w:bottom w:val="single" w:sz="4" w:space="0" w:color="auto"/>
              <w:right w:val="single" w:sz="8" w:space="0" w:color="auto"/>
            </w:tcBorders>
            <w:shd w:val="clear" w:color="000000" w:fill="FFFFFF"/>
            <w:noWrap/>
            <w:vAlign w:val="center"/>
            <w:hideMark/>
          </w:tcPr>
          <w:p w14:paraId="1D9D3826" w14:textId="77777777" w:rsidR="00681FE7" w:rsidRPr="00681FE7" w:rsidRDefault="00681FE7" w:rsidP="00681FE7">
            <w:pPr>
              <w:spacing w:after="0" w:line="240" w:lineRule="auto"/>
              <w:jc w:val="right"/>
              <w:rPr>
                <w:rFonts w:eastAsia="Times New Roman" w:cs="Calibri"/>
                <w:color w:val="000000"/>
                <w:sz w:val="26"/>
                <w:szCs w:val="26"/>
                <w:lang w:val="es-MX" w:eastAsia="es-MX"/>
              </w:rPr>
            </w:pPr>
            <w:r w:rsidRPr="00681FE7">
              <w:rPr>
                <w:rFonts w:eastAsia="Times New Roman" w:cs="Calibri"/>
                <w:color w:val="000000"/>
                <w:sz w:val="26"/>
                <w:szCs w:val="26"/>
                <w:lang w:val="es-MX" w:eastAsia="es-MX"/>
              </w:rPr>
              <w:t>8,959,700.00</w:t>
            </w:r>
          </w:p>
        </w:tc>
      </w:tr>
      <w:tr w:rsidR="00681FE7" w:rsidRPr="00681FE7" w14:paraId="1249FE40" w14:textId="77777777" w:rsidTr="00681FE7">
        <w:trPr>
          <w:trHeight w:val="477"/>
        </w:trPr>
        <w:tc>
          <w:tcPr>
            <w:tcW w:w="6634" w:type="dxa"/>
            <w:tcBorders>
              <w:top w:val="nil"/>
              <w:left w:val="single" w:sz="8" w:space="0" w:color="auto"/>
              <w:bottom w:val="single" w:sz="8" w:space="0" w:color="auto"/>
              <w:right w:val="single" w:sz="4" w:space="0" w:color="auto"/>
            </w:tcBorders>
            <w:shd w:val="clear" w:color="000000" w:fill="FFFFFF"/>
            <w:noWrap/>
            <w:vAlign w:val="center"/>
            <w:hideMark/>
          </w:tcPr>
          <w:p w14:paraId="48565044" w14:textId="77777777" w:rsidR="00681FE7" w:rsidRPr="00681FE7" w:rsidRDefault="00681FE7" w:rsidP="00681FE7">
            <w:pPr>
              <w:spacing w:after="0" w:line="240" w:lineRule="auto"/>
              <w:rPr>
                <w:rFonts w:eastAsia="Times New Roman" w:cs="Calibri"/>
                <w:color w:val="000000"/>
                <w:sz w:val="24"/>
                <w:szCs w:val="24"/>
                <w:lang w:val="es-MX" w:eastAsia="es-MX"/>
              </w:rPr>
            </w:pPr>
            <w:r w:rsidRPr="00681FE7">
              <w:rPr>
                <w:rFonts w:eastAsia="Times New Roman" w:cs="Calibri"/>
                <w:color w:val="000000"/>
                <w:sz w:val="24"/>
                <w:szCs w:val="24"/>
                <w:lang w:val="es-MX" w:eastAsia="es-MX"/>
              </w:rPr>
              <w:t>Participaciones</w:t>
            </w:r>
          </w:p>
        </w:tc>
        <w:tc>
          <w:tcPr>
            <w:tcW w:w="2590" w:type="dxa"/>
            <w:tcBorders>
              <w:top w:val="nil"/>
              <w:left w:val="nil"/>
              <w:bottom w:val="single" w:sz="8" w:space="0" w:color="auto"/>
              <w:right w:val="single" w:sz="8" w:space="0" w:color="auto"/>
            </w:tcBorders>
            <w:shd w:val="clear" w:color="000000" w:fill="FFFFFF"/>
            <w:noWrap/>
            <w:vAlign w:val="center"/>
            <w:hideMark/>
          </w:tcPr>
          <w:p w14:paraId="32521706" w14:textId="77777777" w:rsidR="00681FE7" w:rsidRPr="00681FE7" w:rsidRDefault="00681FE7" w:rsidP="00681FE7">
            <w:pPr>
              <w:spacing w:after="0" w:line="240" w:lineRule="auto"/>
              <w:jc w:val="right"/>
              <w:rPr>
                <w:rFonts w:eastAsia="Times New Roman" w:cs="Calibri"/>
                <w:color w:val="000000"/>
                <w:sz w:val="26"/>
                <w:szCs w:val="26"/>
                <w:lang w:val="es-MX" w:eastAsia="es-MX"/>
              </w:rPr>
            </w:pPr>
            <w:r w:rsidRPr="00681FE7">
              <w:rPr>
                <w:rFonts w:eastAsia="Times New Roman" w:cs="Calibri"/>
                <w:color w:val="000000"/>
                <w:sz w:val="26"/>
                <w:szCs w:val="26"/>
                <w:lang w:val="es-MX" w:eastAsia="es-MX"/>
              </w:rPr>
              <w:t>0.00</w:t>
            </w:r>
          </w:p>
        </w:tc>
      </w:tr>
    </w:tbl>
    <w:p w14:paraId="08FEB3E1" w14:textId="77777777" w:rsidR="009841C7" w:rsidRDefault="009841C7" w:rsidP="003475F3">
      <w:pPr>
        <w:spacing w:after="0" w:line="360" w:lineRule="auto"/>
        <w:jc w:val="both"/>
        <w:rPr>
          <w:rFonts w:ascii="Arial" w:hAnsi="Arial" w:cs="Arial"/>
          <w:sz w:val="20"/>
          <w:szCs w:val="20"/>
          <w:lang w:val="es-MX"/>
        </w:rPr>
      </w:pPr>
    </w:p>
    <w:p w14:paraId="36013E71" w14:textId="77777777" w:rsidR="003475F3" w:rsidRDefault="003475F3" w:rsidP="003475F3">
      <w:pPr>
        <w:spacing w:after="0" w:line="360" w:lineRule="auto"/>
        <w:jc w:val="both"/>
        <w:rPr>
          <w:rFonts w:ascii="Arial" w:hAnsi="Arial" w:cs="Arial"/>
          <w:sz w:val="20"/>
          <w:szCs w:val="20"/>
          <w:lang w:val="es-MX"/>
        </w:rPr>
      </w:pPr>
    </w:p>
    <w:p w14:paraId="27A4AFDA" w14:textId="33758658" w:rsidR="00EF4C13" w:rsidRDefault="00FE368D" w:rsidP="002D1C8C">
      <w:pPr>
        <w:spacing w:after="0" w:line="360" w:lineRule="auto"/>
        <w:rPr>
          <w:rFonts w:ascii="Arial" w:hAnsi="Arial" w:cs="Arial"/>
          <w:sz w:val="20"/>
          <w:szCs w:val="20"/>
          <w:lang w:val="es-MX"/>
        </w:rPr>
      </w:pPr>
      <w:r>
        <w:rPr>
          <w:rFonts w:ascii="Arial" w:hAnsi="Arial" w:cs="Arial"/>
          <w:sz w:val="20"/>
          <w:szCs w:val="20"/>
          <w:lang w:val="es-MX"/>
        </w:rPr>
        <w:br/>
        <w:t xml:space="preserve"> </w:t>
      </w:r>
    </w:p>
    <w:p w14:paraId="6D22381D" w14:textId="77777777" w:rsidR="009841C7" w:rsidRDefault="009841C7" w:rsidP="00681FE7">
      <w:pPr>
        <w:spacing w:after="0" w:line="360" w:lineRule="auto"/>
        <w:rPr>
          <w:rFonts w:ascii="Arial" w:hAnsi="Arial" w:cs="Arial"/>
          <w:sz w:val="20"/>
          <w:szCs w:val="20"/>
          <w:lang w:val="es-MX"/>
        </w:rPr>
      </w:pPr>
    </w:p>
    <w:p w14:paraId="1C72B3C0" w14:textId="1352DE2E" w:rsidR="005C57BC" w:rsidRDefault="006C6DB8" w:rsidP="00B9139F">
      <w:pPr>
        <w:spacing w:after="0" w:line="360" w:lineRule="auto"/>
        <w:ind w:left="708" w:hanging="708"/>
        <w:rPr>
          <w:rFonts w:ascii="Arial" w:hAnsi="Arial" w:cs="Arial"/>
          <w:sz w:val="20"/>
          <w:szCs w:val="20"/>
          <w:lang w:val="es-MX"/>
        </w:rPr>
      </w:pPr>
      <w:r w:rsidRPr="006C6DB8">
        <w:rPr>
          <w:rFonts w:ascii="Arial" w:hAnsi="Arial" w:cs="Arial"/>
          <w:sz w:val="20"/>
          <w:szCs w:val="20"/>
          <w:lang w:val="es-MX"/>
        </w:rPr>
        <w:lastRenderedPageBreak/>
        <w:t>El presupuesto de egresos municipal del ejercicio 202</w:t>
      </w:r>
      <w:r w:rsidR="000B3272">
        <w:rPr>
          <w:rFonts w:ascii="Arial" w:hAnsi="Arial" w:cs="Arial"/>
          <w:sz w:val="20"/>
          <w:szCs w:val="20"/>
          <w:lang w:val="es-MX"/>
        </w:rPr>
        <w:t>3</w:t>
      </w:r>
      <w:r w:rsidRPr="006C6DB8">
        <w:rPr>
          <w:rFonts w:ascii="Arial" w:hAnsi="Arial" w:cs="Arial"/>
          <w:sz w:val="20"/>
          <w:szCs w:val="20"/>
          <w:lang w:val="es-MX"/>
        </w:rPr>
        <w:t xml:space="preserve"> con base en la Clasificación Programática, desglosando por programa presupuestario, se distribuye de la siguiente maner</w:t>
      </w:r>
      <w:r>
        <w:rPr>
          <w:rFonts w:ascii="Arial" w:hAnsi="Arial" w:cs="Arial"/>
          <w:sz w:val="20"/>
          <w:szCs w:val="20"/>
          <w:lang w:val="es-MX"/>
        </w:rPr>
        <w:t>a:</w:t>
      </w:r>
    </w:p>
    <w:p w14:paraId="52E26089" w14:textId="77777777" w:rsidR="009841C7" w:rsidRDefault="009841C7" w:rsidP="002D1C8C">
      <w:pPr>
        <w:spacing w:after="0" w:line="360" w:lineRule="auto"/>
        <w:rPr>
          <w:rFonts w:ascii="Arial" w:hAnsi="Arial" w:cs="Arial"/>
          <w:sz w:val="20"/>
          <w:szCs w:val="20"/>
          <w:lang w:val="es-MX"/>
        </w:rPr>
      </w:pPr>
    </w:p>
    <w:tbl>
      <w:tblPr>
        <w:tblW w:w="8880" w:type="dxa"/>
        <w:tblCellMar>
          <w:left w:w="70" w:type="dxa"/>
          <w:right w:w="70" w:type="dxa"/>
        </w:tblCellMar>
        <w:tblLook w:val="04A0" w:firstRow="1" w:lastRow="0" w:firstColumn="1" w:lastColumn="0" w:noHBand="0" w:noVBand="1"/>
      </w:tblPr>
      <w:tblGrid>
        <w:gridCol w:w="297"/>
        <w:gridCol w:w="297"/>
        <w:gridCol w:w="190"/>
        <w:gridCol w:w="6651"/>
        <w:gridCol w:w="336"/>
        <w:gridCol w:w="1532"/>
      </w:tblGrid>
      <w:tr w:rsidR="009841C7" w:rsidRPr="009841C7" w14:paraId="6DD95142" w14:textId="77777777" w:rsidTr="009841C7">
        <w:trPr>
          <w:trHeight w:val="330"/>
        </w:trPr>
        <w:tc>
          <w:tcPr>
            <w:tcW w:w="8880" w:type="dxa"/>
            <w:gridSpan w:val="6"/>
            <w:tcBorders>
              <w:top w:val="nil"/>
              <w:left w:val="single" w:sz="8" w:space="0" w:color="auto"/>
              <w:bottom w:val="nil"/>
              <w:right w:val="single" w:sz="8" w:space="0" w:color="000000"/>
            </w:tcBorders>
            <w:shd w:val="clear" w:color="000000" w:fill="850D0D"/>
            <w:vAlign w:val="center"/>
            <w:hideMark/>
          </w:tcPr>
          <w:p w14:paraId="1A84A5CC"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Presupuesto de Egresos para el ejercicio fiscal 2023</w:t>
            </w:r>
          </w:p>
        </w:tc>
      </w:tr>
      <w:tr w:rsidR="009841C7" w:rsidRPr="009841C7" w14:paraId="748267DF" w14:textId="77777777" w:rsidTr="009841C7">
        <w:trPr>
          <w:trHeight w:val="360"/>
        </w:trPr>
        <w:tc>
          <w:tcPr>
            <w:tcW w:w="8880" w:type="dxa"/>
            <w:gridSpan w:val="6"/>
            <w:tcBorders>
              <w:top w:val="nil"/>
              <w:left w:val="single" w:sz="8" w:space="0" w:color="auto"/>
              <w:bottom w:val="single" w:sz="8" w:space="0" w:color="auto"/>
              <w:right w:val="single" w:sz="8" w:space="0" w:color="000000"/>
            </w:tcBorders>
            <w:shd w:val="clear" w:color="000000" w:fill="850D0D"/>
            <w:vAlign w:val="center"/>
            <w:hideMark/>
          </w:tcPr>
          <w:p w14:paraId="450F3C20"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Clasificación Programática</w:t>
            </w:r>
          </w:p>
        </w:tc>
      </w:tr>
      <w:tr w:rsidR="009841C7" w:rsidRPr="009841C7" w14:paraId="58FAF68C" w14:textId="77777777" w:rsidTr="009841C7">
        <w:trPr>
          <w:trHeight w:val="300"/>
        </w:trPr>
        <w:tc>
          <w:tcPr>
            <w:tcW w:w="7216" w:type="dxa"/>
            <w:gridSpan w:val="4"/>
            <w:tcBorders>
              <w:top w:val="single" w:sz="8" w:space="0" w:color="auto"/>
              <w:left w:val="single" w:sz="8" w:space="0" w:color="auto"/>
              <w:bottom w:val="single" w:sz="8" w:space="0" w:color="auto"/>
              <w:right w:val="single" w:sz="8" w:space="0" w:color="000000"/>
            </w:tcBorders>
            <w:shd w:val="clear" w:color="000000" w:fill="A50021"/>
            <w:vAlign w:val="center"/>
            <w:hideMark/>
          </w:tcPr>
          <w:p w14:paraId="49D7C475" w14:textId="77777777" w:rsidR="009841C7" w:rsidRPr="009841C7" w:rsidRDefault="009841C7" w:rsidP="009841C7">
            <w:pPr>
              <w:spacing w:after="0" w:line="240" w:lineRule="auto"/>
              <w:jc w:val="center"/>
              <w:rPr>
                <w:rFonts w:eastAsia="Times New Roman" w:cs="Calibri"/>
                <w:b/>
                <w:bCs/>
                <w:color w:val="FFFFFF"/>
                <w:sz w:val="24"/>
                <w:szCs w:val="24"/>
                <w:lang w:val="es-MX" w:eastAsia="es-MX"/>
              </w:rPr>
            </w:pPr>
            <w:r w:rsidRPr="009841C7">
              <w:rPr>
                <w:rFonts w:eastAsia="Times New Roman" w:cs="Calibri"/>
                <w:b/>
                <w:bCs/>
                <w:color w:val="FFFFFF"/>
                <w:sz w:val="24"/>
                <w:szCs w:val="24"/>
                <w:lang w:val="es-MX" w:eastAsia="es-MX"/>
              </w:rPr>
              <w:t>Programas Presupuestarios</w:t>
            </w:r>
          </w:p>
        </w:tc>
        <w:tc>
          <w:tcPr>
            <w:tcW w:w="228" w:type="dxa"/>
            <w:tcBorders>
              <w:top w:val="nil"/>
              <w:left w:val="single" w:sz="8" w:space="0" w:color="auto"/>
              <w:bottom w:val="single" w:sz="8" w:space="0" w:color="auto"/>
              <w:right w:val="single" w:sz="8" w:space="0" w:color="auto"/>
            </w:tcBorders>
            <w:shd w:val="clear" w:color="000000" w:fill="A50021"/>
            <w:noWrap/>
            <w:vAlign w:val="bottom"/>
            <w:hideMark/>
          </w:tcPr>
          <w:p w14:paraId="75988C73" w14:textId="77777777" w:rsidR="009841C7" w:rsidRPr="009841C7" w:rsidRDefault="009841C7" w:rsidP="009841C7">
            <w:pPr>
              <w:spacing w:after="0" w:line="240" w:lineRule="auto"/>
              <w:rPr>
                <w:rFonts w:eastAsia="Times New Roman" w:cs="Calibri"/>
                <w:b/>
                <w:bCs/>
                <w:color w:val="FFFFFF"/>
                <w:lang w:val="es-MX" w:eastAsia="es-MX"/>
              </w:rPr>
            </w:pPr>
            <w:r w:rsidRPr="009841C7">
              <w:rPr>
                <w:rFonts w:eastAsia="Times New Roman" w:cs="Calibri"/>
                <w:b/>
                <w:bCs/>
                <w:color w:val="FFFFFF"/>
                <w:lang w:val="es-MX" w:eastAsia="es-MX"/>
              </w:rPr>
              <w:t> </w:t>
            </w:r>
          </w:p>
        </w:tc>
        <w:tc>
          <w:tcPr>
            <w:tcW w:w="1436" w:type="dxa"/>
            <w:tcBorders>
              <w:top w:val="nil"/>
              <w:left w:val="nil"/>
              <w:bottom w:val="single" w:sz="8" w:space="0" w:color="auto"/>
              <w:right w:val="single" w:sz="8" w:space="0" w:color="auto"/>
            </w:tcBorders>
            <w:shd w:val="clear" w:color="000000" w:fill="A50021"/>
            <w:noWrap/>
            <w:vAlign w:val="bottom"/>
            <w:hideMark/>
          </w:tcPr>
          <w:p w14:paraId="785110B5" w14:textId="77777777" w:rsidR="009841C7" w:rsidRPr="009841C7" w:rsidRDefault="009841C7" w:rsidP="009841C7">
            <w:pPr>
              <w:spacing w:after="0" w:line="240" w:lineRule="auto"/>
              <w:jc w:val="center"/>
              <w:rPr>
                <w:rFonts w:eastAsia="Times New Roman" w:cs="Calibri"/>
                <w:b/>
                <w:bCs/>
                <w:color w:val="FFFFFF"/>
                <w:lang w:val="es-MX" w:eastAsia="es-MX"/>
              </w:rPr>
            </w:pPr>
            <w:r w:rsidRPr="009841C7">
              <w:rPr>
                <w:rFonts w:eastAsia="Times New Roman" w:cs="Calibri"/>
                <w:b/>
                <w:bCs/>
                <w:color w:val="FFFFFF"/>
                <w:lang w:val="es-MX" w:eastAsia="es-MX"/>
              </w:rPr>
              <w:t>Monto</w:t>
            </w:r>
          </w:p>
        </w:tc>
      </w:tr>
      <w:tr w:rsidR="009841C7" w:rsidRPr="009841C7" w14:paraId="3D31DDF5" w14:textId="77777777" w:rsidTr="009841C7">
        <w:trPr>
          <w:trHeight w:val="285"/>
        </w:trPr>
        <w:tc>
          <w:tcPr>
            <w:tcW w:w="242" w:type="dxa"/>
            <w:tcBorders>
              <w:top w:val="single" w:sz="8" w:space="0" w:color="auto"/>
              <w:left w:val="single" w:sz="8" w:space="0" w:color="auto"/>
              <w:bottom w:val="single" w:sz="8" w:space="0" w:color="auto"/>
              <w:right w:val="nil"/>
            </w:tcBorders>
            <w:shd w:val="clear" w:color="auto" w:fill="auto"/>
            <w:noWrap/>
            <w:vAlign w:val="bottom"/>
            <w:hideMark/>
          </w:tcPr>
          <w:p w14:paraId="2ED1505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9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F051B7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Programas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71FC4F1E"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7774216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r>
      <w:tr w:rsidR="009841C7" w:rsidRPr="009841C7" w14:paraId="1EACF098"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3D1CD7B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68D88C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EC47A8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Subsidios: Sector Social y Privado o Entidades Federativas y Municipios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629D7724"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4DF081B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322E7F8"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B96CA0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2D0CA4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6EECE2E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10CA95D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Sujetos a Reglas de Operación</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46E2F068"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S</w:t>
            </w:r>
          </w:p>
        </w:tc>
        <w:tc>
          <w:tcPr>
            <w:tcW w:w="1436" w:type="dxa"/>
            <w:tcBorders>
              <w:top w:val="nil"/>
              <w:left w:val="nil"/>
              <w:bottom w:val="single" w:sz="8" w:space="0" w:color="auto"/>
              <w:right w:val="single" w:sz="8" w:space="0" w:color="auto"/>
            </w:tcBorders>
            <w:shd w:val="clear" w:color="auto" w:fill="auto"/>
            <w:noWrap/>
            <w:vAlign w:val="bottom"/>
            <w:hideMark/>
          </w:tcPr>
          <w:p w14:paraId="0B2DB26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D5F3F15"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1D2A164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72A5349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46DFC22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112718E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Otros Subsidios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3F1F549"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U</w:t>
            </w:r>
          </w:p>
        </w:tc>
        <w:tc>
          <w:tcPr>
            <w:tcW w:w="1436" w:type="dxa"/>
            <w:tcBorders>
              <w:top w:val="nil"/>
              <w:left w:val="nil"/>
              <w:bottom w:val="single" w:sz="8" w:space="0" w:color="auto"/>
              <w:right w:val="single" w:sz="8" w:space="0" w:color="auto"/>
            </w:tcBorders>
            <w:shd w:val="clear" w:color="auto" w:fill="auto"/>
            <w:noWrap/>
            <w:vAlign w:val="bottom"/>
            <w:hideMark/>
          </w:tcPr>
          <w:p w14:paraId="145BB5E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7B60FF1"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A03D76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306A7A6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FE6BD4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Desempeño de las Funciones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51F809EF"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33A1F80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9D877B3"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E8E8F1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4E14D0A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0F9497D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5290F2E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Prestación de Servicios Públicos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DC3A126"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E</w:t>
            </w:r>
          </w:p>
        </w:tc>
        <w:tc>
          <w:tcPr>
            <w:tcW w:w="1436" w:type="dxa"/>
            <w:tcBorders>
              <w:top w:val="nil"/>
              <w:left w:val="nil"/>
              <w:bottom w:val="single" w:sz="8" w:space="0" w:color="auto"/>
              <w:right w:val="single" w:sz="8" w:space="0" w:color="auto"/>
            </w:tcBorders>
            <w:shd w:val="clear" w:color="auto" w:fill="auto"/>
            <w:noWrap/>
            <w:vAlign w:val="bottom"/>
            <w:hideMark/>
          </w:tcPr>
          <w:p w14:paraId="7509F3B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366,687,061.67</w:t>
            </w:r>
          </w:p>
        </w:tc>
      </w:tr>
      <w:tr w:rsidR="009841C7" w:rsidRPr="009841C7" w14:paraId="6ADB9A9F"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2074C00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39F6C61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4B1B725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76FE871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Provisión de Bienes Públicos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D905CA3"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B</w:t>
            </w:r>
          </w:p>
        </w:tc>
        <w:tc>
          <w:tcPr>
            <w:tcW w:w="1436" w:type="dxa"/>
            <w:tcBorders>
              <w:top w:val="nil"/>
              <w:left w:val="nil"/>
              <w:bottom w:val="single" w:sz="8" w:space="0" w:color="auto"/>
              <w:right w:val="single" w:sz="8" w:space="0" w:color="auto"/>
            </w:tcBorders>
            <w:shd w:val="clear" w:color="auto" w:fill="auto"/>
            <w:noWrap/>
            <w:vAlign w:val="bottom"/>
            <w:hideMark/>
          </w:tcPr>
          <w:p w14:paraId="463E9B6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A25CB06"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05C7C36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5BA0AAD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3DC8266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4275D46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Planeación, seguimiento y evaluación de políticas públicas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3D630402"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P</w:t>
            </w:r>
          </w:p>
        </w:tc>
        <w:tc>
          <w:tcPr>
            <w:tcW w:w="1436" w:type="dxa"/>
            <w:tcBorders>
              <w:top w:val="nil"/>
              <w:left w:val="nil"/>
              <w:bottom w:val="single" w:sz="8" w:space="0" w:color="auto"/>
              <w:right w:val="single" w:sz="8" w:space="0" w:color="auto"/>
            </w:tcBorders>
            <w:shd w:val="clear" w:color="auto" w:fill="auto"/>
            <w:noWrap/>
            <w:vAlign w:val="bottom"/>
            <w:hideMark/>
          </w:tcPr>
          <w:p w14:paraId="1A9D933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13,764,077.49</w:t>
            </w:r>
          </w:p>
        </w:tc>
      </w:tr>
      <w:tr w:rsidR="009841C7" w:rsidRPr="009841C7" w14:paraId="1D6C596E"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06EA6C7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A4ED48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6D3D63E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672EEC6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Promoción y fomento</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0E306146"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F</w:t>
            </w:r>
          </w:p>
        </w:tc>
        <w:tc>
          <w:tcPr>
            <w:tcW w:w="1436" w:type="dxa"/>
            <w:tcBorders>
              <w:top w:val="nil"/>
              <w:left w:val="nil"/>
              <w:bottom w:val="single" w:sz="8" w:space="0" w:color="auto"/>
              <w:right w:val="single" w:sz="8" w:space="0" w:color="auto"/>
            </w:tcBorders>
            <w:shd w:val="clear" w:color="auto" w:fill="auto"/>
            <w:noWrap/>
            <w:vAlign w:val="bottom"/>
            <w:hideMark/>
          </w:tcPr>
          <w:p w14:paraId="711067D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4,516,600.00</w:t>
            </w:r>
          </w:p>
        </w:tc>
      </w:tr>
      <w:tr w:rsidR="009841C7" w:rsidRPr="009841C7" w14:paraId="7973ADDC"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0AF9EF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4C72209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5158A61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50E9399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Regulación y supervisión</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E524EC3"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G</w:t>
            </w:r>
          </w:p>
        </w:tc>
        <w:tc>
          <w:tcPr>
            <w:tcW w:w="1436" w:type="dxa"/>
            <w:tcBorders>
              <w:top w:val="nil"/>
              <w:left w:val="nil"/>
              <w:bottom w:val="single" w:sz="8" w:space="0" w:color="auto"/>
              <w:right w:val="single" w:sz="8" w:space="0" w:color="auto"/>
            </w:tcBorders>
            <w:shd w:val="clear" w:color="auto" w:fill="auto"/>
            <w:noWrap/>
            <w:vAlign w:val="bottom"/>
            <w:hideMark/>
          </w:tcPr>
          <w:p w14:paraId="56A4559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670,046.00</w:t>
            </w:r>
          </w:p>
        </w:tc>
      </w:tr>
      <w:tr w:rsidR="009841C7" w:rsidRPr="009841C7" w14:paraId="66850938"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5E1B95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F91537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253AFF6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6364D4B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Funciones de las Fuerzas Armadas (Únicamente Gobierno Federal)</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E41DA42"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A</w:t>
            </w:r>
          </w:p>
        </w:tc>
        <w:tc>
          <w:tcPr>
            <w:tcW w:w="1436" w:type="dxa"/>
            <w:tcBorders>
              <w:top w:val="nil"/>
              <w:left w:val="nil"/>
              <w:bottom w:val="single" w:sz="8" w:space="0" w:color="auto"/>
              <w:right w:val="single" w:sz="8" w:space="0" w:color="auto"/>
            </w:tcBorders>
            <w:shd w:val="clear" w:color="auto" w:fill="auto"/>
            <w:noWrap/>
            <w:vAlign w:val="bottom"/>
            <w:hideMark/>
          </w:tcPr>
          <w:p w14:paraId="2F5EE50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D7FABFA"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18BF94B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08B9157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3F7A0A3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47E5D2F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Específicos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56DB2D6A"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R</w:t>
            </w:r>
          </w:p>
        </w:tc>
        <w:tc>
          <w:tcPr>
            <w:tcW w:w="1436" w:type="dxa"/>
            <w:tcBorders>
              <w:top w:val="nil"/>
              <w:left w:val="nil"/>
              <w:bottom w:val="single" w:sz="8" w:space="0" w:color="auto"/>
              <w:right w:val="single" w:sz="8" w:space="0" w:color="auto"/>
            </w:tcBorders>
            <w:shd w:val="clear" w:color="auto" w:fill="auto"/>
            <w:noWrap/>
            <w:vAlign w:val="bottom"/>
            <w:hideMark/>
          </w:tcPr>
          <w:p w14:paraId="316A13A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65DA40D"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35F5814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266CF9A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3DB331D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1E8D118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Proyectos de Inversión</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4E72A63"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K</w:t>
            </w:r>
          </w:p>
        </w:tc>
        <w:tc>
          <w:tcPr>
            <w:tcW w:w="1436" w:type="dxa"/>
            <w:tcBorders>
              <w:top w:val="nil"/>
              <w:left w:val="nil"/>
              <w:bottom w:val="single" w:sz="8" w:space="0" w:color="auto"/>
              <w:right w:val="single" w:sz="8" w:space="0" w:color="auto"/>
            </w:tcBorders>
            <w:shd w:val="clear" w:color="auto" w:fill="auto"/>
            <w:noWrap/>
            <w:vAlign w:val="bottom"/>
            <w:hideMark/>
          </w:tcPr>
          <w:p w14:paraId="5351DB7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160,314,802.41</w:t>
            </w:r>
          </w:p>
        </w:tc>
      </w:tr>
      <w:tr w:rsidR="009841C7" w:rsidRPr="009841C7" w14:paraId="7E084A37"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516B3A3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9A4883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809E5E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Administrativos y de Apoyo</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0EC63699"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6529575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5602E43"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1F14273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331B0A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0453466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09BF717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Apoyo al proceso presupuestario y para mejorar la eficiencia institucional</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070E2F6"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M</w:t>
            </w:r>
          </w:p>
        </w:tc>
        <w:tc>
          <w:tcPr>
            <w:tcW w:w="1436" w:type="dxa"/>
            <w:tcBorders>
              <w:top w:val="nil"/>
              <w:left w:val="nil"/>
              <w:bottom w:val="single" w:sz="8" w:space="0" w:color="auto"/>
              <w:right w:val="single" w:sz="8" w:space="0" w:color="auto"/>
            </w:tcBorders>
            <w:shd w:val="clear" w:color="auto" w:fill="auto"/>
            <w:noWrap/>
            <w:vAlign w:val="bottom"/>
            <w:hideMark/>
          </w:tcPr>
          <w:p w14:paraId="55BFAD1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BB94412"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5DB913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35DB7E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0D64EE1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740F962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Apoyo a la función pública y al mejoramiento de la gestión</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500BBFA"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O</w:t>
            </w:r>
          </w:p>
        </w:tc>
        <w:tc>
          <w:tcPr>
            <w:tcW w:w="1436" w:type="dxa"/>
            <w:tcBorders>
              <w:top w:val="nil"/>
              <w:left w:val="nil"/>
              <w:bottom w:val="single" w:sz="8" w:space="0" w:color="auto"/>
              <w:right w:val="single" w:sz="8" w:space="0" w:color="auto"/>
            </w:tcBorders>
            <w:shd w:val="clear" w:color="auto" w:fill="auto"/>
            <w:noWrap/>
            <w:vAlign w:val="bottom"/>
            <w:hideMark/>
          </w:tcPr>
          <w:p w14:paraId="58381CE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2,214,480.00</w:t>
            </w:r>
          </w:p>
        </w:tc>
      </w:tr>
      <w:tr w:rsidR="009841C7" w:rsidRPr="009841C7" w14:paraId="17E8266D"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0D75604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AFC23E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65F9CB5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3AFA25C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Operaciones ajenas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9879849"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W</w:t>
            </w:r>
          </w:p>
        </w:tc>
        <w:tc>
          <w:tcPr>
            <w:tcW w:w="1436" w:type="dxa"/>
            <w:tcBorders>
              <w:top w:val="nil"/>
              <w:left w:val="nil"/>
              <w:bottom w:val="single" w:sz="8" w:space="0" w:color="auto"/>
              <w:right w:val="single" w:sz="8" w:space="0" w:color="auto"/>
            </w:tcBorders>
            <w:shd w:val="clear" w:color="auto" w:fill="auto"/>
            <w:noWrap/>
            <w:vAlign w:val="bottom"/>
            <w:hideMark/>
          </w:tcPr>
          <w:p w14:paraId="51E9F85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8A83F41"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016E5C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49792C3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8A2845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Compromisos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DBCAEB7"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6A876E8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1E1F931"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198F976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34AF13E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3B9AFFC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44522E2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Obligaciones de cumplimiento de resolución jurisdiccional</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FC0AFD6"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L</w:t>
            </w:r>
          </w:p>
        </w:tc>
        <w:tc>
          <w:tcPr>
            <w:tcW w:w="1436" w:type="dxa"/>
            <w:tcBorders>
              <w:top w:val="nil"/>
              <w:left w:val="nil"/>
              <w:bottom w:val="single" w:sz="8" w:space="0" w:color="auto"/>
              <w:right w:val="single" w:sz="8" w:space="0" w:color="auto"/>
            </w:tcBorders>
            <w:shd w:val="clear" w:color="auto" w:fill="auto"/>
            <w:noWrap/>
            <w:vAlign w:val="bottom"/>
            <w:hideMark/>
          </w:tcPr>
          <w:p w14:paraId="3E26644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47C0518"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3521C13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AFF255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59484ED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4604D4C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Desastres Naturales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4263FE95"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N</w:t>
            </w:r>
          </w:p>
        </w:tc>
        <w:tc>
          <w:tcPr>
            <w:tcW w:w="1436" w:type="dxa"/>
            <w:tcBorders>
              <w:top w:val="nil"/>
              <w:left w:val="nil"/>
              <w:bottom w:val="single" w:sz="8" w:space="0" w:color="auto"/>
              <w:right w:val="single" w:sz="8" w:space="0" w:color="auto"/>
            </w:tcBorders>
            <w:shd w:val="clear" w:color="auto" w:fill="auto"/>
            <w:noWrap/>
            <w:vAlign w:val="bottom"/>
            <w:hideMark/>
          </w:tcPr>
          <w:p w14:paraId="112A729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91B1022"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4DC409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50A59BC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569F8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Obligaciones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232BD49"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0F9458B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CD5B175"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2E46CB0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CE7D43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14C5017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64D5468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Pensiones y jubilaciones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6500B51D"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J</w:t>
            </w:r>
          </w:p>
        </w:tc>
        <w:tc>
          <w:tcPr>
            <w:tcW w:w="1436" w:type="dxa"/>
            <w:tcBorders>
              <w:top w:val="nil"/>
              <w:left w:val="nil"/>
              <w:bottom w:val="single" w:sz="8" w:space="0" w:color="auto"/>
              <w:right w:val="single" w:sz="8" w:space="0" w:color="auto"/>
            </w:tcBorders>
            <w:shd w:val="clear" w:color="auto" w:fill="auto"/>
            <w:noWrap/>
            <w:vAlign w:val="bottom"/>
            <w:hideMark/>
          </w:tcPr>
          <w:p w14:paraId="6730F93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9DAD82E"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0D05C6B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31A56C4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32383ED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32D0279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Aportaciones a la seguridad social</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768B58AA"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T</w:t>
            </w:r>
          </w:p>
        </w:tc>
        <w:tc>
          <w:tcPr>
            <w:tcW w:w="1436" w:type="dxa"/>
            <w:tcBorders>
              <w:top w:val="nil"/>
              <w:left w:val="nil"/>
              <w:bottom w:val="single" w:sz="8" w:space="0" w:color="auto"/>
              <w:right w:val="single" w:sz="8" w:space="0" w:color="auto"/>
            </w:tcBorders>
            <w:shd w:val="clear" w:color="auto" w:fill="auto"/>
            <w:noWrap/>
            <w:vAlign w:val="bottom"/>
            <w:hideMark/>
          </w:tcPr>
          <w:p w14:paraId="5AD5744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EF7E4F5"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BA4375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15ED2F7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4743077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7181C67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Aportaciones a fondos de estabilización</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AA73DC3"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Y</w:t>
            </w:r>
          </w:p>
        </w:tc>
        <w:tc>
          <w:tcPr>
            <w:tcW w:w="1436" w:type="dxa"/>
            <w:tcBorders>
              <w:top w:val="nil"/>
              <w:left w:val="nil"/>
              <w:bottom w:val="single" w:sz="8" w:space="0" w:color="auto"/>
              <w:right w:val="single" w:sz="8" w:space="0" w:color="auto"/>
            </w:tcBorders>
            <w:shd w:val="clear" w:color="auto" w:fill="auto"/>
            <w:noWrap/>
            <w:vAlign w:val="bottom"/>
            <w:hideMark/>
          </w:tcPr>
          <w:p w14:paraId="1CF931C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2BB9F8B"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271744E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42BBFB3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40A1FD0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21757D7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Aportaciones a fondos de inversión y reestructura de pensiones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335A27DA"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Z</w:t>
            </w:r>
          </w:p>
        </w:tc>
        <w:tc>
          <w:tcPr>
            <w:tcW w:w="1436" w:type="dxa"/>
            <w:tcBorders>
              <w:top w:val="nil"/>
              <w:left w:val="nil"/>
              <w:bottom w:val="single" w:sz="8" w:space="0" w:color="auto"/>
              <w:right w:val="single" w:sz="8" w:space="0" w:color="auto"/>
            </w:tcBorders>
            <w:shd w:val="clear" w:color="auto" w:fill="auto"/>
            <w:noWrap/>
            <w:vAlign w:val="bottom"/>
            <w:hideMark/>
          </w:tcPr>
          <w:p w14:paraId="24B79AD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7803BE9"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62E459E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6D590A6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7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F08FA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Programas de Gasto Federalizado (Gobierno Federal)</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26C292D1"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 </w:t>
            </w:r>
          </w:p>
        </w:tc>
        <w:tc>
          <w:tcPr>
            <w:tcW w:w="1436" w:type="dxa"/>
            <w:tcBorders>
              <w:top w:val="nil"/>
              <w:left w:val="nil"/>
              <w:bottom w:val="single" w:sz="8" w:space="0" w:color="auto"/>
              <w:right w:val="single" w:sz="8" w:space="0" w:color="auto"/>
            </w:tcBorders>
            <w:shd w:val="clear" w:color="auto" w:fill="auto"/>
            <w:noWrap/>
            <w:vAlign w:val="bottom"/>
            <w:hideMark/>
          </w:tcPr>
          <w:p w14:paraId="11871D6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8A53866"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5D87094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242" w:type="dxa"/>
            <w:tcBorders>
              <w:top w:val="nil"/>
              <w:left w:val="nil"/>
              <w:bottom w:val="single" w:sz="8" w:space="0" w:color="auto"/>
              <w:right w:val="nil"/>
            </w:tcBorders>
            <w:shd w:val="clear" w:color="auto" w:fill="auto"/>
            <w:noWrap/>
            <w:vAlign w:val="bottom"/>
            <w:hideMark/>
          </w:tcPr>
          <w:p w14:paraId="207C968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81" w:type="dxa"/>
            <w:tcBorders>
              <w:top w:val="nil"/>
              <w:left w:val="nil"/>
              <w:bottom w:val="single" w:sz="8" w:space="0" w:color="auto"/>
              <w:right w:val="nil"/>
            </w:tcBorders>
            <w:shd w:val="clear" w:color="auto" w:fill="auto"/>
            <w:noWrap/>
            <w:vAlign w:val="bottom"/>
            <w:hideMark/>
          </w:tcPr>
          <w:p w14:paraId="66A7A4C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651" w:type="dxa"/>
            <w:tcBorders>
              <w:top w:val="nil"/>
              <w:left w:val="nil"/>
              <w:bottom w:val="single" w:sz="8" w:space="0" w:color="auto"/>
              <w:right w:val="single" w:sz="8" w:space="0" w:color="auto"/>
            </w:tcBorders>
            <w:shd w:val="clear" w:color="auto" w:fill="auto"/>
            <w:noWrap/>
            <w:vAlign w:val="bottom"/>
            <w:hideMark/>
          </w:tcPr>
          <w:p w14:paraId="4869BAD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Gasto Federalizado</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B329631"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I</w:t>
            </w:r>
          </w:p>
        </w:tc>
        <w:tc>
          <w:tcPr>
            <w:tcW w:w="1436" w:type="dxa"/>
            <w:tcBorders>
              <w:top w:val="nil"/>
              <w:left w:val="nil"/>
              <w:bottom w:val="single" w:sz="8" w:space="0" w:color="auto"/>
              <w:right w:val="single" w:sz="8" w:space="0" w:color="auto"/>
            </w:tcBorders>
            <w:shd w:val="clear" w:color="auto" w:fill="auto"/>
            <w:noWrap/>
            <w:vAlign w:val="bottom"/>
            <w:hideMark/>
          </w:tcPr>
          <w:p w14:paraId="7EB88A7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FD2D164"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5715F0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9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95724F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Participaciones a entidades federativas y municipios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0F323C5A"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C</w:t>
            </w:r>
          </w:p>
        </w:tc>
        <w:tc>
          <w:tcPr>
            <w:tcW w:w="1436" w:type="dxa"/>
            <w:tcBorders>
              <w:top w:val="nil"/>
              <w:left w:val="nil"/>
              <w:bottom w:val="single" w:sz="8" w:space="0" w:color="auto"/>
              <w:right w:val="single" w:sz="8" w:space="0" w:color="auto"/>
            </w:tcBorders>
            <w:shd w:val="clear" w:color="auto" w:fill="auto"/>
            <w:noWrap/>
            <w:vAlign w:val="bottom"/>
            <w:hideMark/>
          </w:tcPr>
          <w:p w14:paraId="1541FEA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AF79788"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75B7ADC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9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293DF2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Costo financiero, deuda o apoyos a deudores y ahorradores de la banca</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1DE4A5E0"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D</w:t>
            </w:r>
          </w:p>
        </w:tc>
        <w:tc>
          <w:tcPr>
            <w:tcW w:w="1436" w:type="dxa"/>
            <w:tcBorders>
              <w:top w:val="nil"/>
              <w:left w:val="nil"/>
              <w:bottom w:val="single" w:sz="8" w:space="0" w:color="auto"/>
              <w:right w:val="single" w:sz="8" w:space="0" w:color="auto"/>
            </w:tcBorders>
            <w:shd w:val="clear" w:color="auto" w:fill="auto"/>
            <w:noWrap/>
            <w:vAlign w:val="bottom"/>
            <w:hideMark/>
          </w:tcPr>
          <w:p w14:paraId="67BC398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A30321A" w14:textId="77777777" w:rsidTr="009841C7">
        <w:trPr>
          <w:trHeight w:val="285"/>
        </w:trPr>
        <w:tc>
          <w:tcPr>
            <w:tcW w:w="242" w:type="dxa"/>
            <w:tcBorders>
              <w:top w:val="nil"/>
              <w:left w:val="single" w:sz="8" w:space="0" w:color="auto"/>
              <w:bottom w:val="single" w:sz="8" w:space="0" w:color="auto"/>
              <w:right w:val="nil"/>
            </w:tcBorders>
            <w:shd w:val="clear" w:color="auto" w:fill="auto"/>
            <w:noWrap/>
            <w:vAlign w:val="bottom"/>
            <w:hideMark/>
          </w:tcPr>
          <w:p w14:paraId="477D0BA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 </w:t>
            </w:r>
          </w:p>
        </w:tc>
        <w:tc>
          <w:tcPr>
            <w:tcW w:w="69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335F2C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Adeudos de ejercicios fiscales anteriores</w:t>
            </w:r>
          </w:p>
        </w:tc>
        <w:tc>
          <w:tcPr>
            <w:tcW w:w="228" w:type="dxa"/>
            <w:tcBorders>
              <w:top w:val="nil"/>
              <w:left w:val="single" w:sz="8" w:space="0" w:color="auto"/>
              <w:bottom w:val="single" w:sz="8" w:space="0" w:color="auto"/>
              <w:right w:val="single" w:sz="8" w:space="0" w:color="auto"/>
            </w:tcBorders>
            <w:shd w:val="clear" w:color="auto" w:fill="auto"/>
            <w:noWrap/>
            <w:vAlign w:val="center"/>
            <w:hideMark/>
          </w:tcPr>
          <w:p w14:paraId="67B034C1"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H</w:t>
            </w:r>
          </w:p>
        </w:tc>
        <w:tc>
          <w:tcPr>
            <w:tcW w:w="1436" w:type="dxa"/>
            <w:tcBorders>
              <w:top w:val="nil"/>
              <w:left w:val="nil"/>
              <w:bottom w:val="single" w:sz="8" w:space="0" w:color="auto"/>
              <w:right w:val="single" w:sz="8" w:space="0" w:color="auto"/>
            </w:tcBorders>
            <w:shd w:val="clear" w:color="auto" w:fill="auto"/>
            <w:noWrap/>
            <w:vAlign w:val="bottom"/>
            <w:hideMark/>
          </w:tcPr>
          <w:p w14:paraId="6DE4B63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99C8EFE" w14:textId="77777777" w:rsidTr="009841C7">
        <w:trPr>
          <w:trHeight w:val="285"/>
        </w:trPr>
        <w:tc>
          <w:tcPr>
            <w:tcW w:w="484" w:type="dxa"/>
            <w:gridSpan w:val="2"/>
            <w:tcBorders>
              <w:top w:val="single" w:sz="8" w:space="0" w:color="auto"/>
              <w:left w:val="single" w:sz="8" w:space="0" w:color="auto"/>
              <w:bottom w:val="single" w:sz="8" w:space="0" w:color="auto"/>
              <w:right w:val="nil"/>
            </w:tcBorders>
            <w:shd w:val="clear" w:color="auto" w:fill="A5A5A5" w:themeFill="accent3"/>
            <w:noWrap/>
            <w:vAlign w:val="center"/>
            <w:hideMark/>
          </w:tcPr>
          <w:p w14:paraId="25FEF7AC"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Total</w:t>
            </w:r>
          </w:p>
        </w:tc>
        <w:tc>
          <w:tcPr>
            <w:tcW w:w="81" w:type="dxa"/>
            <w:tcBorders>
              <w:top w:val="nil"/>
              <w:left w:val="nil"/>
              <w:bottom w:val="single" w:sz="8" w:space="0" w:color="auto"/>
              <w:right w:val="nil"/>
            </w:tcBorders>
            <w:shd w:val="clear" w:color="auto" w:fill="A5A5A5" w:themeFill="accent3"/>
            <w:noWrap/>
            <w:vAlign w:val="center"/>
            <w:hideMark/>
          </w:tcPr>
          <w:p w14:paraId="41704E70" w14:textId="54CFB395" w:rsidR="009841C7" w:rsidRPr="009841C7" w:rsidRDefault="009841C7" w:rsidP="009841C7">
            <w:pPr>
              <w:spacing w:after="0" w:line="240" w:lineRule="auto"/>
              <w:jc w:val="center"/>
              <w:rPr>
                <w:rFonts w:eastAsia="Times New Roman" w:cs="Calibri"/>
                <w:color w:val="000000"/>
                <w:lang w:val="es-MX" w:eastAsia="es-MX"/>
              </w:rPr>
            </w:pPr>
          </w:p>
        </w:tc>
        <w:tc>
          <w:tcPr>
            <w:tcW w:w="6651" w:type="dxa"/>
            <w:tcBorders>
              <w:top w:val="nil"/>
              <w:left w:val="nil"/>
              <w:bottom w:val="single" w:sz="8" w:space="0" w:color="auto"/>
              <w:right w:val="single" w:sz="8" w:space="0" w:color="auto"/>
            </w:tcBorders>
            <w:shd w:val="clear" w:color="auto" w:fill="A5A5A5" w:themeFill="accent3"/>
            <w:noWrap/>
            <w:vAlign w:val="center"/>
            <w:hideMark/>
          </w:tcPr>
          <w:p w14:paraId="0C7DE712" w14:textId="5B7A65AD" w:rsidR="009841C7" w:rsidRPr="009841C7" w:rsidRDefault="009841C7" w:rsidP="00AF6BAE">
            <w:pPr>
              <w:spacing w:after="0" w:line="240" w:lineRule="auto"/>
              <w:rPr>
                <w:rFonts w:eastAsia="Times New Roman" w:cs="Calibri"/>
                <w:color w:val="000000"/>
                <w:lang w:val="es-MX" w:eastAsia="es-MX"/>
              </w:rPr>
            </w:pPr>
          </w:p>
        </w:tc>
        <w:tc>
          <w:tcPr>
            <w:tcW w:w="228" w:type="dxa"/>
            <w:tcBorders>
              <w:top w:val="nil"/>
              <w:left w:val="single" w:sz="8" w:space="0" w:color="auto"/>
              <w:bottom w:val="single" w:sz="8" w:space="0" w:color="auto"/>
              <w:right w:val="single" w:sz="8" w:space="0" w:color="auto"/>
            </w:tcBorders>
            <w:shd w:val="clear" w:color="auto" w:fill="A5A5A5" w:themeFill="accent3"/>
            <w:noWrap/>
            <w:vAlign w:val="center"/>
            <w:hideMark/>
          </w:tcPr>
          <w:p w14:paraId="551662D9" w14:textId="2EDB71FC" w:rsidR="009841C7" w:rsidRPr="009841C7" w:rsidRDefault="009841C7" w:rsidP="009841C7">
            <w:pPr>
              <w:spacing w:after="0" w:line="240" w:lineRule="auto"/>
              <w:jc w:val="center"/>
              <w:rPr>
                <w:rFonts w:eastAsia="Times New Roman" w:cs="Calibri"/>
                <w:color w:val="000000"/>
                <w:lang w:val="es-MX" w:eastAsia="es-MX"/>
              </w:rPr>
            </w:pPr>
          </w:p>
        </w:tc>
        <w:tc>
          <w:tcPr>
            <w:tcW w:w="1436" w:type="dxa"/>
            <w:tcBorders>
              <w:top w:val="nil"/>
              <w:left w:val="nil"/>
              <w:bottom w:val="single" w:sz="8" w:space="0" w:color="auto"/>
              <w:right w:val="single" w:sz="8" w:space="0" w:color="auto"/>
            </w:tcBorders>
            <w:shd w:val="clear" w:color="auto" w:fill="A5A5A5" w:themeFill="accent3"/>
            <w:noWrap/>
            <w:vAlign w:val="center"/>
            <w:hideMark/>
          </w:tcPr>
          <w:p w14:paraId="56DAF958" w14:textId="77777777" w:rsidR="009841C7" w:rsidRPr="009841C7" w:rsidRDefault="009841C7" w:rsidP="009841C7">
            <w:pPr>
              <w:spacing w:after="0" w:line="240" w:lineRule="auto"/>
              <w:jc w:val="center"/>
              <w:rPr>
                <w:rFonts w:eastAsia="Times New Roman" w:cs="Calibri"/>
                <w:color w:val="000000"/>
                <w:lang w:val="es-MX" w:eastAsia="es-MX"/>
              </w:rPr>
            </w:pPr>
            <w:r w:rsidRPr="009841C7">
              <w:rPr>
                <w:rFonts w:eastAsia="Times New Roman" w:cs="Calibri"/>
                <w:color w:val="000000"/>
                <w:lang w:val="es-MX" w:eastAsia="es-MX"/>
              </w:rPr>
              <w:t>548,167,067.57</w:t>
            </w:r>
          </w:p>
        </w:tc>
      </w:tr>
    </w:tbl>
    <w:p w14:paraId="0BF4ED2F" w14:textId="4E3BE9AF" w:rsidR="00EF4C13" w:rsidRDefault="00EF4C13" w:rsidP="002D1C8C">
      <w:pPr>
        <w:spacing w:after="0" w:line="360" w:lineRule="auto"/>
        <w:rPr>
          <w:rFonts w:ascii="Arial" w:hAnsi="Arial" w:cs="Arial"/>
          <w:sz w:val="20"/>
          <w:szCs w:val="20"/>
          <w:lang w:val="es-MX"/>
        </w:rPr>
      </w:pPr>
    </w:p>
    <w:p w14:paraId="5BEA1D87" w14:textId="718C03CD" w:rsidR="003475F3" w:rsidRDefault="00FE368D" w:rsidP="003475F3">
      <w:pPr>
        <w:spacing w:after="0" w:line="360" w:lineRule="auto"/>
        <w:rPr>
          <w:rFonts w:ascii="Arial" w:hAnsi="Arial" w:cs="Arial"/>
          <w:sz w:val="20"/>
          <w:szCs w:val="20"/>
          <w:lang w:val="es-MX"/>
        </w:rPr>
      </w:pPr>
      <w:r>
        <w:rPr>
          <w:rFonts w:ascii="Arial" w:hAnsi="Arial" w:cs="Arial"/>
          <w:sz w:val="20"/>
          <w:szCs w:val="20"/>
          <w:lang w:val="es-MX"/>
        </w:rPr>
        <w:lastRenderedPageBreak/>
        <w:t>El</w:t>
      </w:r>
      <w:r w:rsidR="006D1DAB" w:rsidRPr="006D1DAB">
        <w:rPr>
          <w:rFonts w:ascii="Arial" w:hAnsi="Arial" w:cs="Arial"/>
          <w:sz w:val="20"/>
          <w:szCs w:val="20"/>
          <w:lang w:val="es-MX"/>
        </w:rPr>
        <w:t xml:space="preserve"> presupuesto de egresos municipal del ejercicio 202</w:t>
      </w:r>
      <w:r w:rsidR="000B3272">
        <w:rPr>
          <w:rFonts w:ascii="Arial" w:hAnsi="Arial" w:cs="Arial"/>
          <w:sz w:val="20"/>
          <w:szCs w:val="20"/>
          <w:lang w:val="es-MX"/>
        </w:rPr>
        <w:t>3</w:t>
      </w:r>
      <w:r w:rsidR="006D1DAB" w:rsidRPr="006D1DAB">
        <w:rPr>
          <w:rFonts w:ascii="Arial" w:hAnsi="Arial" w:cs="Arial"/>
          <w:sz w:val="20"/>
          <w:szCs w:val="20"/>
          <w:lang w:val="es-MX"/>
        </w:rPr>
        <w:t xml:space="preserve"> con base en la Clasificación Funcional del Gasto a nivel de finalidad, función y subfunción, se distribuye de la siguiente manera:</w:t>
      </w:r>
    </w:p>
    <w:tbl>
      <w:tblPr>
        <w:tblW w:w="9280" w:type="dxa"/>
        <w:tblCellMar>
          <w:left w:w="70" w:type="dxa"/>
          <w:right w:w="70" w:type="dxa"/>
        </w:tblCellMar>
        <w:tblLook w:val="04A0" w:firstRow="1" w:lastRow="0" w:firstColumn="1" w:lastColumn="0" w:noHBand="0" w:noVBand="1"/>
      </w:tblPr>
      <w:tblGrid>
        <w:gridCol w:w="7223"/>
        <w:gridCol w:w="2057"/>
      </w:tblGrid>
      <w:tr w:rsidR="009841C7" w:rsidRPr="009841C7" w14:paraId="6323A0B8" w14:textId="77777777" w:rsidTr="009841C7">
        <w:trPr>
          <w:trHeight w:val="375"/>
          <w:tblHeader/>
        </w:trPr>
        <w:tc>
          <w:tcPr>
            <w:tcW w:w="9280" w:type="dxa"/>
            <w:gridSpan w:val="2"/>
            <w:tcBorders>
              <w:top w:val="single" w:sz="8" w:space="0" w:color="auto"/>
              <w:left w:val="single" w:sz="8" w:space="0" w:color="auto"/>
              <w:bottom w:val="nil"/>
              <w:right w:val="single" w:sz="8" w:space="0" w:color="000000"/>
            </w:tcBorders>
            <w:shd w:val="clear" w:color="000000" w:fill="850D0D"/>
            <w:vAlign w:val="center"/>
            <w:hideMark/>
          </w:tcPr>
          <w:p w14:paraId="3484BBC1"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Municipio de Atlixco, Puebla.</w:t>
            </w:r>
          </w:p>
        </w:tc>
      </w:tr>
      <w:tr w:rsidR="009841C7" w:rsidRPr="009841C7" w14:paraId="013E15FA" w14:textId="77777777" w:rsidTr="009841C7">
        <w:trPr>
          <w:trHeight w:val="390"/>
          <w:tblHeader/>
        </w:trPr>
        <w:tc>
          <w:tcPr>
            <w:tcW w:w="9280" w:type="dxa"/>
            <w:gridSpan w:val="2"/>
            <w:tcBorders>
              <w:top w:val="nil"/>
              <w:left w:val="single" w:sz="8" w:space="0" w:color="auto"/>
              <w:bottom w:val="single" w:sz="8" w:space="0" w:color="auto"/>
              <w:right w:val="single" w:sz="8" w:space="0" w:color="000000"/>
            </w:tcBorders>
            <w:shd w:val="clear" w:color="000000" w:fill="850D0D"/>
            <w:vAlign w:val="center"/>
            <w:hideMark/>
          </w:tcPr>
          <w:p w14:paraId="68D9A93A"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Presupuesto de Egresos para el ejercicio fiscal 2023</w:t>
            </w:r>
          </w:p>
        </w:tc>
      </w:tr>
      <w:tr w:rsidR="009841C7" w:rsidRPr="009841C7" w14:paraId="744B259E" w14:textId="77777777" w:rsidTr="009841C7">
        <w:trPr>
          <w:trHeight w:val="390"/>
          <w:tblHeader/>
        </w:trPr>
        <w:tc>
          <w:tcPr>
            <w:tcW w:w="7223" w:type="dxa"/>
            <w:tcBorders>
              <w:top w:val="nil"/>
              <w:left w:val="single" w:sz="8" w:space="0" w:color="auto"/>
              <w:bottom w:val="single" w:sz="8" w:space="0" w:color="auto"/>
              <w:right w:val="nil"/>
            </w:tcBorders>
            <w:shd w:val="clear" w:color="000000" w:fill="850D0D"/>
            <w:vAlign w:val="center"/>
            <w:hideMark/>
          </w:tcPr>
          <w:p w14:paraId="45DDCD9E"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Clasificación Funcional</w:t>
            </w:r>
          </w:p>
        </w:tc>
        <w:tc>
          <w:tcPr>
            <w:tcW w:w="2057" w:type="dxa"/>
            <w:tcBorders>
              <w:top w:val="nil"/>
              <w:left w:val="single" w:sz="8" w:space="0" w:color="auto"/>
              <w:bottom w:val="single" w:sz="8" w:space="0" w:color="auto"/>
              <w:right w:val="single" w:sz="8" w:space="0" w:color="auto"/>
            </w:tcBorders>
            <w:shd w:val="clear" w:color="000000" w:fill="850D0D"/>
            <w:vAlign w:val="center"/>
            <w:hideMark/>
          </w:tcPr>
          <w:p w14:paraId="69261045"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Monto</w:t>
            </w:r>
          </w:p>
        </w:tc>
      </w:tr>
      <w:tr w:rsidR="009841C7" w:rsidRPr="009841C7" w14:paraId="23A3037E" w14:textId="77777777" w:rsidTr="009841C7">
        <w:trPr>
          <w:trHeight w:val="390"/>
        </w:trPr>
        <w:tc>
          <w:tcPr>
            <w:tcW w:w="7223" w:type="dxa"/>
            <w:tcBorders>
              <w:top w:val="nil"/>
              <w:left w:val="single" w:sz="8" w:space="0" w:color="auto"/>
              <w:bottom w:val="single" w:sz="8" w:space="0" w:color="auto"/>
              <w:right w:val="nil"/>
            </w:tcBorders>
            <w:shd w:val="clear" w:color="000000" w:fill="757171"/>
            <w:vAlign w:val="center"/>
            <w:hideMark/>
          </w:tcPr>
          <w:p w14:paraId="01EF1696" w14:textId="77777777" w:rsidR="009841C7" w:rsidRPr="009841C7" w:rsidRDefault="009841C7" w:rsidP="009841C7">
            <w:pPr>
              <w:spacing w:after="0" w:line="240" w:lineRule="auto"/>
              <w:jc w:val="center"/>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Total</w:t>
            </w:r>
          </w:p>
        </w:tc>
        <w:tc>
          <w:tcPr>
            <w:tcW w:w="2057" w:type="dxa"/>
            <w:tcBorders>
              <w:top w:val="nil"/>
              <w:left w:val="single" w:sz="8" w:space="0" w:color="auto"/>
              <w:bottom w:val="single" w:sz="8" w:space="0" w:color="auto"/>
              <w:right w:val="single" w:sz="8" w:space="0" w:color="auto"/>
            </w:tcBorders>
            <w:shd w:val="clear" w:color="000000" w:fill="757171"/>
            <w:vAlign w:val="center"/>
            <w:hideMark/>
          </w:tcPr>
          <w:p w14:paraId="4C423974" w14:textId="77777777" w:rsidR="009841C7" w:rsidRPr="009841C7" w:rsidRDefault="009841C7" w:rsidP="009841C7">
            <w:pPr>
              <w:spacing w:after="0" w:line="240" w:lineRule="auto"/>
              <w:jc w:val="right"/>
              <w:rPr>
                <w:rFonts w:eastAsia="Times New Roman" w:cs="Calibri"/>
                <w:b/>
                <w:bCs/>
                <w:color w:val="FFFFFF"/>
                <w:sz w:val="28"/>
                <w:szCs w:val="28"/>
                <w:lang w:val="es-MX" w:eastAsia="es-MX"/>
              </w:rPr>
            </w:pPr>
            <w:r w:rsidRPr="009841C7">
              <w:rPr>
                <w:rFonts w:eastAsia="Times New Roman" w:cs="Calibri"/>
                <w:b/>
                <w:bCs/>
                <w:color w:val="FFFFFF"/>
                <w:sz w:val="28"/>
                <w:szCs w:val="28"/>
                <w:lang w:val="es-MX" w:eastAsia="es-MX"/>
              </w:rPr>
              <w:t>548,167,067.57</w:t>
            </w:r>
          </w:p>
        </w:tc>
      </w:tr>
      <w:tr w:rsidR="009841C7" w:rsidRPr="009841C7" w14:paraId="24936705" w14:textId="77777777" w:rsidTr="009841C7">
        <w:trPr>
          <w:trHeight w:val="300"/>
        </w:trPr>
        <w:tc>
          <w:tcPr>
            <w:tcW w:w="7223" w:type="dxa"/>
            <w:tcBorders>
              <w:top w:val="single" w:sz="8" w:space="0" w:color="auto"/>
              <w:left w:val="single" w:sz="8" w:space="0" w:color="auto"/>
              <w:bottom w:val="single" w:sz="4" w:space="0" w:color="auto"/>
              <w:right w:val="single" w:sz="4" w:space="0" w:color="auto"/>
            </w:tcBorders>
            <w:shd w:val="clear" w:color="000000" w:fill="AEAAAA"/>
            <w:noWrap/>
            <w:vAlign w:val="bottom"/>
            <w:hideMark/>
          </w:tcPr>
          <w:p w14:paraId="3FC9B5E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 GOBIERNO</w:t>
            </w:r>
          </w:p>
        </w:tc>
        <w:tc>
          <w:tcPr>
            <w:tcW w:w="2057" w:type="dxa"/>
            <w:tcBorders>
              <w:top w:val="single" w:sz="8" w:space="0" w:color="auto"/>
              <w:left w:val="nil"/>
              <w:bottom w:val="single" w:sz="4" w:space="0" w:color="auto"/>
              <w:right w:val="single" w:sz="8" w:space="0" w:color="auto"/>
            </w:tcBorders>
            <w:shd w:val="clear" w:color="000000" w:fill="AEAAAA"/>
            <w:noWrap/>
            <w:vAlign w:val="bottom"/>
            <w:hideMark/>
          </w:tcPr>
          <w:p w14:paraId="3854B43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349,413,213.44</w:t>
            </w:r>
          </w:p>
        </w:tc>
      </w:tr>
      <w:tr w:rsidR="009841C7" w:rsidRPr="009841C7" w14:paraId="5497232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5E4030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1.1. LEGISLACION</w:t>
            </w:r>
          </w:p>
        </w:tc>
        <w:tc>
          <w:tcPr>
            <w:tcW w:w="2057" w:type="dxa"/>
            <w:tcBorders>
              <w:top w:val="nil"/>
              <w:left w:val="nil"/>
              <w:bottom w:val="single" w:sz="4" w:space="0" w:color="auto"/>
              <w:right w:val="single" w:sz="8" w:space="0" w:color="auto"/>
            </w:tcBorders>
            <w:shd w:val="clear" w:color="auto" w:fill="auto"/>
            <w:noWrap/>
            <w:vAlign w:val="bottom"/>
            <w:hideMark/>
          </w:tcPr>
          <w:p w14:paraId="5754358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E45E49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52DAE6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1.1.1 Legislación</w:t>
            </w:r>
          </w:p>
        </w:tc>
        <w:tc>
          <w:tcPr>
            <w:tcW w:w="2057" w:type="dxa"/>
            <w:tcBorders>
              <w:top w:val="nil"/>
              <w:left w:val="nil"/>
              <w:bottom w:val="single" w:sz="4" w:space="0" w:color="auto"/>
              <w:right w:val="single" w:sz="8" w:space="0" w:color="auto"/>
            </w:tcBorders>
            <w:shd w:val="clear" w:color="auto" w:fill="auto"/>
            <w:noWrap/>
            <w:vAlign w:val="bottom"/>
            <w:hideMark/>
          </w:tcPr>
          <w:p w14:paraId="048931B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4CBB2A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A5F794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1.1.2 Fiscalización</w:t>
            </w:r>
          </w:p>
        </w:tc>
        <w:tc>
          <w:tcPr>
            <w:tcW w:w="2057" w:type="dxa"/>
            <w:tcBorders>
              <w:top w:val="nil"/>
              <w:left w:val="nil"/>
              <w:bottom w:val="single" w:sz="4" w:space="0" w:color="auto"/>
              <w:right w:val="single" w:sz="8" w:space="0" w:color="auto"/>
            </w:tcBorders>
            <w:shd w:val="clear" w:color="auto" w:fill="auto"/>
            <w:noWrap/>
            <w:vAlign w:val="bottom"/>
            <w:hideMark/>
          </w:tcPr>
          <w:p w14:paraId="3BBB8AE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DDB9B0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59287F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1.2. JUSTICIA</w:t>
            </w:r>
          </w:p>
        </w:tc>
        <w:tc>
          <w:tcPr>
            <w:tcW w:w="2057" w:type="dxa"/>
            <w:tcBorders>
              <w:top w:val="nil"/>
              <w:left w:val="nil"/>
              <w:bottom w:val="single" w:sz="4" w:space="0" w:color="auto"/>
              <w:right w:val="single" w:sz="8" w:space="0" w:color="auto"/>
            </w:tcBorders>
            <w:shd w:val="clear" w:color="auto" w:fill="auto"/>
            <w:noWrap/>
            <w:vAlign w:val="bottom"/>
            <w:hideMark/>
          </w:tcPr>
          <w:p w14:paraId="5177D96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C8DAFC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CD85E1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1.2.1 Impartición de Justicia</w:t>
            </w:r>
          </w:p>
        </w:tc>
        <w:tc>
          <w:tcPr>
            <w:tcW w:w="2057" w:type="dxa"/>
            <w:tcBorders>
              <w:top w:val="nil"/>
              <w:left w:val="nil"/>
              <w:bottom w:val="single" w:sz="4" w:space="0" w:color="auto"/>
              <w:right w:val="single" w:sz="8" w:space="0" w:color="auto"/>
            </w:tcBorders>
            <w:shd w:val="clear" w:color="auto" w:fill="auto"/>
            <w:noWrap/>
            <w:vAlign w:val="bottom"/>
            <w:hideMark/>
          </w:tcPr>
          <w:p w14:paraId="439EC23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E3075C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29DC33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1.2.2 Procuración de Justicia</w:t>
            </w:r>
          </w:p>
        </w:tc>
        <w:tc>
          <w:tcPr>
            <w:tcW w:w="2057" w:type="dxa"/>
            <w:tcBorders>
              <w:top w:val="nil"/>
              <w:left w:val="nil"/>
              <w:bottom w:val="single" w:sz="4" w:space="0" w:color="auto"/>
              <w:right w:val="single" w:sz="8" w:space="0" w:color="auto"/>
            </w:tcBorders>
            <w:shd w:val="clear" w:color="auto" w:fill="auto"/>
            <w:noWrap/>
            <w:vAlign w:val="bottom"/>
            <w:hideMark/>
          </w:tcPr>
          <w:p w14:paraId="1957890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6A7238A"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4245CB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1.2.3 Reclusión y Readaptación Social</w:t>
            </w:r>
          </w:p>
        </w:tc>
        <w:tc>
          <w:tcPr>
            <w:tcW w:w="2057" w:type="dxa"/>
            <w:tcBorders>
              <w:top w:val="nil"/>
              <w:left w:val="nil"/>
              <w:bottom w:val="single" w:sz="4" w:space="0" w:color="auto"/>
              <w:right w:val="single" w:sz="8" w:space="0" w:color="auto"/>
            </w:tcBorders>
            <w:shd w:val="clear" w:color="auto" w:fill="auto"/>
            <w:noWrap/>
            <w:vAlign w:val="bottom"/>
            <w:hideMark/>
          </w:tcPr>
          <w:p w14:paraId="7206B6F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70F204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50B22F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1.2.4 Derechos Humanos</w:t>
            </w:r>
          </w:p>
        </w:tc>
        <w:tc>
          <w:tcPr>
            <w:tcW w:w="2057" w:type="dxa"/>
            <w:tcBorders>
              <w:top w:val="nil"/>
              <w:left w:val="nil"/>
              <w:bottom w:val="single" w:sz="4" w:space="0" w:color="auto"/>
              <w:right w:val="single" w:sz="8" w:space="0" w:color="auto"/>
            </w:tcBorders>
            <w:shd w:val="clear" w:color="auto" w:fill="auto"/>
            <w:noWrap/>
            <w:vAlign w:val="bottom"/>
            <w:hideMark/>
          </w:tcPr>
          <w:p w14:paraId="2748988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BDC5E8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A55D2A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 COORDINACION DE LA POLITICA DE GOBIERNO</w:t>
            </w:r>
          </w:p>
        </w:tc>
        <w:tc>
          <w:tcPr>
            <w:tcW w:w="2057" w:type="dxa"/>
            <w:tcBorders>
              <w:top w:val="nil"/>
              <w:left w:val="nil"/>
              <w:bottom w:val="single" w:sz="4" w:space="0" w:color="auto"/>
              <w:right w:val="single" w:sz="8" w:space="0" w:color="auto"/>
            </w:tcBorders>
            <w:shd w:val="clear" w:color="auto" w:fill="auto"/>
            <w:noWrap/>
            <w:vAlign w:val="bottom"/>
            <w:hideMark/>
          </w:tcPr>
          <w:p w14:paraId="197E42F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23,878,810.88</w:t>
            </w:r>
          </w:p>
        </w:tc>
      </w:tr>
      <w:tr w:rsidR="009841C7" w:rsidRPr="009841C7" w14:paraId="5B18BEC8"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022C4C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1.3.1 Presidencia / Gubernatura</w:t>
            </w:r>
          </w:p>
        </w:tc>
        <w:tc>
          <w:tcPr>
            <w:tcW w:w="2057" w:type="dxa"/>
            <w:tcBorders>
              <w:top w:val="nil"/>
              <w:left w:val="nil"/>
              <w:bottom w:val="single" w:sz="4" w:space="0" w:color="auto"/>
              <w:right w:val="single" w:sz="8" w:space="0" w:color="auto"/>
            </w:tcBorders>
            <w:shd w:val="clear" w:color="auto" w:fill="auto"/>
            <w:noWrap/>
            <w:vAlign w:val="bottom"/>
            <w:hideMark/>
          </w:tcPr>
          <w:p w14:paraId="00E48D9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797F84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F5BF23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1.3.2 Política Interior</w:t>
            </w:r>
          </w:p>
        </w:tc>
        <w:tc>
          <w:tcPr>
            <w:tcW w:w="2057" w:type="dxa"/>
            <w:tcBorders>
              <w:top w:val="nil"/>
              <w:left w:val="nil"/>
              <w:bottom w:val="single" w:sz="4" w:space="0" w:color="auto"/>
              <w:right w:val="single" w:sz="8" w:space="0" w:color="auto"/>
            </w:tcBorders>
            <w:shd w:val="clear" w:color="auto" w:fill="auto"/>
            <w:noWrap/>
            <w:vAlign w:val="bottom"/>
            <w:hideMark/>
          </w:tcPr>
          <w:p w14:paraId="656750E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13,819,077.49</w:t>
            </w:r>
          </w:p>
        </w:tc>
      </w:tr>
      <w:tr w:rsidR="009841C7" w:rsidRPr="009841C7" w14:paraId="74D702F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C1D6CE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1.3.3 Preservación y Cuidado del Patrimonio Público</w:t>
            </w:r>
          </w:p>
        </w:tc>
        <w:tc>
          <w:tcPr>
            <w:tcW w:w="2057" w:type="dxa"/>
            <w:tcBorders>
              <w:top w:val="nil"/>
              <w:left w:val="nil"/>
              <w:bottom w:val="single" w:sz="4" w:space="0" w:color="auto"/>
              <w:right w:val="single" w:sz="8" w:space="0" w:color="auto"/>
            </w:tcBorders>
            <w:shd w:val="clear" w:color="auto" w:fill="auto"/>
            <w:noWrap/>
            <w:vAlign w:val="bottom"/>
            <w:hideMark/>
          </w:tcPr>
          <w:p w14:paraId="7FE7A5F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80605E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798CE7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1.3.4 Función Pública</w:t>
            </w:r>
          </w:p>
        </w:tc>
        <w:tc>
          <w:tcPr>
            <w:tcW w:w="2057" w:type="dxa"/>
            <w:tcBorders>
              <w:top w:val="nil"/>
              <w:left w:val="nil"/>
              <w:bottom w:val="single" w:sz="4" w:space="0" w:color="auto"/>
              <w:right w:val="single" w:sz="8" w:space="0" w:color="auto"/>
            </w:tcBorders>
            <w:shd w:val="clear" w:color="auto" w:fill="auto"/>
            <w:noWrap/>
            <w:vAlign w:val="bottom"/>
            <w:hideMark/>
          </w:tcPr>
          <w:p w14:paraId="3C3568E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2,214,480.00</w:t>
            </w:r>
          </w:p>
        </w:tc>
      </w:tr>
      <w:tr w:rsidR="009841C7" w:rsidRPr="009841C7" w14:paraId="72E02DDA"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A1DAAF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1.3.5 Asuntos Jurídicos</w:t>
            </w:r>
          </w:p>
        </w:tc>
        <w:tc>
          <w:tcPr>
            <w:tcW w:w="2057" w:type="dxa"/>
            <w:tcBorders>
              <w:top w:val="nil"/>
              <w:left w:val="nil"/>
              <w:bottom w:val="single" w:sz="4" w:space="0" w:color="auto"/>
              <w:right w:val="single" w:sz="8" w:space="0" w:color="auto"/>
            </w:tcBorders>
            <w:shd w:val="clear" w:color="auto" w:fill="auto"/>
            <w:noWrap/>
            <w:vAlign w:val="bottom"/>
            <w:hideMark/>
          </w:tcPr>
          <w:p w14:paraId="6F35829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3,640,533.39</w:t>
            </w:r>
          </w:p>
        </w:tc>
      </w:tr>
      <w:tr w:rsidR="009841C7" w:rsidRPr="009841C7" w14:paraId="75764AD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D4BF13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1.3.6 Organización de Procesos Electorales</w:t>
            </w:r>
          </w:p>
        </w:tc>
        <w:tc>
          <w:tcPr>
            <w:tcW w:w="2057" w:type="dxa"/>
            <w:tcBorders>
              <w:top w:val="nil"/>
              <w:left w:val="nil"/>
              <w:bottom w:val="single" w:sz="4" w:space="0" w:color="auto"/>
              <w:right w:val="single" w:sz="8" w:space="0" w:color="auto"/>
            </w:tcBorders>
            <w:shd w:val="clear" w:color="auto" w:fill="auto"/>
            <w:noWrap/>
            <w:vAlign w:val="bottom"/>
            <w:hideMark/>
          </w:tcPr>
          <w:p w14:paraId="0571AFE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3ABBEA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621379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1.3.7 Población</w:t>
            </w:r>
          </w:p>
        </w:tc>
        <w:tc>
          <w:tcPr>
            <w:tcW w:w="2057" w:type="dxa"/>
            <w:tcBorders>
              <w:top w:val="nil"/>
              <w:left w:val="nil"/>
              <w:bottom w:val="single" w:sz="4" w:space="0" w:color="auto"/>
              <w:right w:val="single" w:sz="8" w:space="0" w:color="auto"/>
            </w:tcBorders>
            <w:shd w:val="clear" w:color="auto" w:fill="auto"/>
            <w:noWrap/>
            <w:vAlign w:val="bottom"/>
            <w:hideMark/>
          </w:tcPr>
          <w:p w14:paraId="535DE1C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4,204,720.00</w:t>
            </w:r>
          </w:p>
        </w:tc>
      </w:tr>
      <w:tr w:rsidR="009841C7" w:rsidRPr="009841C7" w14:paraId="54D050C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EBCDB7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1.3.8 Territorio</w:t>
            </w:r>
          </w:p>
        </w:tc>
        <w:tc>
          <w:tcPr>
            <w:tcW w:w="2057" w:type="dxa"/>
            <w:tcBorders>
              <w:top w:val="nil"/>
              <w:left w:val="nil"/>
              <w:bottom w:val="single" w:sz="4" w:space="0" w:color="auto"/>
              <w:right w:val="single" w:sz="8" w:space="0" w:color="auto"/>
            </w:tcBorders>
            <w:shd w:val="clear" w:color="auto" w:fill="auto"/>
            <w:noWrap/>
            <w:vAlign w:val="bottom"/>
            <w:hideMark/>
          </w:tcPr>
          <w:p w14:paraId="2E3C27D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DBAFD34"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6B7793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1.3.9 Otros</w:t>
            </w:r>
          </w:p>
        </w:tc>
        <w:tc>
          <w:tcPr>
            <w:tcW w:w="2057" w:type="dxa"/>
            <w:tcBorders>
              <w:top w:val="nil"/>
              <w:left w:val="nil"/>
              <w:bottom w:val="single" w:sz="4" w:space="0" w:color="auto"/>
              <w:right w:val="single" w:sz="8" w:space="0" w:color="auto"/>
            </w:tcBorders>
            <w:shd w:val="clear" w:color="auto" w:fill="auto"/>
            <w:noWrap/>
            <w:vAlign w:val="bottom"/>
            <w:hideMark/>
          </w:tcPr>
          <w:p w14:paraId="57B2498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80594E7"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990B33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1.4. RELACIONES EXTERIORES</w:t>
            </w:r>
          </w:p>
        </w:tc>
        <w:tc>
          <w:tcPr>
            <w:tcW w:w="2057" w:type="dxa"/>
            <w:tcBorders>
              <w:top w:val="nil"/>
              <w:left w:val="nil"/>
              <w:bottom w:val="single" w:sz="4" w:space="0" w:color="auto"/>
              <w:right w:val="single" w:sz="8" w:space="0" w:color="auto"/>
            </w:tcBorders>
            <w:shd w:val="clear" w:color="auto" w:fill="auto"/>
            <w:noWrap/>
            <w:vAlign w:val="bottom"/>
            <w:hideMark/>
          </w:tcPr>
          <w:p w14:paraId="7F37500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B46D77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92E27A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1.4.1 Relaciones Exteriores</w:t>
            </w:r>
          </w:p>
        </w:tc>
        <w:tc>
          <w:tcPr>
            <w:tcW w:w="2057" w:type="dxa"/>
            <w:tcBorders>
              <w:top w:val="nil"/>
              <w:left w:val="nil"/>
              <w:bottom w:val="single" w:sz="4" w:space="0" w:color="auto"/>
              <w:right w:val="single" w:sz="8" w:space="0" w:color="auto"/>
            </w:tcBorders>
            <w:shd w:val="clear" w:color="auto" w:fill="auto"/>
            <w:noWrap/>
            <w:vAlign w:val="bottom"/>
            <w:hideMark/>
          </w:tcPr>
          <w:p w14:paraId="5AB4F5C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5D9B4A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7C6000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1.5. ASUNTOS FINANCIEROS Y HACENDARIOS</w:t>
            </w:r>
          </w:p>
        </w:tc>
        <w:tc>
          <w:tcPr>
            <w:tcW w:w="2057" w:type="dxa"/>
            <w:tcBorders>
              <w:top w:val="nil"/>
              <w:left w:val="nil"/>
              <w:bottom w:val="single" w:sz="4" w:space="0" w:color="auto"/>
              <w:right w:val="single" w:sz="8" w:space="0" w:color="auto"/>
            </w:tcBorders>
            <w:shd w:val="clear" w:color="auto" w:fill="auto"/>
            <w:noWrap/>
            <w:vAlign w:val="bottom"/>
            <w:hideMark/>
          </w:tcPr>
          <w:p w14:paraId="21FCAF3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297,861,344.23</w:t>
            </w:r>
          </w:p>
        </w:tc>
      </w:tr>
      <w:tr w:rsidR="009841C7" w:rsidRPr="009841C7" w14:paraId="49BE577C"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BF554C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1.5.1 Asuntos Financieros</w:t>
            </w:r>
          </w:p>
        </w:tc>
        <w:tc>
          <w:tcPr>
            <w:tcW w:w="2057" w:type="dxa"/>
            <w:tcBorders>
              <w:top w:val="nil"/>
              <w:left w:val="nil"/>
              <w:bottom w:val="single" w:sz="4" w:space="0" w:color="auto"/>
              <w:right w:val="single" w:sz="8" w:space="0" w:color="auto"/>
            </w:tcBorders>
            <w:shd w:val="clear" w:color="auto" w:fill="auto"/>
            <w:noWrap/>
            <w:vAlign w:val="bottom"/>
            <w:hideMark/>
          </w:tcPr>
          <w:p w14:paraId="4DC2EB0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293,344,744.23</w:t>
            </w:r>
          </w:p>
        </w:tc>
      </w:tr>
      <w:tr w:rsidR="009841C7" w:rsidRPr="009841C7" w14:paraId="156D72BC"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62F0CE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1.5.2 Asuntos Hacendarios</w:t>
            </w:r>
          </w:p>
        </w:tc>
        <w:tc>
          <w:tcPr>
            <w:tcW w:w="2057" w:type="dxa"/>
            <w:tcBorders>
              <w:top w:val="nil"/>
              <w:left w:val="nil"/>
              <w:bottom w:val="single" w:sz="4" w:space="0" w:color="auto"/>
              <w:right w:val="single" w:sz="8" w:space="0" w:color="auto"/>
            </w:tcBorders>
            <w:shd w:val="clear" w:color="auto" w:fill="auto"/>
            <w:noWrap/>
            <w:vAlign w:val="bottom"/>
            <w:hideMark/>
          </w:tcPr>
          <w:p w14:paraId="760E15F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4,516,600.00</w:t>
            </w:r>
          </w:p>
        </w:tc>
      </w:tr>
      <w:tr w:rsidR="009841C7" w:rsidRPr="009841C7" w14:paraId="5BB5AE4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2D74D3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1.6. SEGURIDAD NACIONAL</w:t>
            </w:r>
          </w:p>
        </w:tc>
        <w:tc>
          <w:tcPr>
            <w:tcW w:w="2057" w:type="dxa"/>
            <w:tcBorders>
              <w:top w:val="nil"/>
              <w:left w:val="nil"/>
              <w:bottom w:val="single" w:sz="4" w:space="0" w:color="auto"/>
              <w:right w:val="single" w:sz="8" w:space="0" w:color="auto"/>
            </w:tcBorders>
            <w:shd w:val="clear" w:color="auto" w:fill="auto"/>
            <w:noWrap/>
            <w:vAlign w:val="bottom"/>
            <w:hideMark/>
          </w:tcPr>
          <w:p w14:paraId="38BA3CA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5CCAF0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3ECC5C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1.6.1 Defensa</w:t>
            </w:r>
          </w:p>
        </w:tc>
        <w:tc>
          <w:tcPr>
            <w:tcW w:w="2057" w:type="dxa"/>
            <w:tcBorders>
              <w:top w:val="nil"/>
              <w:left w:val="nil"/>
              <w:bottom w:val="single" w:sz="4" w:space="0" w:color="auto"/>
              <w:right w:val="single" w:sz="8" w:space="0" w:color="auto"/>
            </w:tcBorders>
            <w:shd w:val="clear" w:color="auto" w:fill="auto"/>
            <w:noWrap/>
            <w:vAlign w:val="bottom"/>
            <w:hideMark/>
          </w:tcPr>
          <w:p w14:paraId="0D6CE65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E3684A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862A3B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1.6.2 Marina</w:t>
            </w:r>
          </w:p>
        </w:tc>
        <w:tc>
          <w:tcPr>
            <w:tcW w:w="2057" w:type="dxa"/>
            <w:tcBorders>
              <w:top w:val="nil"/>
              <w:left w:val="nil"/>
              <w:bottom w:val="single" w:sz="4" w:space="0" w:color="auto"/>
              <w:right w:val="single" w:sz="8" w:space="0" w:color="auto"/>
            </w:tcBorders>
            <w:shd w:val="clear" w:color="auto" w:fill="auto"/>
            <w:noWrap/>
            <w:vAlign w:val="bottom"/>
            <w:hideMark/>
          </w:tcPr>
          <w:p w14:paraId="3B2E671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DF1EB8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C8BA83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1.6.3 Inteligencia para la Preservación de la Seguridad Nacional</w:t>
            </w:r>
          </w:p>
        </w:tc>
        <w:tc>
          <w:tcPr>
            <w:tcW w:w="2057" w:type="dxa"/>
            <w:tcBorders>
              <w:top w:val="nil"/>
              <w:left w:val="nil"/>
              <w:bottom w:val="single" w:sz="4" w:space="0" w:color="auto"/>
              <w:right w:val="single" w:sz="8" w:space="0" w:color="auto"/>
            </w:tcBorders>
            <w:shd w:val="clear" w:color="auto" w:fill="auto"/>
            <w:noWrap/>
            <w:vAlign w:val="bottom"/>
            <w:hideMark/>
          </w:tcPr>
          <w:p w14:paraId="64C17D5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9299398"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4E6CA4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1.7. ASUNTOS DE ORDEN PUBLICO Y DE SEGURIDAD INTERIOR</w:t>
            </w:r>
          </w:p>
        </w:tc>
        <w:tc>
          <w:tcPr>
            <w:tcW w:w="2057" w:type="dxa"/>
            <w:tcBorders>
              <w:top w:val="nil"/>
              <w:left w:val="nil"/>
              <w:bottom w:val="single" w:sz="4" w:space="0" w:color="auto"/>
              <w:right w:val="single" w:sz="8" w:space="0" w:color="auto"/>
            </w:tcBorders>
            <w:shd w:val="clear" w:color="auto" w:fill="auto"/>
            <w:noWrap/>
            <w:vAlign w:val="bottom"/>
            <w:hideMark/>
          </w:tcPr>
          <w:p w14:paraId="54EBE7D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27,673,058.33</w:t>
            </w:r>
          </w:p>
        </w:tc>
      </w:tr>
      <w:tr w:rsidR="009841C7" w:rsidRPr="009841C7" w14:paraId="37F1BF3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B10176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1.7.1 Policía</w:t>
            </w:r>
          </w:p>
        </w:tc>
        <w:tc>
          <w:tcPr>
            <w:tcW w:w="2057" w:type="dxa"/>
            <w:tcBorders>
              <w:top w:val="nil"/>
              <w:left w:val="nil"/>
              <w:bottom w:val="single" w:sz="4" w:space="0" w:color="auto"/>
              <w:right w:val="single" w:sz="8" w:space="0" w:color="auto"/>
            </w:tcBorders>
            <w:shd w:val="clear" w:color="auto" w:fill="auto"/>
            <w:noWrap/>
            <w:vAlign w:val="bottom"/>
            <w:hideMark/>
          </w:tcPr>
          <w:p w14:paraId="435F3E9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27,673,058.33</w:t>
            </w:r>
          </w:p>
        </w:tc>
      </w:tr>
      <w:tr w:rsidR="009841C7" w:rsidRPr="009841C7" w14:paraId="643402B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042557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1.7.2 Protección Civil</w:t>
            </w:r>
          </w:p>
        </w:tc>
        <w:tc>
          <w:tcPr>
            <w:tcW w:w="2057" w:type="dxa"/>
            <w:tcBorders>
              <w:top w:val="nil"/>
              <w:left w:val="nil"/>
              <w:bottom w:val="single" w:sz="4" w:space="0" w:color="auto"/>
              <w:right w:val="single" w:sz="8" w:space="0" w:color="auto"/>
            </w:tcBorders>
            <w:shd w:val="clear" w:color="auto" w:fill="auto"/>
            <w:noWrap/>
            <w:vAlign w:val="bottom"/>
            <w:hideMark/>
          </w:tcPr>
          <w:p w14:paraId="1BD5629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A87826A"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A58E16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1.7.3 Otros Asuntos de Orden Público y Seguridad</w:t>
            </w:r>
          </w:p>
        </w:tc>
        <w:tc>
          <w:tcPr>
            <w:tcW w:w="2057" w:type="dxa"/>
            <w:tcBorders>
              <w:top w:val="nil"/>
              <w:left w:val="nil"/>
              <w:bottom w:val="single" w:sz="4" w:space="0" w:color="auto"/>
              <w:right w:val="single" w:sz="8" w:space="0" w:color="auto"/>
            </w:tcBorders>
            <w:shd w:val="clear" w:color="auto" w:fill="auto"/>
            <w:noWrap/>
            <w:vAlign w:val="bottom"/>
            <w:hideMark/>
          </w:tcPr>
          <w:p w14:paraId="7ECAF0D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ABF888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BA2E97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lastRenderedPageBreak/>
              <w:t>1.7.4 Sistema Nacional de Seguridad Pública</w:t>
            </w:r>
          </w:p>
        </w:tc>
        <w:tc>
          <w:tcPr>
            <w:tcW w:w="2057" w:type="dxa"/>
            <w:tcBorders>
              <w:top w:val="nil"/>
              <w:left w:val="nil"/>
              <w:bottom w:val="single" w:sz="4" w:space="0" w:color="auto"/>
              <w:right w:val="single" w:sz="8" w:space="0" w:color="auto"/>
            </w:tcBorders>
            <w:shd w:val="clear" w:color="auto" w:fill="auto"/>
            <w:noWrap/>
            <w:vAlign w:val="bottom"/>
            <w:hideMark/>
          </w:tcPr>
          <w:p w14:paraId="43E31C3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4EC6D7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0E6B07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 OTROS SERVICIOS GENERALES</w:t>
            </w:r>
          </w:p>
        </w:tc>
        <w:tc>
          <w:tcPr>
            <w:tcW w:w="2057" w:type="dxa"/>
            <w:tcBorders>
              <w:top w:val="nil"/>
              <w:left w:val="nil"/>
              <w:bottom w:val="single" w:sz="4" w:space="0" w:color="auto"/>
              <w:right w:val="single" w:sz="8" w:space="0" w:color="auto"/>
            </w:tcBorders>
            <w:shd w:val="clear" w:color="auto" w:fill="auto"/>
            <w:noWrap/>
            <w:vAlign w:val="bottom"/>
            <w:hideMark/>
          </w:tcPr>
          <w:p w14:paraId="4D0C88E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CEC450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D314C5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1.8.1 Servicios Registrales, Administrativos y Patrimoniales</w:t>
            </w:r>
          </w:p>
        </w:tc>
        <w:tc>
          <w:tcPr>
            <w:tcW w:w="2057" w:type="dxa"/>
            <w:tcBorders>
              <w:top w:val="nil"/>
              <w:left w:val="nil"/>
              <w:bottom w:val="single" w:sz="4" w:space="0" w:color="auto"/>
              <w:right w:val="single" w:sz="8" w:space="0" w:color="auto"/>
            </w:tcBorders>
            <w:shd w:val="clear" w:color="auto" w:fill="auto"/>
            <w:noWrap/>
            <w:vAlign w:val="bottom"/>
            <w:hideMark/>
          </w:tcPr>
          <w:p w14:paraId="574BAB0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890AE0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F217E4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1.8.2 Servicios Estadísticos</w:t>
            </w:r>
          </w:p>
        </w:tc>
        <w:tc>
          <w:tcPr>
            <w:tcW w:w="2057" w:type="dxa"/>
            <w:tcBorders>
              <w:top w:val="nil"/>
              <w:left w:val="nil"/>
              <w:bottom w:val="single" w:sz="4" w:space="0" w:color="auto"/>
              <w:right w:val="single" w:sz="8" w:space="0" w:color="auto"/>
            </w:tcBorders>
            <w:shd w:val="clear" w:color="auto" w:fill="auto"/>
            <w:noWrap/>
            <w:vAlign w:val="bottom"/>
            <w:hideMark/>
          </w:tcPr>
          <w:p w14:paraId="22F5537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A2F625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1708D7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1.8.3 Servicios de Comunicación y Medios</w:t>
            </w:r>
          </w:p>
        </w:tc>
        <w:tc>
          <w:tcPr>
            <w:tcW w:w="2057" w:type="dxa"/>
            <w:tcBorders>
              <w:top w:val="nil"/>
              <w:left w:val="nil"/>
              <w:bottom w:val="single" w:sz="4" w:space="0" w:color="auto"/>
              <w:right w:val="single" w:sz="8" w:space="0" w:color="auto"/>
            </w:tcBorders>
            <w:shd w:val="clear" w:color="auto" w:fill="auto"/>
            <w:noWrap/>
            <w:vAlign w:val="bottom"/>
            <w:hideMark/>
          </w:tcPr>
          <w:p w14:paraId="75F103E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B4FA0E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6DBE6F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1.8.4 Acceso a la Información Pública Gubernamental</w:t>
            </w:r>
          </w:p>
        </w:tc>
        <w:tc>
          <w:tcPr>
            <w:tcW w:w="2057" w:type="dxa"/>
            <w:tcBorders>
              <w:top w:val="nil"/>
              <w:left w:val="nil"/>
              <w:bottom w:val="single" w:sz="4" w:space="0" w:color="auto"/>
              <w:right w:val="single" w:sz="8" w:space="0" w:color="auto"/>
            </w:tcBorders>
            <w:shd w:val="clear" w:color="auto" w:fill="auto"/>
            <w:noWrap/>
            <w:vAlign w:val="bottom"/>
            <w:hideMark/>
          </w:tcPr>
          <w:p w14:paraId="7D3953C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5416D4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8DDA7B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1.8.5 Otros</w:t>
            </w:r>
          </w:p>
        </w:tc>
        <w:tc>
          <w:tcPr>
            <w:tcW w:w="2057" w:type="dxa"/>
            <w:tcBorders>
              <w:top w:val="nil"/>
              <w:left w:val="nil"/>
              <w:bottom w:val="single" w:sz="4" w:space="0" w:color="auto"/>
              <w:right w:val="single" w:sz="8" w:space="0" w:color="auto"/>
            </w:tcBorders>
            <w:shd w:val="clear" w:color="auto" w:fill="auto"/>
            <w:noWrap/>
            <w:vAlign w:val="bottom"/>
            <w:hideMark/>
          </w:tcPr>
          <w:p w14:paraId="4A7929B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2EBA1FD" w14:textId="77777777" w:rsidTr="009841C7">
        <w:trPr>
          <w:trHeight w:val="300"/>
        </w:trPr>
        <w:tc>
          <w:tcPr>
            <w:tcW w:w="7223" w:type="dxa"/>
            <w:tcBorders>
              <w:top w:val="nil"/>
              <w:left w:val="single" w:sz="8" w:space="0" w:color="auto"/>
              <w:bottom w:val="single" w:sz="4" w:space="0" w:color="auto"/>
              <w:right w:val="single" w:sz="4" w:space="0" w:color="auto"/>
            </w:tcBorders>
            <w:shd w:val="clear" w:color="000000" w:fill="AEAAAA"/>
            <w:noWrap/>
            <w:vAlign w:val="bottom"/>
            <w:hideMark/>
          </w:tcPr>
          <w:p w14:paraId="5A0B026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 DESARROLLO SOCIAL</w:t>
            </w:r>
          </w:p>
        </w:tc>
        <w:tc>
          <w:tcPr>
            <w:tcW w:w="2057" w:type="dxa"/>
            <w:tcBorders>
              <w:top w:val="nil"/>
              <w:left w:val="nil"/>
              <w:bottom w:val="single" w:sz="4" w:space="0" w:color="auto"/>
              <w:right w:val="single" w:sz="8" w:space="0" w:color="auto"/>
            </w:tcBorders>
            <w:shd w:val="clear" w:color="000000" w:fill="AEAAAA"/>
            <w:noWrap/>
            <w:vAlign w:val="bottom"/>
            <w:hideMark/>
          </w:tcPr>
          <w:p w14:paraId="73691F8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176,585,550.83</w:t>
            </w:r>
          </w:p>
        </w:tc>
      </w:tr>
      <w:tr w:rsidR="009841C7" w:rsidRPr="009841C7" w14:paraId="26865B8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4B22AD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 PROTECCION AMBIENTAL</w:t>
            </w:r>
          </w:p>
        </w:tc>
        <w:tc>
          <w:tcPr>
            <w:tcW w:w="2057" w:type="dxa"/>
            <w:tcBorders>
              <w:top w:val="nil"/>
              <w:left w:val="nil"/>
              <w:bottom w:val="single" w:sz="4" w:space="0" w:color="auto"/>
              <w:right w:val="single" w:sz="8" w:space="0" w:color="auto"/>
            </w:tcBorders>
            <w:shd w:val="clear" w:color="auto" w:fill="auto"/>
            <w:noWrap/>
            <w:vAlign w:val="bottom"/>
            <w:hideMark/>
          </w:tcPr>
          <w:p w14:paraId="02237D3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F3D0E6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B73042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2.1.1 Ordenación de Desechos</w:t>
            </w:r>
          </w:p>
        </w:tc>
        <w:tc>
          <w:tcPr>
            <w:tcW w:w="2057" w:type="dxa"/>
            <w:tcBorders>
              <w:top w:val="nil"/>
              <w:left w:val="nil"/>
              <w:bottom w:val="single" w:sz="4" w:space="0" w:color="auto"/>
              <w:right w:val="single" w:sz="8" w:space="0" w:color="auto"/>
            </w:tcBorders>
            <w:shd w:val="clear" w:color="auto" w:fill="auto"/>
            <w:noWrap/>
            <w:vAlign w:val="bottom"/>
            <w:hideMark/>
          </w:tcPr>
          <w:p w14:paraId="5672DAB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473A67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45D2A5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2.1.2 Administración del Agua</w:t>
            </w:r>
          </w:p>
        </w:tc>
        <w:tc>
          <w:tcPr>
            <w:tcW w:w="2057" w:type="dxa"/>
            <w:tcBorders>
              <w:top w:val="nil"/>
              <w:left w:val="nil"/>
              <w:bottom w:val="single" w:sz="4" w:space="0" w:color="auto"/>
              <w:right w:val="single" w:sz="8" w:space="0" w:color="auto"/>
            </w:tcBorders>
            <w:shd w:val="clear" w:color="auto" w:fill="auto"/>
            <w:noWrap/>
            <w:vAlign w:val="bottom"/>
            <w:hideMark/>
          </w:tcPr>
          <w:p w14:paraId="752DADD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D22C18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3C6F40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2.1.3 Ordenación de Aguas Residuales, Drenaje y Alcantarillado</w:t>
            </w:r>
          </w:p>
        </w:tc>
        <w:tc>
          <w:tcPr>
            <w:tcW w:w="2057" w:type="dxa"/>
            <w:tcBorders>
              <w:top w:val="nil"/>
              <w:left w:val="nil"/>
              <w:bottom w:val="single" w:sz="4" w:space="0" w:color="auto"/>
              <w:right w:val="single" w:sz="8" w:space="0" w:color="auto"/>
            </w:tcBorders>
            <w:shd w:val="clear" w:color="auto" w:fill="auto"/>
            <w:noWrap/>
            <w:vAlign w:val="bottom"/>
            <w:hideMark/>
          </w:tcPr>
          <w:p w14:paraId="528CC30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0FD998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966432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2.1.4 Reducción de la Contaminación</w:t>
            </w:r>
          </w:p>
        </w:tc>
        <w:tc>
          <w:tcPr>
            <w:tcW w:w="2057" w:type="dxa"/>
            <w:tcBorders>
              <w:top w:val="nil"/>
              <w:left w:val="nil"/>
              <w:bottom w:val="single" w:sz="4" w:space="0" w:color="auto"/>
              <w:right w:val="single" w:sz="8" w:space="0" w:color="auto"/>
            </w:tcBorders>
            <w:shd w:val="clear" w:color="auto" w:fill="auto"/>
            <w:noWrap/>
            <w:vAlign w:val="bottom"/>
            <w:hideMark/>
          </w:tcPr>
          <w:p w14:paraId="232B58E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21746A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BF808E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2.1.5 Protección de la Diversidad Biológica y del Paisaje</w:t>
            </w:r>
          </w:p>
        </w:tc>
        <w:tc>
          <w:tcPr>
            <w:tcW w:w="2057" w:type="dxa"/>
            <w:tcBorders>
              <w:top w:val="nil"/>
              <w:left w:val="nil"/>
              <w:bottom w:val="single" w:sz="4" w:space="0" w:color="auto"/>
              <w:right w:val="single" w:sz="8" w:space="0" w:color="auto"/>
            </w:tcBorders>
            <w:shd w:val="clear" w:color="auto" w:fill="auto"/>
            <w:noWrap/>
            <w:vAlign w:val="bottom"/>
            <w:hideMark/>
          </w:tcPr>
          <w:p w14:paraId="6579F0C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685989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1FF5E20"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2.1.6 Otros de Protección Ambiental</w:t>
            </w:r>
          </w:p>
        </w:tc>
        <w:tc>
          <w:tcPr>
            <w:tcW w:w="2057" w:type="dxa"/>
            <w:tcBorders>
              <w:top w:val="nil"/>
              <w:left w:val="nil"/>
              <w:bottom w:val="single" w:sz="4" w:space="0" w:color="auto"/>
              <w:right w:val="single" w:sz="8" w:space="0" w:color="auto"/>
            </w:tcBorders>
            <w:shd w:val="clear" w:color="auto" w:fill="auto"/>
            <w:noWrap/>
            <w:vAlign w:val="bottom"/>
            <w:hideMark/>
          </w:tcPr>
          <w:p w14:paraId="5CCAAE1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5D7833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E3C032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 VIVIENDA Y SERVICIOS A LA COMUNIDAD</w:t>
            </w:r>
          </w:p>
        </w:tc>
        <w:tc>
          <w:tcPr>
            <w:tcW w:w="2057" w:type="dxa"/>
            <w:tcBorders>
              <w:top w:val="nil"/>
              <w:left w:val="nil"/>
              <w:bottom w:val="single" w:sz="4" w:space="0" w:color="auto"/>
              <w:right w:val="single" w:sz="8" w:space="0" w:color="auto"/>
            </w:tcBorders>
            <w:shd w:val="clear" w:color="auto" w:fill="auto"/>
            <w:noWrap/>
            <w:vAlign w:val="bottom"/>
            <w:hideMark/>
          </w:tcPr>
          <w:p w14:paraId="4F525D7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167,611,316.21</w:t>
            </w:r>
          </w:p>
        </w:tc>
      </w:tr>
      <w:tr w:rsidR="009841C7" w:rsidRPr="009841C7" w14:paraId="65DBCD4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7D142D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2.2.1 Urbanización</w:t>
            </w:r>
          </w:p>
        </w:tc>
        <w:tc>
          <w:tcPr>
            <w:tcW w:w="2057" w:type="dxa"/>
            <w:tcBorders>
              <w:top w:val="nil"/>
              <w:left w:val="nil"/>
              <w:bottom w:val="single" w:sz="4" w:space="0" w:color="auto"/>
              <w:right w:val="single" w:sz="8" w:space="0" w:color="auto"/>
            </w:tcBorders>
            <w:shd w:val="clear" w:color="auto" w:fill="auto"/>
            <w:noWrap/>
            <w:vAlign w:val="bottom"/>
            <w:hideMark/>
          </w:tcPr>
          <w:p w14:paraId="11FE5A5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167,611,316.21</w:t>
            </w:r>
          </w:p>
        </w:tc>
      </w:tr>
      <w:tr w:rsidR="009841C7" w:rsidRPr="009841C7" w14:paraId="43FA693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C60418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2.2.2 Desarrollo Comunitario</w:t>
            </w:r>
          </w:p>
        </w:tc>
        <w:tc>
          <w:tcPr>
            <w:tcW w:w="2057" w:type="dxa"/>
            <w:tcBorders>
              <w:top w:val="nil"/>
              <w:left w:val="nil"/>
              <w:bottom w:val="single" w:sz="4" w:space="0" w:color="auto"/>
              <w:right w:val="single" w:sz="8" w:space="0" w:color="auto"/>
            </w:tcBorders>
            <w:shd w:val="clear" w:color="auto" w:fill="auto"/>
            <w:noWrap/>
            <w:vAlign w:val="bottom"/>
            <w:hideMark/>
          </w:tcPr>
          <w:p w14:paraId="53BE3B6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68363E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8A41C2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2.2.3 Abastecimiento de Agua</w:t>
            </w:r>
          </w:p>
        </w:tc>
        <w:tc>
          <w:tcPr>
            <w:tcW w:w="2057" w:type="dxa"/>
            <w:tcBorders>
              <w:top w:val="nil"/>
              <w:left w:val="nil"/>
              <w:bottom w:val="single" w:sz="4" w:space="0" w:color="auto"/>
              <w:right w:val="single" w:sz="8" w:space="0" w:color="auto"/>
            </w:tcBorders>
            <w:shd w:val="clear" w:color="auto" w:fill="auto"/>
            <w:noWrap/>
            <w:vAlign w:val="bottom"/>
            <w:hideMark/>
          </w:tcPr>
          <w:p w14:paraId="4AD9F47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7F6E3B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99C480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2.2.4 Alumbrado Público</w:t>
            </w:r>
          </w:p>
        </w:tc>
        <w:tc>
          <w:tcPr>
            <w:tcW w:w="2057" w:type="dxa"/>
            <w:tcBorders>
              <w:top w:val="nil"/>
              <w:left w:val="nil"/>
              <w:bottom w:val="single" w:sz="4" w:space="0" w:color="auto"/>
              <w:right w:val="single" w:sz="8" w:space="0" w:color="auto"/>
            </w:tcBorders>
            <w:shd w:val="clear" w:color="auto" w:fill="auto"/>
            <w:noWrap/>
            <w:vAlign w:val="bottom"/>
            <w:hideMark/>
          </w:tcPr>
          <w:p w14:paraId="1B83BD0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7DBD7FA"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58AFC8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2.2.5 Vivienda</w:t>
            </w:r>
          </w:p>
        </w:tc>
        <w:tc>
          <w:tcPr>
            <w:tcW w:w="2057" w:type="dxa"/>
            <w:tcBorders>
              <w:top w:val="nil"/>
              <w:left w:val="nil"/>
              <w:bottom w:val="single" w:sz="4" w:space="0" w:color="auto"/>
              <w:right w:val="single" w:sz="8" w:space="0" w:color="auto"/>
            </w:tcBorders>
            <w:shd w:val="clear" w:color="auto" w:fill="auto"/>
            <w:noWrap/>
            <w:vAlign w:val="bottom"/>
            <w:hideMark/>
          </w:tcPr>
          <w:p w14:paraId="0007D75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4C12F6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7F9695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2.2.6 Servicios Comunales</w:t>
            </w:r>
          </w:p>
        </w:tc>
        <w:tc>
          <w:tcPr>
            <w:tcW w:w="2057" w:type="dxa"/>
            <w:tcBorders>
              <w:top w:val="nil"/>
              <w:left w:val="nil"/>
              <w:bottom w:val="single" w:sz="4" w:space="0" w:color="auto"/>
              <w:right w:val="single" w:sz="8" w:space="0" w:color="auto"/>
            </w:tcBorders>
            <w:shd w:val="clear" w:color="auto" w:fill="auto"/>
            <w:noWrap/>
            <w:vAlign w:val="bottom"/>
            <w:hideMark/>
          </w:tcPr>
          <w:p w14:paraId="164AF5B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229BF8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244EFB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2.2.7 Desarrollo Regional</w:t>
            </w:r>
          </w:p>
        </w:tc>
        <w:tc>
          <w:tcPr>
            <w:tcW w:w="2057" w:type="dxa"/>
            <w:tcBorders>
              <w:top w:val="nil"/>
              <w:left w:val="nil"/>
              <w:bottom w:val="single" w:sz="4" w:space="0" w:color="auto"/>
              <w:right w:val="single" w:sz="8" w:space="0" w:color="auto"/>
            </w:tcBorders>
            <w:shd w:val="clear" w:color="000000" w:fill="FFFFFF"/>
            <w:noWrap/>
            <w:vAlign w:val="bottom"/>
            <w:hideMark/>
          </w:tcPr>
          <w:p w14:paraId="79AD232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1AAAED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6A5280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 SALUD</w:t>
            </w:r>
          </w:p>
        </w:tc>
        <w:tc>
          <w:tcPr>
            <w:tcW w:w="2057" w:type="dxa"/>
            <w:tcBorders>
              <w:top w:val="nil"/>
              <w:left w:val="nil"/>
              <w:bottom w:val="single" w:sz="4" w:space="0" w:color="auto"/>
              <w:right w:val="single" w:sz="8" w:space="0" w:color="auto"/>
            </w:tcBorders>
            <w:shd w:val="clear" w:color="auto" w:fill="auto"/>
            <w:noWrap/>
            <w:vAlign w:val="bottom"/>
            <w:hideMark/>
          </w:tcPr>
          <w:p w14:paraId="58FCB4A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E65D1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C03A32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2.3.1 Prestación de Servicios de Salud a la Comunidad</w:t>
            </w:r>
          </w:p>
        </w:tc>
        <w:tc>
          <w:tcPr>
            <w:tcW w:w="2057" w:type="dxa"/>
            <w:tcBorders>
              <w:top w:val="nil"/>
              <w:left w:val="nil"/>
              <w:bottom w:val="single" w:sz="4" w:space="0" w:color="auto"/>
              <w:right w:val="single" w:sz="8" w:space="0" w:color="auto"/>
            </w:tcBorders>
            <w:shd w:val="clear" w:color="auto" w:fill="auto"/>
            <w:noWrap/>
            <w:vAlign w:val="bottom"/>
            <w:hideMark/>
          </w:tcPr>
          <w:p w14:paraId="7297495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2823BD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08DE8D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2.3.2 Prestación de Servicios de Salud a la Persona</w:t>
            </w:r>
          </w:p>
        </w:tc>
        <w:tc>
          <w:tcPr>
            <w:tcW w:w="2057" w:type="dxa"/>
            <w:tcBorders>
              <w:top w:val="nil"/>
              <w:left w:val="nil"/>
              <w:bottom w:val="single" w:sz="4" w:space="0" w:color="auto"/>
              <w:right w:val="single" w:sz="8" w:space="0" w:color="auto"/>
            </w:tcBorders>
            <w:shd w:val="clear" w:color="auto" w:fill="auto"/>
            <w:noWrap/>
            <w:vAlign w:val="bottom"/>
            <w:hideMark/>
          </w:tcPr>
          <w:p w14:paraId="2F2A3D6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5F7AAA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93F3D8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2.3.3 Generación de Recursos para la Salud</w:t>
            </w:r>
          </w:p>
        </w:tc>
        <w:tc>
          <w:tcPr>
            <w:tcW w:w="2057" w:type="dxa"/>
            <w:tcBorders>
              <w:top w:val="nil"/>
              <w:left w:val="nil"/>
              <w:bottom w:val="single" w:sz="4" w:space="0" w:color="auto"/>
              <w:right w:val="single" w:sz="8" w:space="0" w:color="auto"/>
            </w:tcBorders>
            <w:shd w:val="clear" w:color="auto" w:fill="auto"/>
            <w:noWrap/>
            <w:vAlign w:val="bottom"/>
            <w:hideMark/>
          </w:tcPr>
          <w:p w14:paraId="6A28B01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35B0EE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95BD6F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2.3.4 Rectoría del Sistema de Salud</w:t>
            </w:r>
          </w:p>
        </w:tc>
        <w:tc>
          <w:tcPr>
            <w:tcW w:w="2057" w:type="dxa"/>
            <w:tcBorders>
              <w:top w:val="nil"/>
              <w:left w:val="nil"/>
              <w:bottom w:val="single" w:sz="4" w:space="0" w:color="auto"/>
              <w:right w:val="single" w:sz="8" w:space="0" w:color="auto"/>
            </w:tcBorders>
            <w:shd w:val="clear" w:color="auto" w:fill="auto"/>
            <w:noWrap/>
            <w:vAlign w:val="bottom"/>
            <w:hideMark/>
          </w:tcPr>
          <w:p w14:paraId="5353727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3D62D6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756AAC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2.3.5 Protección Social en Salud</w:t>
            </w:r>
          </w:p>
        </w:tc>
        <w:tc>
          <w:tcPr>
            <w:tcW w:w="2057" w:type="dxa"/>
            <w:tcBorders>
              <w:top w:val="nil"/>
              <w:left w:val="nil"/>
              <w:bottom w:val="single" w:sz="4" w:space="0" w:color="auto"/>
              <w:right w:val="single" w:sz="8" w:space="0" w:color="auto"/>
            </w:tcBorders>
            <w:shd w:val="clear" w:color="auto" w:fill="auto"/>
            <w:noWrap/>
            <w:vAlign w:val="bottom"/>
            <w:hideMark/>
          </w:tcPr>
          <w:p w14:paraId="72E344E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F6B05F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A979A3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2.4. RECREACION, CULTURA Y OTRAS MANIFESTACIONES SOCIALES</w:t>
            </w:r>
          </w:p>
        </w:tc>
        <w:tc>
          <w:tcPr>
            <w:tcW w:w="2057" w:type="dxa"/>
            <w:tcBorders>
              <w:top w:val="nil"/>
              <w:left w:val="nil"/>
              <w:bottom w:val="single" w:sz="4" w:space="0" w:color="auto"/>
              <w:right w:val="single" w:sz="8" w:space="0" w:color="auto"/>
            </w:tcBorders>
            <w:shd w:val="clear" w:color="auto" w:fill="auto"/>
            <w:noWrap/>
            <w:vAlign w:val="bottom"/>
            <w:hideMark/>
          </w:tcPr>
          <w:p w14:paraId="4503D76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EFDA1C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7D1EC5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2.4.1 Deporte y Recreación</w:t>
            </w:r>
          </w:p>
        </w:tc>
        <w:tc>
          <w:tcPr>
            <w:tcW w:w="2057" w:type="dxa"/>
            <w:tcBorders>
              <w:top w:val="nil"/>
              <w:left w:val="nil"/>
              <w:bottom w:val="single" w:sz="4" w:space="0" w:color="auto"/>
              <w:right w:val="single" w:sz="8" w:space="0" w:color="auto"/>
            </w:tcBorders>
            <w:shd w:val="clear" w:color="auto" w:fill="auto"/>
            <w:noWrap/>
            <w:vAlign w:val="bottom"/>
            <w:hideMark/>
          </w:tcPr>
          <w:p w14:paraId="1B64A43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91A104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335606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2.4.2 Cultura</w:t>
            </w:r>
          </w:p>
        </w:tc>
        <w:tc>
          <w:tcPr>
            <w:tcW w:w="2057" w:type="dxa"/>
            <w:tcBorders>
              <w:top w:val="nil"/>
              <w:left w:val="nil"/>
              <w:bottom w:val="single" w:sz="4" w:space="0" w:color="auto"/>
              <w:right w:val="single" w:sz="8" w:space="0" w:color="auto"/>
            </w:tcBorders>
            <w:shd w:val="clear" w:color="auto" w:fill="auto"/>
            <w:noWrap/>
            <w:vAlign w:val="bottom"/>
            <w:hideMark/>
          </w:tcPr>
          <w:p w14:paraId="11BF75E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BF4622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7EE6D7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2.4.3 Radio, Televisión y Editoriales</w:t>
            </w:r>
          </w:p>
        </w:tc>
        <w:tc>
          <w:tcPr>
            <w:tcW w:w="2057" w:type="dxa"/>
            <w:tcBorders>
              <w:top w:val="nil"/>
              <w:left w:val="nil"/>
              <w:bottom w:val="single" w:sz="4" w:space="0" w:color="auto"/>
              <w:right w:val="single" w:sz="8" w:space="0" w:color="auto"/>
            </w:tcBorders>
            <w:shd w:val="clear" w:color="auto" w:fill="auto"/>
            <w:noWrap/>
            <w:vAlign w:val="bottom"/>
            <w:hideMark/>
          </w:tcPr>
          <w:p w14:paraId="10E9948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7CABB3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9663AD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2.4.4 Asuntos Religiosos y Otras Manifestaciones Sociales</w:t>
            </w:r>
          </w:p>
        </w:tc>
        <w:tc>
          <w:tcPr>
            <w:tcW w:w="2057" w:type="dxa"/>
            <w:tcBorders>
              <w:top w:val="nil"/>
              <w:left w:val="nil"/>
              <w:bottom w:val="single" w:sz="4" w:space="0" w:color="auto"/>
              <w:right w:val="single" w:sz="8" w:space="0" w:color="auto"/>
            </w:tcBorders>
            <w:shd w:val="clear" w:color="auto" w:fill="auto"/>
            <w:noWrap/>
            <w:vAlign w:val="bottom"/>
            <w:hideMark/>
          </w:tcPr>
          <w:p w14:paraId="01EC782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978185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77D5CF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 EDUCACION</w:t>
            </w:r>
          </w:p>
        </w:tc>
        <w:tc>
          <w:tcPr>
            <w:tcW w:w="2057" w:type="dxa"/>
            <w:tcBorders>
              <w:top w:val="nil"/>
              <w:left w:val="nil"/>
              <w:bottom w:val="single" w:sz="4" w:space="0" w:color="auto"/>
              <w:right w:val="single" w:sz="8" w:space="0" w:color="auto"/>
            </w:tcBorders>
            <w:shd w:val="clear" w:color="auto" w:fill="auto"/>
            <w:noWrap/>
            <w:vAlign w:val="bottom"/>
            <w:hideMark/>
          </w:tcPr>
          <w:p w14:paraId="4F653A3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01F31F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F49B35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2.5.1 Educación Básica</w:t>
            </w:r>
          </w:p>
        </w:tc>
        <w:tc>
          <w:tcPr>
            <w:tcW w:w="2057" w:type="dxa"/>
            <w:tcBorders>
              <w:top w:val="nil"/>
              <w:left w:val="nil"/>
              <w:bottom w:val="single" w:sz="4" w:space="0" w:color="auto"/>
              <w:right w:val="single" w:sz="8" w:space="0" w:color="auto"/>
            </w:tcBorders>
            <w:shd w:val="clear" w:color="auto" w:fill="auto"/>
            <w:noWrap/>
            <w:vAlign w:val="bottom"/>
            <w:hideMark/>
          </w:tcPr>
          <w:p w14:paraId="197106D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A2CC0C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7CD2A8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lastRenderedPageBreak/>
              <w:t>2.5.2 Educación Media Superior</w:t>
            </w:r>
          </w:p>
        </w:tc>
        <w:tc>
          <w:tcPr>
            <w:tcW w:w="2057" w:type="dxa"/>
            <w:tcBorders>
              <w:top w:val="nil"/>
              <w:left w:val="nil"/>
              <w:bottom w:val="single" w:sz="4" w:space="0" w:color="auto"/>
              <w:right w:val="single" w:sz="8" w:space="0" w:color="auto"/>
            </w:tcBorders>
            <w:shd w:val="clear" w:color="auto" w:fill="auto"/>
            <w:noWrap/>
            <w:vAlign w:val="bottom"/>
            <w:hideMark/>
          </w:tcPr>
          <w:p w14:paraId="44E617D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E9B7A5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1EBBAC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2.5.3 Educación Superior</w:t>
            </w:r>
          </w:p>
        </w:tc>
        <w:tc>
          <w:tcPr>
            <w:tcW w:w="2057" w:type="dxa"/>
            <w:tcBorders>
              <w:top w:val="nil"/>
              <w:left w:val="nil"/>
              <w:bottom w:val="single" w:sz="4" w:space="0" w:color="auto"/>
              <w:right w:val="single" w:sz="8" w:space="0" w:color="auto"/>
            </w:tcBorders>
            <w:shd w:val="clear" w:color="auto" w:fill="auto"/>
            <w:noWrap/>
            <w:vAlign w:val="bottom"/>
            <w:hideMark/>
          </w:tcPr>
          <w:p w14:paraId="3B69382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C3C68E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DB2585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2.5.4 Posgrado</w:t>
            </w:r>
          </w:p>
        </w:tc>
        <w:tc>
          <w:tcPr>
            <w:tcW w:w="2057" w:type="dxa"/>
            <w:tcBorders>
              <w:top w:val="nil"/>
              <w:left w:val="nil"/>
              <w:bottom w:val="single" w:sz="4" w:space="0" w:color="auto"/>
              <w:right w:val="single" w:sz="8" w:space="0" w:color="auto"/>
            </w:tcBorders>
            <w:shd w:val="clear" w:color="auto" w:fill="auto"/>
            <w:noWrap/>
            <w:vAlign w:val="bottom"/>
            <w:hideMark/>
          </w:tcPr>
          <w:p w14:paraId="7DF2F20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22041C"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4928A0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2.5.5 Educación para Adultos</w:t>
            </w:r>
          </w:p>
        </w:tc>
        <w:tc>
          <w:tcPr>
            <w:tcW w:w="2057" w:type="dxa"/>
            <w:tcBorders>
              <w:top w:val="nil"/>
              <w:left w:val="nil"/>
              <w:bottom w:val="single" w:sz="4" w:space="0" w:color="auto"/>
              <w:right w:val="single" w:sz="8" w:space="0" w:color="auto"/>
            </w:tcBorders>
            <w:shd w:val="clear" w:color="auto" w:fill="auto"/>
            <w:noWrap/>
            <w:vAlign w:val="bottom"/>
            <w:hideMark/>
          </w:tcPr>
          <w:p w14:paraId="64C68D2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1F3569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404721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2.5.6 Otros Servicios Educativos y Actividades Inherentes</w:t>
            </w:r>
          </w:p>
        </w:tc>
        <w:tc>
          <w:tcPr>
            <w:tcW w:w="2057" w:type="dxa"/>
            <w:tcBorders>
              <w:top w:val="nil"/>
              <w:left w:val="nil"/>
              <w:bottom w:val="single" w:sz="4" w:space="0" w:color="auto"/>
              <w:right w:val="single" w:sz="8" w:space="0" w:color="auto"/>
            </w:tcBorders>
            <w:shd w:val="clear" w:color="auto" w:fill="auto"/>
            <w:noWrap/>
            <w:vAlign w:val="bottom"/>
            <w:hideMark/>
          </w:tcPr>
          <w:p w14:paraId="59991CD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E460F2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F4CCDF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 PROTECCION SOCIAL</w:t>
            </w:r>
          </w:p>
        </w:tc>
        <w:tc>
          <w:tcPr>
            <w:tcW w:w="2057" w:type="dxa"/>
            <w:tcBorders>
              <w:top w:val="nil"/>
              <w:left w:val="nil"/>
              <w:bottom w:val="single" w:sz="4" w:space="0" w:color="auto"/>
              <w:right w:val="single" w:sz="8" w:space="0" w:color="auto"/>
            </w:tcBorders>
            <w:shd w:val="clear" w:color="auto" w:fill="auto"/>
            <w:noWrap/>
            <w:vAlign w:val="bottom"/>
            <w:hideMark/>
          </w:tcPr>
          <w:p w14:paraId="50858B8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3,731,099.10</w:t>
            </w:r>
          </w:p>
        </w:tc>
      </w:tr>
      <w:tr w:rsidR="009841C7" w:rsidRPr="009841C7" w14:paraId="0B6DD7E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0C15BC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2.6.1 Enfermedad e Incapacidad</w:t>
            </w:r>
          </w:p>
        </w:tc>
        <w:tc>
          <w:tcPr>
            <w:tcW w:w="2057" w:type="dxa"/>
            <w:tcBorders>
              <w:top w:val="nil"/>
              <w:left w:val="nil"/>
              <w:bottom w:val="single" w:sz="4" w:space="0" w:color="auto"/>
              <w:right w:val="single" w:sz="8" w:space="0" w:color="auto"/>
            </w:tcBorders>
            <w:shd w:val="clear" w:color="auto" w:fill="auto"/>
            <w:noWrap/>
            <w:vAlign w:val="bottom"/>
            <w:hideMark/>
          </w:tcPr>
          <w:p w14:paraId="24EBF6F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3,731,099.10</w:t>
            </w:r>
          </w:p>
        </w:tc>
      </w:tr>
      <w:tr w:rsidR="009841C7" w:rsidRPr="009841C7" w14:paraId="7CBBC7C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0010DB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2.6.2 Edad Avanzada</w:t>
            </w:r>
          </w:p>
        </w:tc>
        <w:tc>
          <w:tcPr>
            <w:tcW w:w="2057" w:type="dxa"/>
            <w:tcBorders>
              <w:top w:val="nil"/>
              <w:left w:val="nil"/>
              <w:bottom w:val="single" w:sz="4" w:space="0" w:color="auto"/>
              <w:right w:val="single" w:sz="8" w:space="0" w:color="auto"/>
            </w:tcBorders>
            <w:shd w:val="clear" w:color="auto" w:fill="auto"/>
            <w:noWrap/>
            <w:vAlign w:val="bottom"/>
            <w:hideMark/>
          </w:tcPr>
          <w:p w14:paraId="1377F9E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30C0BF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AEBC62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2.6.3 Familia e Hijos</w:t>
            </w:r>
          </w:p>
        </w:tc>
        <w:tc>
          <w:tcPr>
            <w:tcW w:w="2057" w:type="dxa"/>
            <w:tcBorders>
              <w:top w:val="nil"/>
              <w:left w:val="nil"/>
              <w:bottom w:val="single" w:sz="4" w:space="0" w:color="auto"/>
              <w:right w:val="single" w:sz="8" w:space="0" w:color="auto"/>
            </w:tcBorders>
            <w:shd w:val="clear" w:color="auto" w:fill="auto"/>
            <w:noWrap/>
            <w:vAlign w:val="bottom"/>
            <w:hideMark/>
          </w:tcPr>
          <w:p w14:paraId="521CB9A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FCAA23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033248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2.6.4 Desempleo</w:t>
            </w:r>
          </w:p>
        </w:tc>
        <w:tc>
          <w:tcPr>
            <w:tcW w:w="2057" w:type="dxa"/>
            <w:tcBorders>
              <w:top w:val="nil"/>
              <w:left w:val="nil"/>
              <w:bottom w:val="single" w:sz="4" w:space="0" w:color="auto"/>
              <w:right w:val="single" w:sz="8" w:space="0" w:color="auto"/>
            </w:tcBorders>
            <w:shd w:val="clear" w:color="auto" w:fill="auto"/>
            <w:noWrap/>
            <w:vAlign w:val="bottom"/>
            <w:hideMark/>
          </w:tcPr>
          <w:p w14:paraId="750DDC5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63883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BBCE84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2.6.5 Alimentación y Nutrición</w:t>
            </w:r>
          </w:p>
        </w:tc>
        <w:tc>
          <w:tcPr>
            <w:tcW w:w="2057" w:type="dxa"/>
            <w:tcBorders>
              <w:top w:val="nil"/>
              <w:left w:val="nil"/>
              <w:bottom w:val="single" w:sz="4" w:space="0" w:color="auto"/>
              <w:right w:val="single" w:sz="8" w:space="0" w:color="auto"/>
            </w:tcBorders>
            <w:shd w:val="clear" w:color="auto" w:fill="auto"/>
            <w:noWrap/>
            <w:vAlign w:val="bottom"/>
            <w:hideMark/>
          </w:tcPr>
          <w:p w14:paraId="6927A14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0D8D01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56EB61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2.6.6 Apoyo Social para la Vivienda</w:t>
            </w:r>
          </w:p>
        </w:tc>
        <w:tc>
          <w:tcPr>
            <w:tcW w:w="2057" w:type="dxa"/>
            <w:tcBorders>
              <w:top w:val="nil"/>
              <w:left w:val="nil"/>
              <w:bottom w:val="single" w:sz="4" w:space="0" w:color="auto"/>
              <w:right w:val="single" w:sz="8" w:space="0" w:color="auto"/>
            </w:tcBorders>
            <w:shd w:val="clear" w:color="auto" w:fill="auto"/>
            <w:noWrap/>
            <w:vAlign w:val="bottom"/>
            <w:hideMark/>
          </w:tcPr>
          <w:p w14:paraId="334CB56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1CA163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8B3023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2.6.7 Indígenas</w:t>
            </w:r>
          </w:p>
        </w:tc>
        <w:tc>
          <w:tcPr>
            <w:tcW w:w="2057" w:type="dxa"/>
            <w:tcBorders>
              <w:top w:val="nil"/>
              <w:left w:val="nil"/>
              <w:bottom w:val="single" w:sz="4" w:space="0" w:color="auto"/>
              <w:right w:val="single" w:sz="8" w:space="0" w:color="auto"/>
            </w:tcBorders>
            <w:shd w:val="clear" w:color="auto" w:fill="auto"/>
            <w:noWrap/>
            <w:vAlign w:val="bottom"/>
            <w:hideMark/>
          </w:tcPr>
          <w:p w14:paraId="4669540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B89407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0C23AB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2.6.8 Otros Grupos Vulnerables</w:t>
            </w:r>
          </w:p>
        </w:tc>
        <w:tc>
          <w:tcPr>
            <w:tcW w:w="2057" w:type="dxa"/>
            <w:tcBorders>
              <w:top w:val="nil"/>
              <w:left w:val="nil"/>
              <w:bottom w:val="single" w:sz="4" w:space="0" w:color="auto"/>
              <w:right w:val="single" w:sz="8" w:space="0" w:color="auto"/>
            </w:tcBorders>
            <w:shd w:val="clear" w:color="auto" w:fill="auto"/>
            <w:noWrap/>
            <w:vAlign w:val="bottom"/>
            <w:hideMark/>
          </w:tcPr>
          <w:p w14:paraId="4653E51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CB52E1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B7AA7C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2.6.9 Otros de Seguridad Social y Asistencia Social</w:t>
            </w:r>
          </w:p>
        </w:tc>
        <w:tc>
          <w:tcPr>
            <w:tcW w:w="2057" w:type="dxa"/>
            <w:tcBorders>
              <w:top w:val="nil"/>
              <w:left w:val="nil"/>
              <w:bottom w:val="single" w:sz="4" w:space="0" w:color="auto"/>
              <w:right w:val="single" w:sz="8" w:space="0" w:color="auto"/>
            </w:tcBorders>
            <w:shd w:val="clear" w:color="auto" w:fill="auto"/>
            <w:noWrap/>
            <w:vAlign w:val="bottom"/>
            <w:hideMark/>
          </w:tcPr>
          <w:p w14:paraId="2B84B234"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56244E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DB4E5F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2.7. OTROS ASUNTOS SOCIALES</w:t>
            </w:r>
          </w:p>
        </w:tc>
        <w:tc>
          <w:tcPr>
            <w:tcW w:w="2057" w:type="dxa"/>
            <w:tcBorders>
              <w:top w:val="nil"/>
              <w:left w:val="nil"/>
              <w:bottom w:val="single" w:sz="4" w:space="0" w:color="auto"/>
              <w:right w:val="single" w:sz="8" w:space="0" w:color="auto"/>
            </w:tcBorders>
            <w:shd w:val="clear" w:color="auto" w:fill="auto"/>
            <w:noWrap/>
            <w:vAlign w:val="bottom"/>
            <w:hideMark/>
          </w:tcPr>
          <w:p w14:paraId="4FE8145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5,243,135.52</w:t>
            </w:r>
          </w:p>
        </w:tc>
      </w:tr>
      <w:tr w:rsidR="009841C7" w:rsidRPr="009841C7" w14:paraId="189BB57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5FAE55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2.7.1 Otros Asuntos Sociales</w:t>
            </w:r>
          </w:p>
        </w:tc>
        <w:tc>
          <w:tcPr>
            <w:tcW w:w="2057" w:type="dxa"/>
            <w:tcBorders>
              <w:top w:val="nil"/>
              <w:left w:val="nil"/>
              <w:bottom w:val="single" w:sz="4" w:space="0" w:color="auto"/>
              <w:right w:val="single" w:sz="8" w:space="0" w:color="auto"/>
            </w:tcBorders>
            <w:shd w:val="clear" w:color="auto" w:fill="auto"/>
            <w:noWrap/>
            <w:vAlign w:val="bottom"/>
            <w:hideMark/>
          </w:tcPr>
          <w:p w14:paraId="353DA2C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5,243,135.52</w:t>
            </w:r>
          </w:p>
        </w:tc>
      </w:tr>
      <w:tr w:rsidR="009841C7" w:rsidRPr="009841C7" w14:paraId="56B69F10" w14:textId="77777777" w:rsidTr="009841C7">
        <w:trPr>
          <w:trHeight w:val="300"/>
        </w:trPr>
        <w:tc>
          <w:tcPr>
            <w:tcW w:w="7223" w:type="dxa"/>
            <w:tcBorders>
              <w:top w:val="nil"/>
              <w:left w:val="single" w:sz="8" w:space="0" w:color="auto"/>
              <w:bottom w:val="single" w:sz="4" w:space="0" w:color="auto"/>
              <w:right w:val="single" w:sz="4" w:space="0" w:color="auto"/>
            </w:tcBorders>
            <w:shd w:val="clear" w:color="000000" w:fill="AEAAAA"/>
            <w:noWrap/>
            <w:vAlign w:val="bottom"/>
            <w:hideMark/>
          </w:tcPr>
          <w:p w14:paraId="288C8C8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 DESARROLLO ECONOMICO</w:t>
            </w:r>
          </w:p>
        </w:tc>
        <w:tc>
          <w:tcPr>
            <w:tcW w:w="2057" w:type="dxa"/>
            <w:tcBorders>
              <w:top w:val="nil"/>
              <w:left w:val="nil"/>
              <w:bottom w:val="single" w:sz="4" w:space="0" w:color="auto"/>
              <w:right w:val="single" w:sz="8" w:space="0" w:color="auto"/>
            </w:tcBorders>
            <w:shd w:val="clear" w:color="000000" w:fill="AEAAAA"/>
            <w:noWrap/>
            <w:vAlign w:val="bottom"/>
            <w:hideMark/>
          </w:tcPr>
          <w:p w14:paraId="32F75CF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22,168,303.30</w:t>
            </w:r>
          </w:p>
        </w:tc>
      </w:tr>
      <w:tr w:rsidR="009841C7" w:rsidRPr="009841C7" w14:paraId="1FAE32C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701042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3.1. ASUNTOS ECONOMICOS, COMERCIALES Y LABORALES EN GENERAL</w:t>
            </w:r>
          </w:p>
        </w:tc>
        <w:tc>
          <w:tcPr>
            <w:tcW w:w="2057" w:type="dxa"/>
            <w:tcBorders>
              <w:top w:val="nil"/>
              <w:left w:val="nil"/>
              <w:bottom w:val="single" w:sz="4" w:space="0" w:color="auto"/>
              <w:right w:val="single" w:sz="8" w:space="0" w:color="auto"/>
            </w:tcBorders>
            <w:shd w:val="clear" w:color="auto" w:fill="auto"/>
            <w:noWrap/>
            <w:vAlign w:val="bottom"/>
            <w:hideMark/>
          </w:tcPr>
          <w:p w14:paraId="3D090FC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3BD47D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8E004E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3.1.1 Asuntos Económicos y Comerciales en General</w:t>
            </w:r>
          </w:p>
        </w:tc>
        <w:tc>
          <w:tcPr>
            <w:tcW w:w="2057" w:type="dxa"/>
            <w:tcBorders>
              <w:top w:val="nil"/>
              <w:left w:val="nil"/>
              <w:bottom w:val="single" w:sz="4" w:space="0" w:color="auto"/>
              <w:right w:val="single" w:sz="8" w:space="0" w:color="auto"/>
            </w:tcBorders>
            <w:shd w:val="clear" w:color="auto" w:fill="auto"/>
            <w:noWrap/>
            <w:vAlign w:val="bottom"/>
            <w:hideMark/>
          </w:tcPr>
          <w:p w14:paraId="45297D6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F879BA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F78DD8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3.1.2 Asuntos Laborales Generales</w:t>
            </w:r>
          </w:p>
        </w:tc>
        <w:tc>
          <w:tcPr>
            <w:tcW w:w="2057" w:type="dxa"/>
            <w:tcBorders>
              <w:top w:val="nil"/>
              <w:left w:val="nil"/>
              <w:bottom w:val="single" w:sz="4" w:space="0" w:color="auto"/>
              <w:right w:val="single" w:sz="8" w:space="0" w:color="auto"/>
            </w:tcBorders>
            <w:shd w:val="clear" w:color="auto" w:fill="auto"/>
            <w:noWrap/>
            <w:vAlign w:val="bottom"/>
            <w:hideMark/>
          </w:tcPr>
          <w:p w14:paraId="0AD6DA7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7769531"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06C78F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 AGROPECUARIA, SILVICULTURA, PESCA Y CAZA</w:t>
            </w:r>
          </w:p>
        </w:tc>
        <w:tc>
          <w:tcPr>
            <w:tcW w:w="2057" w:type="dxa"/>
            <w:tcBorders>
              <w:top w:val="nil"/>
              <w:left w:val="nil"/>
              <w:bottom w:val="single" w:sz="4" w:space="0" w:color="auto"/>
              <w:right w:val="single" w:sz="8" w:space="0" w:color="auto"/>
            </w:tcBorders>
            <w:shd w:val="clear" w:color="auto" w:fill="auto"/>
            <w:noWrap/>
            <w:vAlign w:val="bottom"/>
            <w:hideMark/>
          </w:tcPr>
          <w:p w14:paraId="1C69874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84193F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B4644B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3.2.1 Agropecuaria</w:t>
            </w:r>
          </w:p>
        </w:tc>
        <w:tc>
          <w:tcPr>
            <w:tcW w:w="2057" w:type="dxa"/>
            <w:tcBorders>
              <w:top w:val="nil"/>
              <w:left w:val="nil"/>
              <w:bottom w:val="single" w:sz="4" w:space="0" w:color="auto"/>
              <w:right w:val="single" w:sz="8" w:space="0" w:color="auto"/>
            </w:tcBorders>
            <w:shd w:val="clear" w:color="auto" w:fill="auto"/>
            <w:noWrap/>
            <w:vAlign w:val="bottom"/>
            <w:hideMark/>
          </w:tcPr>
          <w:p w14:paraId="11C6874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7524A3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6D6B31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3.2.2 Silvicultura</w:t>
            </w:r>
          </w:p>
        </w:tc>
        <w:tc>
          <w:tcPr>
            <w:tcW w:w="2057" w:type="dxa"/>
            <w:tcBorders>
              <w:top w:val="nil"/>
              <w:left w:val="nil"/>
              <w:bottom w:val="single" w:sz="4" w:space="0" w:color="auto"/>
              <w:right w:val="single" w:sz="8" w:space="0" w:color="auto"/>
            </w:tcBorders>
            <w:shd w:val="clear" w:color="auto" w:fill="auto"/>
            <w:noWrap/>
            <w:vAlign w:val="bottom"/>
            <w:hideMark/>
          </w:tcPr>
          <w:p w14:paraId="05A147F6"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E84272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AF6BD88"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3.2.3 Acuacultura, Pesca y Caza</w:t>
            </w:r>
          </w:p>
        </w:tc>
        <w:tc>
          <w:tcPr>
            <w:tcW w:w="2057" w:type="dxa"/>
            <w:tcBorders>
              <w:top w:val="nil"/>
              <w:left w:val="nil"/>
              <w:bottom w:val="single" w:sz="4" w:space="0" w:color="auto"/>
              <w:right w:val="single" w:sz="8" w:space="0" w:color="auto"/>
            </w:tcBorders>
            <w:shd w:val="clear" w:color="auto" w:fill="auto"/>
            <w:noWrap/>
            <w:vAlign w:val="bottom"/>
            <w:hideMark/>
          </w:tcPr>
          <w:p w14:paraId="76D1ED2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6F265C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EDF7E6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3.2.4 Agroindustrial</w:t>
            </w:r>
          </w:p>
        </w:tc>
        <w:tc>
          <w:tcPr>
            <w:tcW w:w="2057" w:type="dxa"/>
            <w:tcBorders>
              <w:top w:val="nil"/>
              <w:left w:val="nil"/>
              <w:bottom w:val="single" w:sz="4" w:space="0" w:color="auto"/>
              <w:right w:val="single" w:sz="8" w:space="0" w:color="auto"/>
            </w:tcBorders>
            <w:shd w:val="clear" w:color="auto" w:fill="auto"/>
            <w:noWrap/>
            <w:vAlign w:val="bottom"/>
            <w:hideMark/>
          </w:tcPr>
          <w:p w14:paraId="3F0110E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867D3B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C385B4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3.2.5 Hidroagrícola</w:t>
            </w:r>
          </w:p>
        </w:tc>
        <w:tc>
          <w:tcPr>
            <w:tcW w:w="2057" w:type="dxa"/>
            <w:tcBorders>
              <w:top w:val="nil"/>
              <w:left w:val="nil"/>
              <w:bottom w:val="single" w:sz="4" w:space="0" w:color="auto"/>
              <w:right w:val="single" w:sz="8" w:space="0" w:color="auto"/>
            </w:tcBorders>
            <w:shd w:val="clear" w:color="auto" w:fill="auto"/>
            <w:noWrap/>
            <w:vAlign w:val="bottom"/>
            <w:hideMark/>
          </w:tcPr>
          <w:p w14:paraId="5912FC5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F14A82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2314D0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3.2.6 Apoyo Financiero a la Banca y Seguro Agropecuario</w:t>
            </w:r>
          </w:p>
        </w:tc>
        <w:tc>
          <w:tcPr>
            <w:tcW w:w="2057" w:type="dxa"/>
            <w:tcBorders>
              <w:top w:val="nil"/>
              <w:left w:val="nil"/>
              <w:bottom w:val="single" w:sz="4" w:space="0" w:color="auto"/>
              <w:right w:val="single" w:sz="8" w:space="0" w:color="auto"/>
            </w:tcBorders>
            <w:shd w:val="clear" w:color="auto" w:fill="auto"/>
            <w:noWrap/>
            <w:vAlign w:val="bottom"/>
            <w:hideMark/>
          </w:tcPr>
          <w:p w14:paraId="4865A91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12AB8E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682CC7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 COMBUSTIBLES Y ENERGIA</w:t>
            </w:r>
          </w:p>
        </w:tc>
        <w:tc>
          <w:tcPr>
            <w:tcW w:w="2057" w:type="dxa"/>
            <w:tcBorders>
              <w:top w:val="nil"/>
              <w:left w:val="nil"/>
              <w:bottom w:val="single" w:sz="4" w:space="0" w:color="auto"/>
              <w:right w:val="single" w:sz="8" w:space="0" w:color="auto"/>
            </w:tcBorders>
            <w:shd w:val="clear" w:color="auto" w:fill="auto"/>
            <w:noWrap/>
            <w:vAlign w:val="bottom"/>
            <w:hideMark/>
          </w:tcPr>
          <w:p w14:paraId="72EB8A6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59CFAF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F04B4C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3.3.1 Carbón y Otros Combustibles Minerales Sólidos</w:t>
            </w:r>
          </w:p>
        </w:tc>
        <w:tc>
          <w:tcPr>
            <w:tcW w:w="2057" w:type="dxa"/>
            <w:tcBorders>
              <w:top w:val="nil"/>
              <w:left w:val="nil"/>
              <w:bottom w:val="single" w:sz="4" w:space="0" w:color="auto"/>
              <w:right w:val="single" w:sz="8" w:space="0" w:color="auto"/>
            </w:tcBorders>
            <w:shd w:val="clear" w:color="auto" w:fill="auto"/>
            <w:noWrap/>
            <w:vAlign w:val="bottom"/>
            <w:hideMark/>
          </w:tcPr>
          <w:p w14:paraId="229768D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7D931E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2546B7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3.3.2 Petróleo y Gas Natural (Hidrocarburos)</w:t>
            </w:r>
          </w:p>
        </w:tc>
        <w:tc>
          <w:tcPr>
            <w:tcW w:w="2057" w:type="dxa"/>
            <w:tcBorders>
              <w:top w:val="nil"/>
              <w:left w:val="nil"/>
              <w:bottom w:val="single" w:sz="4" w:space="0" w:color="auto"/>
              <w:right w:val="single" w:sz="8" w:space="0" w:color="auto"/>
            </w:tcBorders>
            <w:shd w:val="clear" w:color="auto" w:fill="auto"/>
            <w:noWrap/>
            <w:vAlign w:val="bottom"/>
            <w:hideMark/>
          </w:tcPr>
          <w:p w14:paraId="4BAB5B4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AD2253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25BF12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3.3.3 Combustibles Nucleares</w:t>
            </w:r>
          </w:p>
        </w:tc>
        <w:tc>
          <w:tcPr>
            <w:tcW w:w="2057" w:type="dxa"/>
            <w:tcBorders>
              <w:top w:val="nil"/>
              <w:left w:val="nil"/>
              <w:bottom w:val="single" w:sz="4" w:space="0" w:color="auto"/>
              <w:right w:val="single" w:sz="8" w:space="0" w:color="auto"/>
            </w:tcBorders>
            <w:shd w:val="clear" w:color="auto" w:fill="auto"/>
            <w:noWrap/>
            <w:vAlign w:val="bottom"/>
            <w:hideMark/>
          </w:tcPr>
          <w:p w14:paraId="0C3EA87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F56690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AEA811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3.3.4 Otros Combustibles</w:t>
            </w:r>
          </w:p>
        </w:tc>
        <w:tc>
          <w:tcPr>
            <w:tcW w:w="2057" w:type="dxa"/>
            <w:tcBorders>
              <w:top w:val="nil"/>
              <w:left w:val="nil"/>
              <w:bottom w:val="single" w:sz="4" w:space="0" w:color="auto"/>
              <w:right w:val="single" w:sz="8" w:space="0" w:color="auto"/>
            </w:tcBorders>
            <w:shd w:val="clear" w:color="auto" w:fill="auto"/>
            <w:noWrap/>
            <w:vAlign w:val="bottom"/>
            <w:hideMark/>
          </w:tcPr>
          <w:p w14:paraId="21679F4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48DEC0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107B2D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3.3.5 Electricidad</w:t>
            </w:r>
          </w:p>
        </w:tc>
        <w:tc>
          <w:tcPr>
            <w:tcW w:w="2057" w:type="dxa"/>
            <w:tcBorders>
              <w:top w:val="nil"/>
              <w:left w:val="nil"/>
              <w:bottom w:val="single" w:sz="4" w:space="0" w:color="auto"/>
              <w:right w:val="single" w:sz="8" w:space="0" w:color="auto"/>
            </w:tcBorders>
            <w:shd w:val="clear" w:color="auto" w:fill="auto"/>
            <w:noWrap/>
            <w:vAlign w:val="bottom"/>
            <w:hideMark/>
          </w:tcPr>
          <w:p w14:paraId="2F63D92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09D8B6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3A5B4D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3.3.6 Energía no Eléctrica</w:t>
            </w:r>
          </w:p>
        </w:tc>
        <w:tc>
          <w:tcPr>
            <w:tcW w:w="2057" w:type="dxa"/>
            <w:tcBorders>
              <w:top w:val="nil"/>
              <w:left w:val="nil"/>
              <w:bottom w:val="single" w:sz="4" w:space="0" w:color="auto"/>
              <w:right w:val="single" w:sz="8" w:space="0" w:color="auto"/>
            </w:tcBorders>
            <w:shd w:val="clear" w:color="auto" w:fill="auto"/>
            <w:noWrap/>
            <w:vAlign w:val="bottom"/>
            <w:hideMark/>
          </w:tcPr>
          <w:p w14:paraId="3717A18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725E83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6F96E1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3.4. MINERIA, MANUFACTURAS Y CONSTRUCCION</w:t>
            </w:r>
          </w:p>
        </w:tc>
        <w:tc>
          <w:tcPr>
            <w:tcW w:w="2057" w:type="dxa"/>
            <w:tcBorders>
              <w:top w:val="nil"/>
              <w:left w:val="nil"/>
              <w:bottom w:val="single" w:sz="4" w:space="0" w:color="auto"/>
              <w:right w:val="single" w:sz="8" w:space="0" w:color="auto"/>
            </w:tcBorders>
            <w:shd w:val="clear" w:color="auto" w:fill="auto"/>
            <w:noWrap/>
            <w:vAlign w:val="bottom"/>
            <w:hideMark/>
          </w:tcPr>
          <w:p w14:paraId="3A02593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77FA69A8"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44AD0F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lastRenderedPageBreak/>
              <w:t>3.4.1 Extracción de Recursos Minerales excepto los Combustibles Minerales</w:t>
            </w:r>
          </w:p>
        </w:tc>
        <w:tc>
          <w:tcPr>
            <w:tcW w:w="2057" w:type="dxa"/>
            <w:tcBorders>
              <w:top w:val="nil"/>
              <w:left w:val="nil"/>
              <w:bottom w:val="single" w:sz="4" w:space="0" w:color="auto"/>
              <w:right w:val="single" w:sz="8" w:space="0" w:color="auto"/>
            </w:tcBorders>
            <w:shd w:val="clear" w:color="auto" w:fill="auto"/>
            <w:noWrap/>
            <w:vAlign w:val="bottom"/>
            <w:hideMark/>
          </w:tcPr>
          <w:p w14:paraId="553F49A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28546E4"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CB43CE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3.4.2 Manufacturas</w:t>
            </w:r>
          </w:p>
        </w:tc>
        <w:tc>
          <w:tcPr>
            <w:tcW w:w="2057" w:type="dxa"/>
            <w:tcBorders>
              <w:top w:val="nil"/>
              <w:left w:val="nil"/>
              <w:bottom w:val="single" w:sz="4" w:space="0" w:color="auto"/>
              <w:right w:val="single" w:sz="8" w:space="0" w:color="auto"/>
            </w:tcBorders>
            <w:shd w:val="clear" w:color="auto" w:fill="auto"/>
            <w:noWrap/>
            <w:vAlign w:val="bottom"/>
            <w:hideMark/>
          </w:tcPr>
          <w:p w14:paraId="09905E7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E16FF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DFD40C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3.4.3 Construcción</w:t>
            </w:r>
          </w:p>
        </w:tc>
        <w:tc>
          <w:tcPr>
            <w:tcW w:w="2057" w:type="dxa"/>
            <w:tcBorders>
              <w:top w:val="nil"/>
              <w:left w:val="nil"/>
              <w:bottom w:val="single" w:sz="4" w:space="0" w:color="auto"/>
              <w:right w:val="single" w:sz="8" w:space="0" w:color="auto"/>
            </w:tcBorders>
            <w:shd w:val="clear" w:color="auto" w:fill="auto"/>
            <w:noWrap/>
            <w:vAlign w:val="bottom"/>
            <w:hideMark/>
          </w:tcPr>
          <w:p w14:paraId="07AA71E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6E8CFE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390E23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 TRANSPORTE</w:t>
            </w:r>
          </w:p>
        </w:tc>
        <w:tc>
          <w:tcPr>
            <w:tcW w:w="2057" w:type="dxa"/>
            <w:tcBorders>
              <w:top w:val="nil"/>
              <w:left w:val="nil"/>
              <w:bottom w:val="single" w:sz="4" w:space="0" w:color="auto"/>
              <w:right w:val="single" w:sz="8" w:space="0" w:color="auto"/>
            </w:tcBorders>
            <w:shd w:val="clear" w:color="auto" w:fill="auto"/>
            <w:noWrap/>
            <w:vAlign w:val="bottom"/>
            <w:hideMark/>
          </w:tcPr>
          <w:p w14:paraId="784269F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C1E2DE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C7B8A6F"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3.5.1 Transporte por Carretera</w:t>
            </w:r>
          </w:p>
        </w:tc>
        <w:tc>
          <w:tcPr>
            <w:tcW w:w="2057" w:type="dxa"/>
            <w:tcBorders>
              <w:top w:val="nil"/>
              <w:left w:val="nil"/>
              <w:bottom w:val="single" w:sz="4" w:space="0" w:color="auto"/>
              <w:right w:val="single" w:sz="8" w:space="0" w:color="auto"/>
            </w:tcBorders>
            <w:shd w:val="clear" w:color="auto" w:fill="auto"/>
            <w:noWrap/>
            <w:vAlign w:val="bottom"/>
            <w:hideMark/>
          </w:tcPr>
          <w:p w14:paraId="3A7A97C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AEAD2B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CD4952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3.5.2 Transporte por Agua y Puertos</w:t>
            </w:r>
          </w:p>
        </w:tc>
        <w:tc>
          <w:tcPr>
            <w:tcW w:w="2057" w:type="dxa"/>
            <w:tcBorders>
              <w:top w:val="nil"/>
              <w:left w:val="nil"/>
              <w:bottom w:val="single" w:sz="4" w:space="0" w:color="auto"/>
              <w:right w:val="single" w:sz="8" w:space="0" w:color="auto"/>
            </w:tcBorders>
            <w:shd w:val="clear" w:color="auto" w:fill="auto"/>
            <w:noWrap/>
            <w:vAlign w:val="bottom"/>
            <w:hideMark/>
          </w:tcPr>
          <w:p w14:paraId="026A813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6587AE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DA1E2B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3.5.3 Transporte por Ferrocarril</w:t>
            </w:r>
          </w:p>
        </w:tc>
        <w:tc>
          <w:tcPr>
            <w:tcW w:w="2057" w:type="dxa"/>
            <w:tcBorders>
              <w:top w:val="nil"/>
              <w:left w:val="nil"/>
              <w:bottom w:val="single" w:sz="4" w:space="0" w:color="auto"/>
              <w:right w:val="single" w:sz="8" w:space="0" w:color="auto"/>
            </w:tcBorders>
            <w:shd w:val="clear" w:color="auto" w:fill="auto"/>
            <w:noWrap/>
            <w:vAlign w:val="bottom"/>
            <w:hideMark/>
          </w:tcPr>
          <w:p w14:paraId="36834E1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5EA810E"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B6F33D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3.5.4 Transporte Aéreo</w:t>
            </w:r>
          </w:p>
        </w:tc>
        <w:tc>
          <w:tcPr>
            <w:tcW w:w="2057" w:type="dxa"/>
            <w:tcBorders>
              <w:top w:val="nil"/>
              <w:left w:val="nil"/>
              <w:bottom w:val="single" w:sz="4" w:space="0" w:color="auto"/>
              <w:right w:val="single" w:sz="8" w:space="0" w:color="auto"/>
            </w:tcBorders>
            <w:shd w:val="clear" w:color="auto" w:fill="auto"/>
            <w:noWrap/>
            <w:vAlign w:val="bottom"/>
            <w:hideMark/>
          </w:tcPr>
          <w:p w14:paraId="24240BE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BDB8E0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065B68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3.5.5 Transporte por Oleoductos y Gasoductos y Otros Sistemas de Transporte</w:t>
            </w:r>
          </w:p>
        </w:tc>
        <w:tc>
          <w:tcPr>
            <w:tcW w:w="2057" w:type="dxa"/>
            <w:tcBorders>
              <w:top w:val="nil"/>
              <w:left w:val="nil"/>
              <w:bottom w:val="single" w:sz="4" w:space="0" w:color="auto"/>
              <w:right w:val="single" w:sz="8" w:space="0" w:color="auto"/>
            </w:tcBorders>
            <w:shd w:val="clear" w:color="auto" w:fill="auto"/>
            <w:noWrap/>
            <w:vAlign w:val="bottom"/>
            <w:hideMark/>
          </w:tcPr>
          <w:p w14:paraId="3918149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0FDC60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0E43E7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3.5.6 Otros Relacionados con Transporte</w:t>
            </w:r>
          </w:p>
        </w:tc>
        <w:tc>
          <w:tcPr>
            <w:tcW w:w="2057" w:type="dxa"/>
            <w:tcBorders>
              <w:top w:val="nil"/>
              <w:left w:val="nil"/>
              <w:bottom w:val="single" w:sz="4" w:space="0" w:color="auto"/>
              <w:right w:val="single" w:sz="8" w:space="0" w:color="auto"/>
            </w:tcBorders>
            <w:shd w:val="clear" w:color="auto" w:fill="auto"/>
            <w:noWrap/>
            <w:vAlign w:val="bottom"/>
            <w:hideMark/>
          </w:tcPr>
          <w:p w14:paraId="2F3E382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58415E2"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2A1DBE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3.6. COMUNICACIONES</w:t>
            </w:r>
          </w:p>
        </w:tc>
        <w:tc>
          <w:tcPr>
            <w:tcW w:w="2057" w:type="dxa"/>
            <w:tcBorders>
              <w:top w:val="nil"/>
              <w:left w:val="nil"/>
              <w:bottom w:val="single" w:sz="4" w:space="0" w:color="auto"/>
              <w:right w:val="single" w:sz="8" w:space="0" w:color="auto"/>
            </w:tcBorders>
            <w:shd w:val="clear" w:color="auto" w:fill="auto"/>
            <w:noWrap/>
            <w:vAlign w:val="bottom"/>
            <w:hideMark/>
          </w:tcPr>
          <w:p w14:paraId="367EB21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379320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7484D5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3.6.1 Comunicaciones</w:t>
            </w:r>
          </w:p>
        </w:tc>
        <w:tc>
          <w:tcPr>
            <w:tcW w:w="2057" w:type="dxa"/>
            <w:tcBorders>
              <w:top w:val="nil"/>
              <w:left w:val="nil"/>
              <w:bottom w:val="single" w:sz="4" w:space="0" w:color="auto"/>
              <w:right w:val="single" w:sz="8" w:space="0" w:color="auto"/>
            </w:tcBorders>
            <w:shd w:val="clear" w:color="auto" w:fill="auto"/>
            <w:noWrap/>
            <w:vAlign w:val="bottom"/>
            <w:hideMark/>
          </w:tcPr>
          <w:p w14:paraId="1BCB5B4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B8AC59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B81B0E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3.7. TURISMO</w:t>
            </w:r>
          </w:p>
        </w:tc>
        <w:tc>
          <w:tcPr>
            <w:tcW w:w="2057" w:type="dxa"/>
            <w:tcBorders>
              <w:top w:val="nil"/>
              <w:left w:val="nil"/>
              <w:bottom w:val="single" w:sz="4" w:space="0" w:color="auto"/>
              <w:right w:val="single" w:sz="8" w:space="0" w:color="auto"/>
            </w:tcBorders>
            <w:shd w:val="clear" w:color="auto" w:fill="auto"/>
            <w:noWrap/>
            <w:vAlign w:val="bottom"/>
            <w:hideMark/>
          </w:tcPr>
          <w:p w14:paraId="796B7C4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22,168,303.30</w:t>
            </w:r>
          </w:p>
        </w:tc>
      </w:tr>
      <w:tr w:rsidR="009841C7" w:rsidRPr="009841C7" w14:paraId="76665337"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05CC2FEB"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3.7.1 Turismo</w:t>
            </w:r>
          </w:p>
        </w:tc>
        <w:tc>
          <w:tcPr>
            <w:tcW w:w="2057" w:type="dxa"/>
            <w:tcBorders>
              <w:top w:val="nil"/>
              <w:left w:val="nil"/>
              <w:bottom w:val="single" w:sz="4" w:space="0" w:color="auto"/>
              <w:right w:val="single" w:sz="8" w:space="0" w:color="auto"/>
            </w:tcBorders>
            <w:shd w:val="clear" w:color="000000" w:fill="FFFFFF"/>
            <w:noWrap/>
            <w:vAlign w:val="bottom"/>
            <w:hideMark/>
          </w:tcPr>
          <w:p w14:paraId="055704F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22,168,303.30</w:t>
            </w:r>
          </w:p>
        </w:tc>
      </w:tr>
      <w:tr w:rsidR="009841C7" w:rsidRPr="009841C7" w14:paraId="71CBC7E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E935CD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3.7.2 Hoteles y Restaurantes</w:t>
            </w:r>
          </w:p>
        </w:tc>
        <w:tc>
          <w:tcPr>
            <w:tcW w:w="2057" w:type="dxa"/>
            <w:tcBorders>
              <w:top w:val="nil"/>
              <w:left w:val="nil"/>
              <w:bottom w:val="single" w:sz="4" w:space="0" w:color="auto"/>
              <w:right w:val="single" w:sz="8" w:space="0" w:color="auto"/>
            </w:tcBorders>
            <w:shd w:val="clear" w:color="auto" w:fill="auto"/>
            <w:noWrap/>
            <w:vAlign w:val="bottom"/>
            <w:hideMark/>
          </w:tcPr>
          <w:p w14:paraId="065E7C1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ABD02C6"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1C12703"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3.8. CIENCIA, TECNOLOGIA E INNOVACION</w:t>
            </w:r>
          </w:p>
        </w:tc>
        <w:tc>
          <w:tcPr>
            <w:tcW w:w="2057" w:type="dxa"/>
            <w:tcBorders>
              <w:top w:val="nil"/>
              <w:left w:val="nil"/>
              <w:bottom w:val="single" w:sz="4" w:space="0" w:color="auto"/>
              <w:right w:val="single" w:sz="8" w:space="0" w:color="auto"/>
            </w:tcBorders>
            <w:shd w:val="clear" w:color="auto" w:fill="auto"/>
            <w:noWrap/>
            <w:vAlign w:val="bottom"/>
            <w:hideMark/>
          </w:tcPr>
          <w:p w14:paraId="5A02712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ACD42CC"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020329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3.8.1 Investigación Científica</w:t>
            </w:r>
          </w:p>
        </w:tc>
        <w:tc>
          <w:tcPr>
            <w:tcW w:w="2057" w:type="dxa"/>
            <w:tcBorders>
              <w:top w:val="nil"/>
              <w:left w:val="nil"/>
              <w:bottom w:val="single" w:sz="4" w:space="0" w:color="auto"/>
              <w:right w:val="single" w:sz="8" w:space="0" w:color="auto"/>
            </w:tcBorders>
            <w:shd w:val="clear" w:color="auto" w:fill="auto"/>
            <w:noWrap/>
            <w:vAlign w:val="bottom"/>
            <w:hideMark/>
          </w:tcPr>
          <w:p w14:paraId="5E41510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A3AAE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F883EC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3.8.2 Desarrollo Tecnológico</w:t>
            </w:r>
          </w:p>
        </w:tc>
        <w:tc>
          <w:tcPr>
            <w:tcW w:w="2057" w:type="dxa"/>
            <w:tcBorders>
              <w:top w:val="nil"/>
              <w:left w:val="nil"/>
              <w:bottom w:val="single" w:sz="4" w:space="0" w:color="auto"/>
              <w:right w:val="single" w:sz="8" w:space="0" w:color="auto"/>
            </w:tcBorders>
            <w:shd w:val="clear" w:color="auto" w:fill="auto"/>
            <w:noWrap/>
            <w:vAlign w:val="bottom"/>
            <w:hideMark/>
          </w:tcPr>
          <w:p w14:paraId="28DC909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20C6B1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1E1172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3.8.3 Servicios Científicos y Tecnológicos</w:t>
            </w:r>
          </w:p>
        </w:tc>
        <w:tc>
          <w:tcPr>
            <w:tcW w:w="2057" w:type="dxa"/>
            <w:tcBorders>
              <w:top w:val="nil"/>
              <w:left w:val="nil"/>
              <w:bottom w:val="single" w:sz="4" w:space="0" w:color="auto"/>
              <w:right w:val="single" w:sz="8" w:space="0" w:color="auto"/>
            </w:tcBorders>
            <w:shd w:val="clear" w:color="auto" w:fill="auto"/>
            <w:noWrap/>
            <w:vAlign w:val="bottom"/>
            <w:hideMark/>
          </w:tcPr>
          <w:p w14:paraId="0342BAF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010AA6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175B39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3.8.4 Innovación</w:t>
            </w:r>
          </w:p>
        </w:tc>
        <w:tc>
          <w:tcPr>
            <w:tcW w:w="2057" w:type="dxa"/>
            <w:tcBorders>
              <w:top w:val="nil"/>
              <w:left w:val="nil"/>
              <w:bottom w:val="single" w:sz="4" w:space="0" w:color="auto"/>
              <w:right w:val="single" w:sz="8" w:space="0" w:color="auto"/>
            </w:tcBorders>
            <w:shd w:val="clear" w:color="auto" w:fill="auto"/>
            <w:noWrap/>
            <w:vAlign w:val="bottom"/>
            <w:hideMark/>
          </w:tcPr>
          <w:p w14:paraId="3B769A7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A6F9A4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A67510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3.9. OTRAS INDUSTRIAS Y OTROS ASUNTOS ECONOMICOS</w:t>
            </w:r>
          </w:p>
        </w:tc>
        <w:tc>
          <w:tcPr>
            <w:tcW w:w="2057" w:type="dxa"/>
            <w:tcBorders>
              <w:top w:val="nil"/>
              <w:left w:val="nil"/>
              <w:bottom w:val="single" w:sz="4" w:space="0" w:color="auto"/>
              <w:right w:val="single" w:sz="8" w:space="0" w:color="auto"/>
            </w:tcBorders>
            <w:shd w:val="clear" w:color="auto" w:fill="auto"/>
            <w:noWrap/>
            <w:vAlign w:val="bottom"/>
            <w:hideMark/>
          </w:tcPr>
          <w:p w14:paraId="589D025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1FCD365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67F358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3.9.1 Comercio, Distribución, Almacenamiento y Depósito</w:t>
            </w:r>
          </w:p>
        </w:tc>
        <w:tc>
          <w:tcPr>
            <w:tcW w:w="2057" w:type="dxa"/>
            <w:tcBorders>
              <w:top w:val="nil"/>
              <w:left w:val="nil"/>
              <w:bottom w:val="single" w:sz="4" w:space="0" w:color="auto"/>
              <w:right w:val="single" w:sz="8" w:space="0" w:color="auto"/>
            </w:tcBorders>
            <w:shd w:val="clear" w:color="auto" w:fill="auto"/>
            <w:noWrap/>
            <w:vAlign w:val="bottom"/>
            <w:hideMark/>
          </w:tcPr>
          <w:p w14:paraId="1934F5F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37881E4"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1EA9614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3.9.2 Otras Industrias</w:t>
            </w:r>
          </w:p>
        </w:tc>
        <w:tc>
          <w:tcPr>
            <w:tcW w:w="2057" w:type="dxa"/>
            <w:tcBorders>
              <w:top w:val="nil"/>
              <w:left w:val="nil"/>
              <w:bottom w:val="single" w:sz="4" w:space="0" w:color="auto"/>
              <w:right w:val="single" w:sz="8" w:space="0" w:color="auto"/>
            </w:tcBorders>
            <w:shd w:val="clear" w:color="auto" w:fill="auto"/>
            <w:noWrap/>
            <w:vAlign w:val="bottom"/>
            <w:hideMark/>
          </w:tcPr>
          <w:p w14:paraId="6305757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5705960"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11BE6F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3.9.3 Otros Asuntos Económicos</w:t>
            </w:r>
          </w:p>
        </w:tc>
        <w:tc>
          <w:tcPr>
            <w:tcW w:w="2057" w:type="dxa"/>
            <w:tcBorders>
              <w:top w:val="nil"/>
              <w:left w:val="nil"/>
              <w:bottom w:val="single" w:sz="4" w:space="0" w:color="auto"/>
              <w:right w:val="single" w:sz="8" w:space="0" w:color="auto"/>
            </w:tcBorders>
            <w:shd w:val="clear" w:color="auto" w:fill="auto"/>
            <w:noWrap/>
            <w:vAlign w:val="bottom"/>
            <w:hideMark/>
          </w:tcPr>
          <w:p w14:paraId="4679459C"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F7C02AB" w14:textId="77777777" w:rsidTr="009841C7">
        <w:trPr>
          <w:trHeight w:val="300"/>
        </w:trPr>
        <w:tc>
          <w:tcPr>
            <w:tcW w:w="7223" w:type="dxa"/>
            <w:tcBorders>
              <w:top w:val="nil"/>
              <w:left w:val="single" w:sz="8" w:space="0" w:color="auto"/>
              <w:bottom w:val="single" w:sz="4" w:space="0" w:color="auto"/>
              <w:right w:val="single" w:sz="4" w:space="0" w:color="auto"/>
            </w:tcBorders>
            <w:shd w:val="clear" w:color="000000" w:fill="AEAAAA"/>
            <w:noWrap/>
            <w:vAlign w:val="bottom"/>
            <w:hideMark/>
          </w:tcPr>
          <w:p w14:paraId="32217A56"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 OTRAS NO CLASIFICADAS EN FUNCIONES ANTERIORES</w:t>
            </w:r>
          </w:p>
        </w:tc>
        <w:tc>
          <w:tcPr>
            <w:tcW w:w="2057" w:type="dxa"/>
            <w:tcBorders>
              <w:top w:val="nil"/>
              <w:left w:val="nil"/>
              <w:bottom w:val="single" w:sz="4" w:space="0" w:color="auto"/>
              <w:right w:val="single" w:sz="8" w:space="0" w:color="auto"/>
            </w:tcBorders>
            <w:shd w:val="clear" w:color="000000" w:fill="AEAAAA"/>
            <w:noWrap/>
            <w:vAlign w:val="bottom"/>
            <w:hideMark/>
          </w:tcPr>
          <w:p w14:paraId="495F1380"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232B49D"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37F4CE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4.1. TRANSACCIONES DE LA DEUDA PUBLICA / COSTO FINANCIERO DE LA DEUDA</w:t>
            </w:r>
          </w:p>
        </w:tc>
        <w:tc>
          <w:tcPr>
            <w:tcW w:w="2057" w:type="dxa"/>
            <w:tcBorders>
              <w:top w:val="nil"/>
              <w:left w:val="nil"/>
              <w:bottom w:val="single" w:sz="4" w:space="0" w:color="auto"/>
              <w:right w:val="single" w:sz="8" w:space="0" w:color="auto"/>
            </w:tcBorders>
            <w:shd w:val="clear" w:color="auto" w:fill="auto"/>
            <w:noWrap/>
            <w:vAlign w:val="bottom"/>
            <w:hideMark/>
          </w:tcPr>
          <w:p w14:paraId="35B66AF9"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880BF97"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5E47C2ED"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4.1.1 Deuda Pública Interna</w:t>
            </w:r>
          </w:p>
        </w:tc>
        <w:tc>
          <w:tcPr>
            <w:tcW w:w="2057" w:type="dxa"/>
            <w:tcBorders>
              <w:top w:val="nil"/>
              <w:left w:val="nil"/>
              <w:bottom w:val="single" w:sz="4" w:space="0" w:color="auto"/>
              <w:right w:val="single" w:sz="8" w:space="0" w:color="auto"/>
            </w:tcBorders>
            <w:shd w:val="clear" w:color="auto" w:fill="auto"/>
            <w:noWrap/>
            <w:vAlign w:val="bottom"/>
            <w:hideMark/>
          </w:tcPr>
          <w:p w14:paraId="020DDA6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3B1651C"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2E42EEB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4.1.2 Deuda Pública Externa</w:t>
            </w:r>
          </w:p>
        </w:tc>
        <w:tc>
          <w:tcPr>
            <w:tcW w:w="2057" w:type="dxa"/>
            <w:tcBorders>
              <w:top w:val="nil"/>
              <w:left w:val="nil"/>
              <w:bottom w:val="single" w:sz="4" w:space="0" w:color="auto"/>
              <w:right w:val="single" w:sz="8" w:space="0" w:color="auto"/>
            </w:tcBorders>
            <w:shd w:val="clear" w:color="auto" w:fill="auto"/>
            <w:noWrap/>
            <w:vAlign w:val="bottom"/>
            <w:hideMark/>
          </w:tcPr>
          <w:p w14:paraId="58CC60FB"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29D84D6" w14:textId="77777777" w:rsidTr="009841C7">
        <w:trPr>
          <w:trHeight w:val="600"/>
        </w:trPr>
        <w:tc>
          <w:tcPr>
            <w:tcW w:w="7223" w:type="dxa"/>
            <w:tcBorders>
              <w:top w:val="nil"/>
              <w:left w:val="single" w:sz="8" w:space="0" w:color="auto"/>
              <w:bottom w:val="single" w:sz="4" w:space="0" w:color="auto"/>
              <w:right w:val="single" w:sz="4" w:space="0" w:color="auto"/>
            </w:tcBorders>
            <w:shd w:val="clear" w:color="auto" w:fill="auto"/>
            <w:vAlign w:val="bottom"/>
            <w:hideMark/>
          </w:tcPr>
          <w:p w14:paraId="3780BA8A"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4.2. TRANSFERENCIAS, PARTICIPACIONES Y APORTACIONES ENTRE DIFERENTES NIVELES Y ORDENES DE GOBIERNO</w:t>
            </w:r>
          </w:p>
        </w:tc>
        <w:tc>
          <w:tcPr>
            <w:tcW w:w="2057" w:type="dxa"/>
            <w:tcBorders>
              <w:top w:val="nil"/>
              <w:left w:val="nil"/>
              <w:bottom w:val="single" w:sz="4" w:space="0" w:color="auto"/>
              <w:right w:val="single" w:sz="8" w:space="0" w:color="auto"/>
            </w:tcBorders>
            <w:shd w:val="clear" w:color="auto" w:fill="auto"/>
            <w:noWrap/>
            <w:vAlign w:val="bottom"/>
            <w:hideMark/>
          </w:tcPr>
          <w:p w14:paraId="60811207"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30348505"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FFDEDF7"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4.2.1 Transferencias entre Diferentes Niveles y Ordenes de Gobierno</w:t>
            </w:r>
          </w:p>
        </w:tc>
        <w:tc>
          <w:tcPr>
            <w:tcW w:w="2057" w:type="dxa"/>
            <w:tcBorders>
              <w:top w:val="nil"/>
              <w:left w:val="nil"/>
              <w:bottom w:val="single" w:sz="4" w:space="0" w:color="auto"/>
              <w:right w:val="single" w:sz="8" w:space="0" w:color="auto"/>
            </w:tcBorders>
            <w:shd w:val="clear" w:color="auto" w:fill="auto"/>
            <w:noWrap/>
            <w:vAlign w:val="bottom"/>
            <w:hideMark/>
          </w:tcPr>
          <w:p w14:paraId="4B9F0FF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6B262C6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9DFE82E"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4.2.2 Participaciones entre Diferentes Niveles y Ordenes de Gobierno</w:t>
            </w:r>
          </w:p>
        </w:tc>
        <w:tc>
          <w:tcPr>
            <w:tcW w:w="2057" w:type="dxa"/>
            <w:tcBorders>
              <w:top w:val="nil"/>
              <w:left w:val="nil"/>
              <w:bottom w:val="single" w:sz="4" w:space="0" w:color="auto"/>
              <w:right w:val="single" w:sz="8" w:space="0" w:color="auto"/>
            </w:tcBorders>
            <w:shd w:val="clear" w:color="auto" w:fill="auto"/>
            <w:noWrap/>
            <w:vAlign w:val="bottom"/>
            <w:hideMark/>
          </w:tcPr>
          <w:p w14:paraId="4DDB24F8"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2FFD27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281BA31"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4.2.3 Aportaciones entre Diferentes Niveles y Ordenes de Gobierno</w:t>
            </w:r>
          </w:p>
        </w:tc>
        <w:tc>
          <w:tcPr>
            <w:tcW w:w="2057" w:type="dxa"/>
            <w:tcBorders>
              <w:top w:val="nil"/>
              <w:left w:val="nil"/>
              <w:bottom w:val="single" w:sz="4" w:space="0" w:color="auto"/>
              <w:right w:val="single" w:sz="8" w:space="0" w:color="auto"/>
            </w:tcBorders>
            <w:shd w:val="clear" w:color="auto" w:fill="auto"/>
            <w:noWrap/>
            <w:vAlign w:val="bottom"/>
            <w:hideMark/>
          </w:tcPr>
          <w:p w14:paraId="35D0B6C1"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0EA501F"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B3B1772"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4.3. SANEAMIENTO DEL SISTEMA FINANCIERO</w:t>
            </w:r>
          </w:p>
        </w:tc>
        <w:tc>
          <w:tcPr>
            <w:tcW w:w="2057" w:type="dxa"/>
            <w:tcBorders>
              <w:top w:val="nil"/>
              <w:left w:val="nil"/>
              <w:bottom w:val="single" w:sz="4" w:space="0" w:color="auto"/>
              <w:right w:val="single" w:sz="8" w:space="0" w:color="auto"/>
            </w:tcBorders>
            <w:shd w:val="clear" w:color="auto" w:fill="auto"/>
            <w:noWrap/>
            <w:vAlign w:val="bottom"/>
            <w:hideMark/>
          </w:tcPr>
          <w:p w14:paraId="34FF4AEE"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7E7A729"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8108FEC"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4.3.1 Saneamiento del Sistema Financiero</w:t>
            </w:r>
          </w:p>
        </w:tc>
        <w:tc>
          <w:tcPr>
            <w:tcW w:w="2057" w:type="dxa"/>
            <w:tcBorders>
              <w:top w:val="nil"/>
              <w:left w:val="nil"/>
              <w:bottom w:val="single" w:sz="4" w:space="0" w:color="auto"/>
              <w:right w:val="single" w:sz="8" w:space="0" w:color="auto"/>
            </w:tcBorders>
            <w:shd w:val="clear" w:color="auto" w:fill="auto"/>
            <w:noWrap/>
            <w:vAlign w:val="bottom"/>
            <w:hideMark/>
          </w:tcPr>
          <w:p w14:paraId="2E6E48B2"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B24B853"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6D04A93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lastRenderedPageBreak/>
              <w:t>4.3.2 Apoyos IPAB</w:t>
            </w:r>
          </w:p>
        </w:tc>
        <w:tc>
          <w:tcPr>
            <w:tcW w:w="2057" w:type="dxa"/>
            <w:tcBorders>
              <w:top w:val="nil"/>
              <w:left w:val="nil"/>
              <w:bottom w:val="single" w:sz="4" w:space="0" w:color="auto"/>
              <w:right w:val="single" w:sz="8" w:space="0" w:color="auto"/>
            </w:tcBorders>
            <w:shd w:val="clear" w:color="auto" w:fill="auto"/>
            <w:noWrap/>
            <w:vAlign w:val="bottom"/>
            <w:hideMark/>
          </w:tcPr>
          <w:p w14:paraId="66DC43DF"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599BA3E8"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3AC01AB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4.3.3 Banca de Desarrollo</w:t>
            </w:r>
          </w:p>
        </w:tc>
        <w:tc>
          <w:tcPr>
            <w:tcW w:w="2057" w:type="dxa"/>
            <w:tcBorders>
              <w:top w:val="nil"/>
              <w:left w:val="nil"/>
              <w:bottom w:val="single" w:sz="4" w:space="0" w:color="auto"/>
              <w:right w:val="single" w:sz="8" w:space="0" w:color="auto"/>
            </w:tcBorders>
            <w:shd w:val="clear" w:color="auto" w:fill="auto"/>
            <w:noWrap/>
            <w:vAlign w:val="bottom"/>
            <w:hideMark/>
          </w:tcPr>
          <w:p w14:paraId="76CE0B7D"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04169B3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42EBF1E5"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4.3.4 Apoyo a los programas de reestructura en unidades de inversión (UDIS)</w:t>
            </w:r>
          </w:p>
        </w:tc>
        <w:tc>
          <w:tcPr>
            <w:tcW w:w="2057" w:type="dxa"/>
            <w:tcBorders>
              <w:top w:val="nil"/>
              <w:left w:val="nil"/>
              <w:bottom w:val="single" w:sz="4" w:space="0" w:color="auto"/>
              <w:right w:val="single" w:sz="8" w:space="0" w:color="auto"/>
            </w:tcBorders>
            <w:shd w:val="clear" w:color="auto" w:fill="auto"/>
            <w:noWrap/>
            <w:vAlign w:val="bottom"/>
            <w:hideMark/>
          </w:tcPr>
          <w:p w14:paraId="70ABA645"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43EFCCAB" w14:textId="77777777" w:rsidTr="009841C7">
        <w:trPr>
          <w:trHeight w:val="300"/>
        </w:trPr>
        <w:tc>
          <w:tcPr>
            <w:tcW w:w="7223" w:type="dxa"/>
            <w:tcBorders>
              <w:top w:val="nil"/>
              <w:left w:val="single" w:sz="8" w:space="0" w:color="auto"/>
              <w:bottom w:val="single" w:sz="4" w:space="0" w:color="auto"/>
              <w:right w:val="single" w:sz="4" w:space="0" w:color="auto"/>
            </w:tcBorders>
            <w:shd w:val="clear" w:color="auto" w:fill="auto"/>
            <w:noWrap/>
            <w:vAlign w:val="bottom"/>
            <w:hideMark/>
          </w:tcPr>
          <w:p w14:paraId="724DEB24"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4.4. ADEUDOS DE EJERCICIOS FISCALES ANTERIORES</w:t>
            </w:r>
          </w:p>
        </w:tc>
        <w:tc>
          <w:tcPr>
            <w:tcW w:w="2057" w:type="dxa"/>
            <w:tcBorders>
              <w:top w:val="nil"/>
              <w:left w:val="nil"/>
              <w:bottom w:val="single" w:sz="4" w:space="0" w:color="auto"/>
              <w:right w:val="single" w:sz="8" w:space="0" w:color="auto"/>
            </w:tcBorders>
            <w:shd w:val="clear" w:color="auto" w:fill="auto"/>
            <w:noWrap/>
            <w:vAlign w:val="bottom"/>
            <w:hideMark/>
          </w:tcPr>
          <w:p w14:paraId="3242B393"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r w:rsidR="009841C7" w:rsidRPr="009841C7" w14:paraId="2CB3EA32" w14:textId="77777777" w:rsidTr="009841C7">
        <w:trPr>
          <w:trHeight w:val="315"/>
        </w:trPr>
        <w:tc>
          <w:tcPr>
            <w:tcW w:w="7223" w:type="dxa"/>
            <w:tcBorders>
              <w:top w:val="nil"/>
              <w:left w:val="single" w:sz="8" w:space="0" w:color="auto"/>
              <w:bottom w:val="single" w:sz="8" w:space="0" w:color="auto"/>
              <w:right w:val="single" w:sz="4" w:space="0" w:color="auto"/>
            </w:tcBorders>
            <w:shd w:val="clear" w:color="auto" w:fill="auto"/>
            <w:noWrap/>
            <w:vAlign w:val="bottom"/>
            <w:hideMark/>
          </w:tcPr>
          <w:p w14:paraId="618B93C9" w14:textId="77777777" w:rsidR="009841C7" w:rsidRPr="009841C7" w:rsidRDefault="009841C7" w:rsidP="009841C7">
            <w:pPr>
              <w:spacing w:after="0" w:line="240" w:lineRule="auto"/>
              <w:rPr>
                <w:rFonts w:eastAsia="Times New Roman" w:cs="Calibri"/>
                <w:color w:val="000000"/>
                <w:lang w:val="es-MX" w:eastAsia="es-MX"/>
              </w:rPr>
            </w:pPr>
            <w:r w:rsidRPr="009841C7">
              <w:rPr>
                <w:rFonts w:eastAsia="Times New Roman" w:cs="Calibri"/>
                <w:color w:val="000000"/>
                <w:lang w:val="es-MX" w:eastAsia="es-MX"/>
              </w:rPr>
              <w:t>4.4.1 Adeudos de Ejercicios Fiscales Anteriores</w:t>
            </w:r>
          </w:p>
        </w:tc>
        <w:tc>
          <w:tcPr>
            <w:tcW w:w="2057" w:type="dxa"/>
            <w:tcBorders>
              <w:top w:val="nil"/>
              <w:left w:val="nil"/>
              <w:bottom w:val="single" w:sz="8" w:space="0" w:color="auto"/>
              <w:right w:val="single" w:sz="8" w:space="0" w:color="auto"/>
            </w:tcBorders>
            <w:shd w:val="clear" w:color="auto" w:fill="auto"/>
            <w:noWrap/>
            <w:vAlign w:val="bottom"/>
            <w:hideMark/>
          </w:tcPr>
          <w:p w14:paraId="42B173CA" w14:textId="77777777" w:rsidR="009841C7" w:rsidRPr="009841C7" w:rsidRDefault="009841C7" w:rsidP="009841C7">
            <w:pPr>
              <w:spacing w:after="0" w:line="240" w:lineRule="auto"/>
              <w:jc w:val="right"/>
              <w:rPr>
                <w:rFonts w:eastAsia="Times New Roman" w:cs="Calibri"/>
                <w:color w:val="000000"/>
                <w:lang w:val="es-MX" w:eastAsia="es-MX"/>
              </w:rPr>
            </w:pPr>
            <w:r w:rsidRPr="009841C7">
              <w:rPr>
                <w:rFonts w:eastAsia="Times New Roman" w:cs="Calibri"/>
                <w:color w:val="000000"/>
                <w:lang w:val="es-MX" w:eastAsia="es-MX"/>
              </w:rPr>
              <w:t>0.00</w:t>
            </w:r>
          </w:p>
        </w:tc>
      </w:tr>
    </w:tbl>
    <w:p w14:paraId="34E9265C" w14:textId="77777777" w:rsidR="000B3272" w:rsidRDefault="000B3272" w:rsidP="00AF6EA4">
      <w:pPr>
        <w:spacing w:after="0" w:line="360" w:lineRule="auto"/>
        <w:jc w:val="both"/>
      </w:pPr>
    </w:p>
    <w:p w14:paraId="46275127" w14:textId="6E100923" w:rsidR="001449EE" w:rsidRPr="00EF4C13" w:rsidRDefault="00AE3E9F" w:rsidP="00AF6EA4">
      <w:pPr>
        <w:spacing w:after="0" w:line="360" w:lineRule="auto"/>
        <w:jc w:val="both"/>
      </w:pPr>
      <w:r w:rsidRPr="00EF4C13">
        <w:t>El presupuesto de egresos municipal del ejercicio 202</w:t>
      </w:r>
      <w:r w:rsidR="000B3272">
        <w:t>3</w:t>
      </w:r>
      <w:r w:rsidRPr="00EF4C13">
        <w:t xml:space="preserve"> con base en la Clasificación por Fuente de Financiamiento, se distribuye de la siguiente manera:</w:t>
      </w:r>
    </w:p>
    <w:tbl>
      <w:tblPr>
        <w:tblW w:w="9140" w:type="dxa"/>
        <w:tblInd w:w="132" w:type="dxa"/>
        <w:tblCellMar>
          <w:left w:w="70" w:type="dxa"/>
          <w:right w:w="70" w:type="dxa"/>
        </w:tblCellMar>
        <w:tblLook w:val="04A0" w:firstRow="1" w:lastRow="0" w:firstColumn="1" w:lastColumn="0" w:noHBand="0" w:noVBand="1"/>
      </w:tblPr>
      <w:tblGrid>
        <w:gridCol w:w="6480"/>
        <w:gridCol w:w="2660"/>
      </w:tblGrid>
      <w:tr w:rsidR="000B3272" w:rsidRPr="000B3272" w14:paraId="0A5BA349" w14:textId="77777777" w:rsidTr="000B3272">
        <w:trPr>
          <w:trHeight w:val="375"/>
        </w:trPr>
        <w:tc>
          <w:tcPr>
            <w:tcW w:w="9140" w:type="dxa"/>
            <w:gridSpan w:val="2"/>
            <w:tcBorders>
              <w:top w:val="single" w:sz="8" w:space="0" w:color="auto"/>
              <w:left w:val="single" w:sz="8" w:space="0" w:color="auto"/>
              <w:bottom w:val="nil"/>
              <w:right w:val="nil"/>
            </w:tcBorders>
            <w:shd w:val="clear" w:color="000000" w:fill="850D0D"/>
            <w:vAlign w:val="center"/>
            <w:hideMark/>
          </w:tcPr>
          <w:p w14:paraId="6DAFBFBD"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Municipio de Atlixco, Puebla.</w:t>
            </w:r>
          </w:p>
        </w:tc>
      </w:tr>
      <w:tr w:rsidR="000B3272" w:rsidRPr="000B3272" w14:paraId="59C9CB61" w14:textId="77777777" w:rsidTr="000B3272">
        <w:trPr>
          <w:trHeight w:val="375"/>
        </w:trPr>
        <w:tc>
          <w:tcPr>
            <w:tcW w:w="9140" w:type="dxa"/>
            <w:gridSpan w:val="2"/>
            <w:tcBorders>
              <w:top w:val="nil"/>
              <w:left w:val="single" w:sz="8" w:space="0" w:color="auto"/>
              <w:bottom w:val="nil"/>
              <w:right w:val="nil"/>
            </w:tcBorders>
            <w:shd w:val="clear" w:color="000000" w:fill="850D0D"/>
            <w:vAlign w:val="center"/>
            <w:hideMark/>
          </w:tcPr>
          <w:p w14:paraId="7893D11A"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Presupuesto de Egresos para el ejercicio fiscal 2023</w:t>
            </w:r>
          </w:p>
        </w:tc>
      </w:tr>
      <w:tr w:rsidR="000B3272" w:rsidRPr="000B3272" w14:paraId="75011F8E" w14:textId="77777777" w:rsidTr="000B3272">
        <w:trPr>
          <w:trHeight w:val="390"/>
        </w:trPr>
        <w:tc>
          <w:tcPr>
            <w:tcW w:w="9140" w:type="dxa"/>
            <w:gridSpan w:val="2"/>
            <w:tcBorders>
              <w:top w:val="nil"/>
              <w:left w:val="single" w:sz="8" w:space="0" w:color="auto"/>
              <w:bottom w:val="single" w:sz="8" w:space="0" w:color="auto"/>
              <w:right w:val="nil"/>
            </w:tcBorders>
            <w:shd w:val="clear" w:color="000000" w:fill="850D0D"/>
            <w:vAlign w:val="center"/>
            <w:hideMark/>
          </w:tcPr>
          <w:p w14:paraId="2D8C28AC"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Clasificación por Fuente de Financiamiento</w:t>
            </w:r>
          </w:p>
        </w:tc>
      </w:tr>
      <w:tr w:rsidR="000B3272" w:rsidRPr="000B3272" w14:paraId="253F155F" w14:textId="77777777" w:rsidTr="000B3272">
        <w:trPr>
          <w:trHeight w:val="300"/>
        </w:trPr>
        <w:tc>
          <w:tcPr>
            <w:tcW w:w="6480" w:type="dxa"/>
            <w:tcBorders>
              <w:top w:val="single" w:sz="4" w:space="0" w:color="auto"/>
              <w:left w:val="single" w:sz="4" w:space="0" w:color="auto"/>
              <w:bottom w:val="single" w:sz="4" w:space="0" w:color="auto"/>
              <w:right w:val="nil"/>
            </w:tcBorders>
            <w:shd w:val="clear" w:color="000000" w:fill="AEAAAA"/>
            <w:vAlign w:val="center"/>
            <w:hideMark/>
          </w:tcPr>
          <w:p w14:paraId="472478F5" w14:textId="77777777" w:rsidR="000B3272" w:rsidRPr="000B3272" w:rsidRDefault="000B3272" w:rsidP="000B3272">
            <w:pPr>
              <w:spacing w:after="0" w:line="240" w:lineRule="auto"/>
              <w:rPr>
                <w:rFonts w:eastAsia="Times New Roman" w:cs="Calibri"/>
                <w:b/>
                <w:bCs/>
                <w:lang w:val="es-MX" w:eastAsia="es-MX"/>
              </w:rPr>
            </w:pPr>
            <w:r w:rsidRPr="000B3272">
              <w:rPr>
                <w:rFonts w:eastAsia="Times New Roman" w:cs="Calibri"/>
                <w:b/>
                <w:bCs/>
                <w:lang w:val="es-MX" w:eastAsia="es-MX"/>
              </w:rPr>
              <w:t>1. No Etiquetado</w:t>
            </w:r>
          </w:p>
        </w:tc>
        <w:tc>
          <w:tcPr>
            <w:tcW w:w="26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D4117E8" w14:textId="77777777" w:rsidR="000B3272" w:rsidRPr="000B3272" w:rsidRDefault="000B3272" w:rsidP="000B3272">
            <w:pPr>
              <w:spacing w:after="0" w:line="240" w:lineRule="auto"/>
              <w:jc w:val="right"/>
              <w:rPr>
                <w:rFonts w:eastAsia="Times New Roman" w:cs="Calibri"/>
                <w:b/>
                <w:bCs/>
                <w:lang w:val="es-MX" w:eastAsia="es-MX"/>
              </w:rPr>
            </w:pPr>
            <w:r w:rsidRPr="000B3272">
              <w:rPr>
                <w:rFonts w:eastAsia="Times New Roman" w:cs="Calibri"/>
                <w:b/>
                <w:bCs/>
                <w:lang w:val="es-MX" w:eastAsia="es-MX"/>
              </w:rPr>
              <w:t xml:space="preserve">336,802,839.89 </w:t>
            </w:r>
          </w:p>
        </w:tc>
      </w:tr>
      <w:tr w:rsidR="000B3272" w:rsidRPr="000B3272" w14:paraId="66F76DA6"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vAlign w:val="center"/>
            <w:hideMark/>
          </w:tcPr>
          <w:p w14:paraId="00239B2F"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11. Recursos Fiscales</w:t>
            </w:r>
          </w:p>
        </w:tc>
        <w:tc>
          <w:tcPr>
            <w:tcW w:w="2660" w:type="dxa"/>
            <w:tcBorders>
              <w:top w:val="nil"/>
              <w:left w:val="nil"/>
              <w:bottom w:val="single" w:sz="4" w:space="0" w:color="auto"/>
              <w:right w:val="single" w:sz="4" w:space="0" w:color="auto"/>
            </w:tcBorders>
            <w:shd w:val="clear" w:color="auto" w:fill="auto"/>
            <w:vAlign w:val="center"/>
            <w:hideMark/>
          </w:tcPr>
          <w:p w14:paraId="7104F9FE"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125,338,043.02</w:t>
            </w:r>
          </w:p>
        </w:tc>
      </w:tr>
      <w:tr w:rsidR="000B3272" w:rsidRPr="000B3272" w14:paraId="7F225B66"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3D366294"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12. Financiamientos Internos</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6A70A978"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182BB0BB"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64194D17"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13. Financiamientos Externos</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9AF611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4E3BDFC9"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5F27AA75"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14. Ingresos Propios</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FC3310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59728FE7"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6A04F57D"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15. Recursos Federales</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5B4AA396"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211,464,796.87</w:t>
            </w:r>
          </w:p>
        </w:tc>
      </w:tr>
      <w:tr w:rsidR="000B3272" w:rsidRPr="000B3272" w14:paraId="2E8278A1"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1B0765AA"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16. Recursos Estatales</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5D3EEF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6C527CF7" w14:textId="77777777" w:rsidTr="000B3272">
        <w:trPr>
          <w:trHeight w:val="300"/>
        </w:trPr>
        <w:tc>
          <w:tcPr>
            <w:tcW w:w="6480" w:type="dxa"/>
            <w:tcBorders>
              <w:top w:val="nil"/>
              <w:left w:val="single" w:sz="4" w:space="0" w:color="auto"/>
              <w:bottom w:val="single" w:sz="4" w:space="0" w:color="auto"/>
              <w:right w:val="nil"/>
            </w:tcBorders>
            <w:shd w:val="clear" w:color="auto" w:fill="auto"/>
            <w:vAlign w:val="center"/>
            <w:hideMark/>
          </w:tcPr>
          <w:p w14:paraId="5E5A9399"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 xml:space="preserve">17. Otros Recursos de Libre Disposición </w:t>
            </w:r>
          </w:p>
        </w:tc>
        <w:tc>
          <w:tcPr>
            <w:tcW w:w="2660" w:type="dxa"/>
            <w:tcBorders>
              <w:top w:val="nil"/>
              <w:left w:val="single" w:sz="4" w:space="0" w:color="auto"/>
              <w:bottom w:val="nil"/>
              <w:right w:val="single" w:sz="4" w:space="0" w:color="auto"/>
            </w:tcBorders>
            <w:shd w:val="clear" w:color="auto" w:fill="auto"/>
            <w:noWrap/>
            <w:vAlign w:val="center"/>
            <w:hideMark/>
          </w:tcPr>
          <w:p w14:paraId="53DD4FFD"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52906E0D" w14:textId="77777777" w:rsidTr="000B3272">
        <w:trPr>
          <w:trHeight w:val="300"/>
        </w:trPr>
        <w:tc>
          <w:tcPr>
            <w:tcW w:w="6480" w:type="dxa"/>
            <w:tcBorders>
              <w:top w:val="nil"/>
              <w:left w:val="single" w:sz="4" w:space="0" w:color="auto"/>
              <w:bottom w:val="single" w:sz="4" w:space="0" w:color="auto"/>
              <w:right w:val="nil"/>
            </w:tcBorders>
            <w:shd w:val="clear" w:color="000000" w:fill="AEAAAA"/>
            <w:vAlign w:val="center"/>
            <w:hideMark/>
          </w:tcPr>
          <w:p w14:paraId="33910AB0" w14:textId="77777777" w:rsidR="000B3272" w:rsidRPr="000B3272" w:rsidRDefault="000B3272" w:rsidP="000B3272">
            <w:pPr>
              <w:spacing w:after="0" w:line="240" w:lineRule="auto"/>
              <w:rPr>
                <w:rFonts w:eastAsia="Times New Roman" w:cs="Calibri"/>
                <w:b/>
                <w:bCs/>
                <w:lang w:val="es-MX" w:eastAsia="es-MX"/>
              </w:rPr>
            </w:pPr>
            <w:r w:rsidRPr="000B3272">
              <w:rPr>
                <w:rFonts w:eastAsia="Times New Roman" w:cs="Calibri"/>
                <w:b/>
                <w:bCs/>
                <w:lang w:val="es-MX" w:eastAsia="es-MX"/>
              </w:rPr>
              <w:t>2. Etiquetado</w:t>
            </w:r>
          </w:p>
        </w:tc>
        <w:tc>
          <w:tcPr>
            <w:tcW w:w="26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E53DE9F" w14:textId="77777777" w:rsidR="000B3272" w:rsidRPr="000B3272" w:rsidRDefault="000B3272" w:rsidP="000B3272">
            <w:pPr>
              <w:spacing w:after="0" w:line="240" w:lineRule="auto"/>
              <w:jc w:val="right"/>
              <w:rPr>
                <w:rFonts w:eastAsia="Times New Roman" w:cs="Calibri"/>
                <w:b/>
                <w:bCs/>
                <w:lang w:val="es-MX" w:eastAsia="es-MX"/>
              </w:rPr>
            </w:pPr>
            <w:r w:rsidRPr="000B3272">
              <w:rPr>
                <w:rFonts w:eastAsia="Times New Roman" w:cs="Calibri"/>
                <w:b/>
                <w:bCs/>
                <w:lang w:val="es-MX" w:eastAsia="es-MX"/>
              </w:rPr>
              <w:t xml:space="preserve">211,364,227.68 </w:t>
            </w:r>
          </w:p>
        </w:tc>
      </w:tr>
      <w:tr w:rsidR="000B3272" w:rsidRPr="000B3272" w14:paraId="6077C52F"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09DABEF8"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25. Recursos Federales</w:t>
            </w:r>
          </w:p>
        </w:tc>
        <w:tc>
          <w:tcPr>
            <w:tcW w:w="2660" w:type="dxa"/>
            <w:tcBorders>
              <w:top w:val="nil"/>
              <w:left w:val="nil"/>
              <w:bottom w:val="single" w:sz="4" w:space="0" w:color="auto"/>
              <w:right w:val="single" w:sz="4" w:space="0" w:color="auto"/>
            </w:tcBorders>
            <w:shd w:val="clear" w:color="auto" w:fill="auto"/>
            <w:noWrap/>
            <w:vAlign w:val="center"/>
            <w:hideMark/>
          </w:tcPr>
          <w:p w14:paraId="27DCE63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202,092,420.30</w:t>
            </w:r>
          </w:p>
        </w:tc>
      </w:tr>
      <w:tr w:rsidR="000B3272" w:rsidRPr="000B3272" w14:paraId="5E7748E2"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6DD47EA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w:t>
            </w:r>
          </w:p>
        </w:tc>
        <w:tc>
          <w:tcPr>
            <w:tcW w:w="2660" w:type="dxa"/>
            <w:tcBorders>
              <w:top w:val="nil"/>
              <w:left w:val="nil"/>
              <w:bottom w:val="single" w:sz="4" w:space="0" w:color="auto"/>
              <w:right w:val="single" w:sz="4" w:space="0" w:color="auto"/>
            </w:tcBorders>
            <w:shd w:val="clear" w:color="auto" w:fill="auto"/>
            <w:noWrap/>
            <w:vAlign w:val="bottom"/>
            <w:hideMark/>
          </w:tcPr>
          <w:p w14:paraId="0C0CB48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AB9DAE5"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2133E0C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FISM</w:t>
            </w:r>
          </w:p>
        </w:tc>
        <w:tc>
          <w:tcPr>
            <w:tcW w:w="2660" w:type="dxa"/>
            <w:tcBorders>
              <w:top w:val="nil"/>
              <w:left w:val="nil"/>
              <w:bottom w:val="single" w:sz="4" w:space="0" w:color="auto"/>
              <w:right w:val="single" w:sz="4" w:space="0" w:color="auto"/>
            </w:tcBorders>
            <w:shd w:val="clear" w:color="auto" w:fill="auto"/>
            <w:noWrap/>
            <w:vAlign w:val="bottom"/>
            <w:hideMark/>
          </w:tcPr>
          <w:p w14:paraId="5E4290C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91,810,411.05</w:t>
            </w:r>
          </w:p>
        </w:tc>
      </w:tr>
      <w:tr w:rsidR="000B3272" w:rsidRPr="000B3272" w14:paraId="360A2317"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070F558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FORTAMUN</w:t>
            </w:r>
          </w:p>
        </w:tc>
        <w:tc>
          <w:tcPr>
            <w:tcW w:w="2660" w:type="dxa"/>
            <w:tcBorders>
              <w:top w:val="nil"/>
              <w:left w:val="nil"/>
              <w:bottom w:val="single" w:sz="4" w:space="0" w:color="auto"/>
              <w:right w:val="single" w:sz="4" w:space="0" w:color="auto"/>
            </w:tcBorders>
            <w:shd w:val="clear" w:color="auto" w:fill="auto"/>
            <w:noWrap/>
            <w:vAlign w:val="bottom"/>
            <w:hideMark/>
          </w:tcPr>
          <w:p w14:paraId="72515A8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110,282,009.25</w:t>
            </w:r>
          </w:p>
        </w:tc>
      </w:tr>
      <w:tr w:rsidR="000B3272" w:rsidRPr="000B3272" w14:paraId="18AB3CA9" w14:textId="77777777" w:rsidTr="000B3272">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3DF0F88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FORTASEG</w:t>
            </w:r>
          </w:p>
        </w:tc>
        <w:tc>
          <w:tcPr>
            <w:tcW w:w="2660" w:type="dxa"/>
            <w:tcBorders>
              <w:top w:val="nil"/>
              <w:left w:val="nil"/>
              <w:bottom w:val="single" w:sz="4" w:space="0" w:color="auto"/>
              <w:right w:val="single" w:sz="4" w:space="0" w:color="auto"/>
            </w:tcBorders>
            <w:shd w:val="clear" w:color="auto" w:fill="auto"/>
            <w:noWrap/>
            <w:vAlign w:val="bottom"/>
            <w:hideMark/>
          </w:tcPr>
          <w:p w14:paraId="607C393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91785A7" w14:textId="77777777" w:rsidTr="000B3272">
        <w:trPr>
          <w:trHeight w:val="300"/>
        </w:trPr>
        <w:tc>
          <w:tcPr>
            <w:tcW w:w="6480" w:type="dxa"/>
            <w:tcBorders>
              <w:top w:val="nil"/>
              <w:left w:val="single" w:sz="4" w:space="0" w:color="auto"/>
              <w:bottom w:val="nil"/>
              <w:right w:val="single" w:sz="4" w:space="0" w:color="auto"/>
            </w:tcBorders>
            <w:shd w:val="clear" w:color="auto" w:fill="auto"/>
            <w:noWrap/>
            <w:vAlign w:val="center"/>
            <w:hideMark/>
          </w:tcPr>
          <w:p w14:paraId="7C42DEC8"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26. Recursos Estatales</w:t>
            </w:r>
          </w:p>
        </w:tc>
        <w:tc>
          <w:tcPr>
            <w:tcW w:w="2660" w:type="dxa"/>
            <w:tcBorders>
              <w:top w:val="nil"/>
              <w:left w:val="nil"/>
              <w:bottom w:val="nil"/>
              <w:right w:val="single" w:sz="4" w:space="0" w:color="auto"/>
            </w:tcBorders>
            <w:shd w:val="clear" w:color="auto" w:fill="auto"/>
            <w:noWrap/>
            <w:vAlign w:val="center"/>
            <w:hideMark/>
          </w:tcPr>
          <w:p w14:paraId="2C69921F"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0.00</w:t>
            </w:r>
          </w:p>
        </w:tc>
      </w:tr>
      <w:tr w:rsidR="000B3272" w:rsidRPr="000B3272" w14:paraId="6776CFC7" w14:textId="77777777" w:rsidTr="000B3272">
        <w:trPr>
          <w:trHeight w:val="315"/>
        </w:trPr>
        <w:tc>
          <w:tcPr>
            <w:tcW w:w="6480" w:type="dxa"/>
            <w:tcBorders>
              <w:top w:val="single" w:sz="4" w:space="0" w:color="auto"/>
              <w:left w:val="single" w:sz="4" w:space="0" w:color="auto"/>
              <w:bottom w:val="nil"/>
              <w:right w:val="single" w:sz="4" w:space="0" w:color="auto"/>
            </w:tcBorders>
            <w:shd w:val="clear" w:color="auto" w:fill="auto"/>
            <w:noWrap/>
            <w:vAlign w:val="center"/>
            <w:hideMark/>
          </w:tcPr>
          <w:p w14:paraId="466F4211" w14:textId="77777777" w:rsidR="000B3272" w:rsidRPr="000B3272" w:rsidRDefault="000B3272" w:rsidP="000B3272">
            <w:pPr>
              <w:spacing w:after="0" w:line="240" w:lineRule="auto"/>
              <w:rPr>
                <w:rFonts w:eastAsia="Times New Roman" w:cs="Calibri"/>
                <w:b/>
                <w:bCs/>
                <w:color w:val="000000"/>
                <w:lang w:val="es-MX" w:eastAsia="es-MX"/>
              </w:rPr>
            </w:pPr>
            <w:r w:rsidRPr="000B3272">
              <w:rPr>
                <w:rFonts w:eastAsia="Times New Roman" w:cs="Calibri"/>
                <w:b/>
                <w:bCs/>
                <w:color w:val="000000"/>
                <w:lang w:val="es-MX" w:eastAsia="es-MX"/>
              </w:rPr>
              <w:t>27. Otros Recursos de Transferencias Federales Etiquetadas</w:t>
            </w:r>
          </w:p>
        </w:tc>
        <w:tc>
          <w:tcPr>
            <w:tcW w:w="2660" w:type="dxa"/>
            <w:tcBorders>
              <w:top w:val="single" w:sz="4" w:space="0" w:color="auto"/>
              <w:left w:val="nil"/>
              <w:bottom w:val="nil"/>
              <w:right w:val="single" w:sz="4" w:space="0" w:color="auto"/>
            </w:tcBorders>
            <w:shd w:val="clear" w:color="auto" w:fill="auto"/>
            <w:noWrap/>
            <w:vAlign w:val="center"/>
            <w:hideMark/>
          </w:tcPr>
          <w:p w14:paraId="35465D52"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9,271,807.38</w:t>
            </w:r>
          </w:p>
        </w:tc>
      </w:tr>
      <w:tr w:rsidR="000B3272" w:rsidRPr="000B3272" w14:paraId="634C04AE" w14:textId="77777777" w:rsidTr="000B3272">
        <w:trPr>
          <w:trHeight w:val="315"/>
        </w:trPr>
        <w:tc>
          <w:tcPr>
            <w:tcW w:w="6480"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540DFFF3"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 xml:space="preserve">Total </w:t>
            </w:r>
          </w:p>
        </w:tc>
        <w:tc>
          <w:tcPr>
            <w:tcW w:w="2660" w:type="dxa"/>
            <w:tcBorders>
              <w:top w:val="single" w:sz="8" w:space="0" w:color="auto"/>
              <w:left w:val="nil"/>
              <w:bottom w:val="single" w:sz="8" w:space="0" w:color="auto"/>
              <w:right w:val="single" w:sz="8" w:space="0" w:color="auto"/>
            </w:tcBorders>
            <w:shd w:val="clear" w:color="000000" w:fill="AEAAAA"/>
            <w:noWrap/>
            <w:vAlign w:val="center"/>
            <w:hideMark/>
          </w:tcPr>
          <w:p w14:paraId="3820F461" w14:textId="77777777" w:rsidR="000B3272" w:rsidRPr="000B3272" w:rsidRDefault="000B3272" w:rsidP="000B3272">
            <w:pPr>
              <w:spacing w:after="0" w:line="240" w:lineRule="auto"/>
              <w:jc w:val="right"/>
              <w:rPr>
                <w:rFonts w:eastAsia="Times New Roman" w:cs="Calibri"/>
                <w:b/>
                <w:bCs/>
                <w:color w:val="000000"/>
                <w:lang w:val="es-MX" w:eastAsia="es-MX"/>
              </w:rPr>
            </w:pPr>
            <w:r w:rsidRPr="000B3272">
              <w:rPr>
                <w:rFonts w:eastAsia="Times New Roman" w:cs="Calibri"/>
                <w:b/>
                <w:bCs/>
                <w:color w:val="000000"/>
                <w:lang w:val="es-MX" w:eastAsia="es-MX"/>
              </w:rPr>
              <w:t>548,167,067.57</w:t>
            </w:r>
          </w:p>
        </w:tc>
      </w:tr>
    </w:tbl>
    <w:p w14:paraId="43DEF199" w14:textId="77777777" w:rsidR="00E9056D" w:rsidRDefault="00E9056D" w:rsidP="00AF6EA4">
      <w:pPr>
        <w:spacing w:after="0" w:line="360" w:lineRule="auto"/>
        <w:jc w:val="both"/>
      </w:pPr>
    </w:p>
    <w:p w14:paraId="7094F066" w14:textId="15989FB0" w:rsidR="00EF4C13" w:rsidRDefault="00DF4CFE" w:rsidP="00AF6EA4">
      <w:pPr>
        <w:spacing w:after="0" w:line="360" w:lineRule="auto"/>
        <w:jc w:val="both"/>
      </w:pPr>
      <w:r>
        <w:t>Las asignaciones previstas para el Municipio en el ejercicio 202</w:t>
      </w:r>
      <w:r w:rsidR="000B3272">
        <w:t>3</w:t>
      </w:r>
      <w:r>
        <w:t xml:space="preserve"> importan la cantidad de</w:t>
      </w:r>
      <w:r w:rsidR="006629BE">
        <w:t xml:space="preserve"> $</w:t>
      </w:r>
      <w:r w:rsidR="000B3272">
        <w:t xml:space="preserve">548,167,067.57 </w:t>
      </w:r>
      <w:r w:rsidR="000851F0">
        <w:t>de acuerdo con</w:t>
      </w:r>
      <w:r>
        <w:t xml:space="preserve"> la clasificación por objeto del gasto a nivel de capítulo, se desglosan por cada una de las unidades ejecutoras como se muestra a continuación</w:t>
      </w:r>
      <w:r w:rsidR="006B3434">
        <w:t>:</w:t>
      </w:r>
    </w:p>
    <w:tbl>
      <w:tblPr>
        <w:tblW w:w="9569" w:type="dxa"/>
        <w:tblCellMar>
          <w:left w:w="70" w:type="dxa"/>
          <w:right w:w="70" w:type="dxa"/>
        </w:tblCellMar>
        <w:tblLook w:val="04A0" w:firstRow="1" w:lastRow="0" w:firstColumn="1" w:lastColumn="0" w:noHBand="0" w:noVBand="1"/>
      </w:tblPr>
      <w:tblGrid>
        <w:gridCol w:w="587"/>
        <w:gridCol w:w="6493"/>
        <w:gridCol w:w="2489"/>
      </w:tblGrid>
      <w:tr w:rsidR="000B3272" w:rsidRPr="000B3272" w14:paraId="6D4788C2" w14:textId="77777777" w:rsidTr="009841C7">
        <w:trPr>
          <w:trHeight w:val="375"/>
          <w:tblHeader/>
        </w:trPr>
        <w:tc>
          <w:tcPr>
            <w:tcW w:w="9569" w:type="dxa"/>
            <w:gridSpan w:val="3"/>
            <w:tcBorders>
              <w:top w:val="nil"/>
              <w:left w:val="single" w:sz="8" w:space="0" w:color="auto"/>
              <w:bottom w:val="nil"/>
              <w:right w:val="nil"/>
            </w:tcBorders>
            <w:shd w:val="clear" w:color="000000" w:fill="850D0D"/>
            <w:vAlign w:val="center"/>
            <w:hideMark/>
          </w:tcPr>
          <w:p w14:paraId="048B40F4"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lastRenderedPageBreak/>
              <w:t>Presupuesto de Egresos para el ejercicio fiscal 2023</w:t>
            </w:r>
          </w:p>
        </w:tc>
      </w:tr>
      <w:tr w:rsidR="000B3272" w:rsidRPr="000B3272" w14:paraId="4CF513A6" w14:textId="77777777" w:rsidTr="009841C7">
        <w:trPr>
          <w:trHeight w:val="390"/>
          <w:tblHeader/>
        </w:trPr>
        <w:tc>
          <w:tcPr>
            <w:tcW w:w="9569" w:type="dxa"/>
            <w:gridSpan w:val="3"/>
            <w:tcBorders>
              <w:top w:val="nil"/>
              <w:left w:val="single" w:sz="8" w:space="0" w:color="auto"/>
              <w:bottom w:val="nil"/>
              <w:right w:val="nil"/>
            </w:tcBorders>
            <w:shd w:val="clear" w:color="000000" w:fill="850D0D"/>
            <w:vAlign w:val="center"/>
            <w:hideMark/>
          </w:tcPr>
          <w:p w14:paraId="6C567C8D"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Clasificación por Fuente de Financiamiento</w:t>
            </w:r>
          </w:p>
        </w:tc>
      </w:tr>
      <w:tr w:rsidR="000B3272" w:rsidRPr="000B3272" w14:paraId="6F05EB04" w14:textId="77777777" w:rsidTr="009841C7">
        <w:trPr>
          <w:trHeight w:val="315"/>
          <w:tblHeader/>
        </w:trPr>
        <w:tc>
          <w:tcPr>
            <w:tcW w:w="7080" w:type="dxa"/>
            <w:gridSpan w:val="2"/>
            <w:tcBorders>
              <w:top w:val="single" w:sz="8" w:space="0" w:color="auto"/>
              <w:left w:val="single" w:sz="8" w:space="0" w:color="auto"/>
              <w:bottom w:val="single" w:sz="8" w:space="0" w:color="auto"/>
              <w:right w:val="nil"/>
            </w:tcBorders>
            <w:shd w:val="clear" w:color="000000" w:fill="A50021"/>
            <w:vAlign w:val="center"/>
            <w:hideMark/>
          </w:tcPr>
          <w:p w14:paraId="70FFACD4" w14:textId="77777777" w:rsidR="000B3272" w:rsidRPr="000B3272" w:rsidRDefault="000B3272" w:rsidP="000B3272">
            <w:pPr>
              <w:spacing w:after="0" w:line="240" w:lineRule="auto"/>
              <w:jc w:val="center"/>
              <w:rPr>
                <w:rFonts w:eastAsia="Times New Roman" w:cs="Calibri"/>
                <w:b/>
                <w:bCs/>
                <w:color w:val="FFFFFF"/>
                <w:lang w:val="es-MX" w:eastAsia="es-MX"/>
              </w:rPr>
            </w:pPr>
            <w:r w:rsidRPr="000B3272">
              <w:rPr>
                <w:rFonts w:eastAsia="Times New Roman" w:cs="Calibri"/>
                <w:b/>
                <w:bCs/>
                <w:color w:val="FFFFFF"/>
                <w:lang w:val="es-MX" w:eastAsia="es-MX"/>
              </w:rPr>
              <w:t>Clasificación Administrativa / Clasificación por Objeto del Gasto</w:t>
            </w:r>
          </w:p>
        </w:tc>
        <w:tc>
          <w:tcPr>
            <w:tcW w:w="2489" w:type="dxa"/>
            <w:tcBorders>
              <w:top w:val="single" w:sz="8" w:space="0" w:color="auto"/>
              <w:left w:val="single" w:sz="8" w:space="0" w:color="auto"/>
              <w:bottom w:val="single" w:sz="8" w:space="0" w:color="auto"/>
              <w:right w:val="single" w:sz="8" w:space="0" w:color="auto"/>
            </w:tcBorders>
            <w:shd w:val="clear" w:color="000000" w:fill="A50021"/>
            <w:noWrap/>
            <w:vAlign w:val="center"/>
            <w:hideMark/>
          </w:tcPr>
          <w:p w14:paraId="1B9645F1" w14:textId="77777777" w:rsidR="000B3272" w:rsidRPr="000B3272" w:rsidRDefault="000B3272" w:rsidP="000B3272">
            <w:pPr>
              <w:spacing w:after="0" w:line="240" w:lineRule="auto"/>
              <w:jc w:val="center"/>
              <w:rPr>
                <w:rFonts w:ascii="Arial" w:eastAsia="Times New Roman" w:hAnsi="Arial" w:cs="Arial"/>
                <w:color w:val="FFFFFF"/>
                <w:lang w:val="es-MX" w:eastAsia="es-MX"/>
              </w:rPr>
            </w:pPr>
            <w:r w:rsidRPr="000B3272">
              <w:rPr>
                <w:rFonts w:ascii="Arial" w:eastAsia="Times New Roman" w:hAnsi="Arial" w:cs="Arial"/>
                <w:color w:val="FFFFFF"/>
                <w:lang w:val="es-MX" w:eastAsia="es-MX"/>
              </w:rPr>
              <w:t>Presupuesto aprobado</w:t>
            </w:r>
          </w:p>
        </w:tc>
      </w:tr>
      <w:tr w:rsidR="000B3272" w:rsidRPr="000B3272" w14:paraId="457075CF"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5115E8B2" w14:textId="1F4C9BAA"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 xml:space="preserve">Presidencia </w:t>
            </w:r>
            <w:r w:rsidR="00A07450" w:rsidRPr="000B3272">
              <w:rPr>
                <w:rFonts w:eastAsia="Times New Roman" w:cs="Calibri"/>
                <w:b/>
                <w:bCs/>
                <w:color w:val="000000"/>
                <w:lang w:val="es-MX" w:eastAsia="es-MX"/>
              </w:rPr>
              <w:t>Municipal</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508CD266"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13,764,077.49 </w:t>
            </w:r>
          </w:p>
        </w:tc>
      </w:tr>
      <w:tr w:rsidR="000B3272" w:rsidRPr="000B3272" w14:paraId="28D17591"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6646F7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561556A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nil"/>
              <w:left w:val="nil"/>
              <w:bottom w:val="single" w:sz="4" w:space="0" w:color="auto"/>
              <w:right w:val="single" w:sz="8" w:space="0" w:color="auto"/>
            </w:tcBorders>
            <w:shd w:val="clear" w:color="auto" w:fill="auto"/>
            <w:vAlign w:val="bottom"/>
            <w:hideMark/>
          </w:tcPr>
          <w:p w14:paraId="0BAA8C35" w14:textId="1ACD96C5" w:rsidR="000B3272" w:rsidRPr="000B3272" w:rsidRDefault="000B3272" w:rsidP="009841C7">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 </w:t>
            </w:r>
            <w:r w:rsidR="009841C7">
              <w:rPr>
                <w:rFonts w:eastAsia="Times New Roman" w:cs="Calibri"/>
                <w:color w:val="000000"/>
                <w:lang w:val="es-MX" w:eastAsia="es-MX"/>
              </w:rPr>
              <w:t>0.00</w:t>
            </w:r>
          </w:p>
        </w:tc>
      </w:tr>
      <w:tr w:rsidR="000B3272" w:rsidRPr="000B3272" w14:paraId="5F6C4A6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6980AE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11E60CF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418D290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76,000.00</w:t>
            </w:r>
          </w:p>
        </w:tc>
      </w:tr>
      <w:tr w:rsidR="000B3272" w:rsidRPr="000B3272" w14:paraId="165BC228"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86E851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22F3B37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7A39CC3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7,747,077.49</w:t>
            </w:r>
          </w:p>
        </w:tc>
      </w:tr>
      <w:tr w:rsidR="000B3272" w:rsidRPr="000B3272" w14:paraId="4D3080C8"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934354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42ED8A5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2DE1DEE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5,436,000.00</w:t>
            </w:r>
          </w:p>
        </w:tc>
      </w:tr>
      <w:tr w:rsidR="000B3272" w:rsidRPr="000B3272" w14:paraId="73642A08"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8C95C1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3FDE934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58C40798" w14:textId="3E046980"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p>
        </w:tc>
      </w:tr>
      <w:tr w:rsidR="000B3272" w:rsidRPr="000B3272" w14:paraId="4F860305"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4AD709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6CC60CA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04E13A4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73,000.00</w:t>
            </w:r>
          </w:p>
        </w:tc>
      </w:tr>
      <w:tr w:rsidR="000B3272" w:rsidRPr="000B3272" w14:paraId="1DF8543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32EC45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142FECB2"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0D98120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432,000.00</w:t>
            </w:r>
          </w:p>
        </w:tc>
      </w:tr>
      <w:tr w:rsidR="000B3272" w:rsidRPr="000B3272" w14:paraId="3E6329F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AC361E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148F9CEF" w14:textId="2FE0A6E4"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Aportaciones</w:t>
            </w:r>
          </w:p>
        </w:tc>
        <w:tc>
          <w:tcPr>
            <w:tcW w:w="2489" w:type="dxa"/>
            <w:tcBorders>
              <w:top w:val="nil"/>
              <w:left w:val="nil"/>
              <w:bottom w:val="single" w:sz="4" w:space="0" w:color="auto"/>
              <w:right w:val="single" w:sz="8" w:space="0" w:color="auto"/>
            </w:tcBorders>
            <w:shd w:val="clear" w:color="auto" w:fill="auto"/>
            <w:vAlign w:val="bottom"/>
            <w:hideMark/>
          </w:tcPr>
          <w:p w14:paraId="64843146" w14:textId="0EBA503F"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p>
        </w:tc>
      </w:tr>
      <w:tr w:rsidR="000B3272" w:rsidRPr="000B3272" w14:paraId="0DBF7DF3" w14:textId="77777777" w:rsidTr="009841C7">
        <w:trPr>
          <w:trHeight w:val="315"/>
        </w:trPr>
        <w:tc>
          <w:tcPr>
            <w:tcW w:w="587" w:type="dxa"/>
            <w:tcBorders>
              <w:top w:val="nil"/>
              <w:left w:val="single" w:sz="8" w:space="0" w:color="auto"/>
              <w:bottom w:val="nil"/>
              <w:right w:val="single" w:sz="4" w:space="0" w:color="auto"/>
            </w:tcBorders>
            <w:shd w:val="clear" w:color="auto" w:fill="auto"/>
            <w:vAlign w:val="bottom"/>
            <w:hideMark/>
          </w:tcPr>
          <w:p w14:paraId="7D4DB2E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28D567B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nil"/>
              <w:right w:val="single" w:sz="8" w:space="0" w:color="auto"/>
            </w:tcBorders>
            <w:shd w:val="clear" w:color="auto" w:fill="auto"/>
            <w:vAlign w:val="bottom"/>
            <w:hideMark/>
          </w:tcPr>
          <w:p w14:paraId="1DF9A86F" w14:textId="26B03193" w:rsidR="000B3272" w:rsidRPr="000B3272" w:rsidRDefault="000B3272" w:rsidP="009841C7">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 </w:t>
            </w:r>
            <w:r w:rsidR="009841C7">
              <w:rPr>
                <w:rFonts w:eastAsia="Times New Roman" w:cs="Calibri"/>
                <w:color w:val="000000"/>
                <w:lang w:val="es-MX" w:eastAsia="es-MX"/>
              </w:rPr>
              <w:t>0.00</w:t>
            </w:r>
          </w:p>
        </w:tc>
      </w:tr>
      <w:tr w:rsidR="000B3272" w:rsidRPr="000B3272" w14:paraId="0F0B9F98" w14:textId="77777777" w:rsidTr="009841C7">
        <w:trPr>
          <w:trHeight w:val="300"/>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064F7BAB"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Sindicatura</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3247FEED"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3,640,533.39 </w:t>
            </w:r>
          </w:p>
        </w:tc>
      </w:tr>
      <w:tr w:rsidR="000B3272" w:rsidRPr="000B3272" w14:paraId="0D59EA3D"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BF6475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421C76A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nil"/>
              <w:left w:val="nil"/>
              <w:bottom w:val="single" w:sz="4" w:space="0" w:color="auto"/>
              <w:right w:val="single" w:sz="8" w:space="0" w:color="auto"/>
            </w:tcBorders>
            <w:shd w:val="clear" w:color="auto" w:fill="auto"/>
            <w:vAlign w:val="bottom"/>
            <w:hideMark/>
          </w:tcPr>
          <w:p w14:paraId="5900C38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40134E1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D7BD19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222581B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13EE828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4,000.00</w:t>
            </w:r>
          </w:p>
        </w:tc>
      </w:tr>
      <w:tr w:rsidR="000B3272" w:rsidRPr="000B3272" w14:paraId="7A350E00"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FA78D4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19E42DE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61C268A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3,636,533.39</w:t>
            </w:r>
          </w:p>
        </w:tc>
      </w:tr>
      <w:tr w:rsidR="000B3272" w:rsidRPr="000B3272" w14:paraId="1AA8741D"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0671F9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6F32EA6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0F57140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42829CC"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B7B440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52ED323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70ACE70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801B55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3D855B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1D5E43A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4456FBA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415096C"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49601B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19CC13F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452769D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90BB3C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617285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417241C1" w14:textId="08C097BF"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575167E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8950C55"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0FCAF3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78DB77B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168DCA4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DB3ADF7"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69070838" w14:textId="52F18A40"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Tesorería Municipal</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4DD34966"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297,861,344.23 </w:t>
            </w:r>
          </w:p>
        </w:tc>
      </w:tr>
      <w:tr w:rsidR="000B3272" w:rsidRPr="000B3272" w14:paraId="4891A88B"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25A36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0BF9F1D2"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0EBECB8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173,138,203.98</w:t>
            </w:r>
          </w:p>
        </w:tc>
      </w:tr>
      <w:tr w:rsidR="000B3272" w:rsidRPr="000B3272" w14:paraId="20B2491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6FBBB6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52524A1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39F254F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44,659,503.38</w:t>
            </w:r>
          </w:p>
        </w:tc>
      </w:tr>
      <w:tr w:rsidR="000B3272" w:rsidRPr="000B3272" w14:paraId="4B0A5B0C"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2A9F9F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7DE8B042"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62BEC14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55,055,330.75</w:t>
            </w:r>
          </w:p>
        </w:tc>
      </w:tr>
      <w:tr w:rsidR="000B3272" w:rsidRPr="000B3272" w14:paraId="1313268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753BE6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12BCC74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6F36597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9,920,000.00</w:t>
            </w:r>
          </w:p>
        </w:tc>
      </w:tr>
      <w:tr w:rsidR="000B3272" w:rsidRPr="000B3272" w14:paraId="010D2D5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0BA3CC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63BB2E9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1EF6E71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3,479,150.64</w:t>
            </w:r>
          </w:p>
        </w:tc>
      </w:tr>
      <w:tr w:rsidR="000B3272" w:rsidRPr="000B3272" w14:paraId="2468C7C1"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19101F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630697F6"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0F00953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142B05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2C4051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150506C0"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7CE0A5B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10,409,155.48</w:t>
            </w:r>
          </w:p>
        </w:tc>
      </w:tr>
      <w:tr w:rsidR="000B3272" w:rsidRPr="000B3272" w14:paraId="362CC3F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67365C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14134B6C" w14:textId="4EFDE85A"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43412B7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1,200,000.00</w:t>
            </w:r>
          </w:p>
        </w:tc>
      </w:tr>
      <w:tr w:rsidR="000B3272" w:rsidRPr="000B3272" w14:paraId="59118C13"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E67288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068BCE8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3C7E6C6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D26E857"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11379AE2"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Contraloría</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1D3D8BBF"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2,214,480.00 </w:t>
            </w:r>
          </w:p>
        </w:tc>
      </w:tr>
      <w:tr w:rsidR="000B3272" w:rsidRPr="000B3272" w14:paraId="7211F1D2"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AC362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41A6939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2E78F9B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6C6578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576F28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2F43455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42C6FC3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3,940.00</w:t>
            </w:r>
          </w:p>
        </w:tc>
      </w:tr>
      <w:tr w:rsidR="000B3272" w:rsidRPr="000B3272" w14:paraId="2C111DA8"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219449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7E6A220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48A9904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2,210,540.00</w:t>
            </w:r>
          </w:p>
        </w:tc>
      </w:tr>
      <w:tr w:rsidR="000B3272" w:rsidRPr="000B3272" w14:paraId="390ADC0B"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7AB876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7A765E4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2A0C685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1005743"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0A86C0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0846620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0F2B73A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B9D59A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520626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lastRenderedPageBreak/>
              <w:t>6000</w:t>
            </w:r>
          </w:p>
        </w:tc>
        <w:tc>
          <w:tcPr>
            <w:tcW w:w="6493" w:type="dxa"/>
            <w:tcBorders>
              <w:top w:val="nil"/>
              <w:left w:val="nil"/>
              <w:bottom w:val="single" w:sz="4" w:space="0" w:color="auto"/>
              <w:right w:val="single" w:sz="4" w:space="0" w:color="auto"/>
            </w:tcBorders>
            <w:shd w:val="clear" w:color="auto" w:fill="auto"/>
            <w:vAlign w:val="bottom"/>
            <w:hideMark/>
          </w:tcPr>
          <w:p w14:paraId="566C0B0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09F087F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89CD59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E84979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0FB71E9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7F1D784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2ADD58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3BB2E4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5EEABED1" w14:textId="2A448B9B"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6EA7492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712339AC"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1E561C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57E5D36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26ED1AA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C3DEFFD"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6F687B9C"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 xml:space="preserve">Secretaría del Ayuntamiento </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165B00E4"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4,204,720.00 </w:t>
            </w:r>
          </w:p>
        </w:tc>
      </w:tr>
      <w:tr w:rsidR="000B3272" w:rsidRPr="000B3272" w14:paraId="104EB977"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F2C897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5AA34C50"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45B372F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5473BC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72DB92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70244250"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3A10E5A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2,792,800.00</w:t>
            </w:r>
          </w:p>
        </w:tc>
      </w:tr>
      <w:tr w:rsidR="000B3272" w:rsidRPr="000B3272" w14:paraId="72FF63F1"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8CCB0F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2FAD904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3084D58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1,389,200.00</w:t>
            </w:r>
          </w:p>
        </w:tc>
      </w:tr>
      <w:tr w:rsidR="000B3272" w:rsidRPr="000B3272" w14:paraId="43EB9117" w14:textId="77777777" w:rsidTr="009841C7">
        <w:trPr>
          <w:trHeight w:val="33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AAA099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783EB53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18BA737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316F9BF" w14:textId="77777777" w:rsidTr="009841C7">
        <w:trPr>
          <w:trHeight w:val="33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F29ED6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4686792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2FE22E4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22,720.00</w:t>
            </w:r>
          </w:p>
        </w:tc>
      </w:tr>
      <w:tr w:rsidR="000B3272" w:rsidRPr="000B3272" w14:paraId="0EADDF74" w14:textId="77777777" w:rsidTr="009841C7">
        <w:trPr>
          <w:trHeight w:val="33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377C99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557D57F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44A525F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3BF91AD" w14:textId="77777777" w:rsidTr="009841C7">
        <w:trPr>
          <w:trHeight w:val="33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F62288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33B89BA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4C3837C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8902811" w14:textId="77777777" w:rsidTr="009841C7">
        <w:trPr>
          <w:trHeight w:val="33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74453E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63542F71" w14:textId="2633CB49"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2FACF06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48505330" w14:textId="77777777" w:rsidTr="009841C7">
        <w:trPr>
          <w:trHeight w:val="34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D5DDCE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44F17E9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7F93131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4EC9E5F0" w14:textId="77777777" w:rsidTr="009841C7">
        <w:trPr>
          <w:trHeight w:val="34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4C943FC3"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DIF-CRI</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6E5F082F"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3,731,099.10 </w:t>
            </w:r>
          </w:p>
        </w:tc>
      </w:tr>
      <w:tr w:rsidR="000B3272" w:rsidRPr="000B3272" w14:paraId="4FEC0D30"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287139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030639F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20EA19C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BFBBF3C"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DC2BAC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228399E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2DB38B8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934,959.10</w:t>
            </w:r>
          </w:p>
        </w:tc>
      </w:tr>
      <w:tr w:rsidR="000B3272" w:rsidRPr="000B3272" w14:paraId="7B3566FE"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3E445C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47569D9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60E98F9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1,460,440.00</w:t>
            </w:r>
          </w:p>
        </w:tc>
      </w:tr>
      <w:tr w:rsidR="000B3272" w:rsidRPr="000B3272" w14:paraId="1660EF5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ABD1CC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5404E2F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5A84092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1,006,000.00</w:t>
            </w:r>
          </w:p>
        </w:tc>
      </w:tr>
      <w:tr w:rsidR="000B3272" w:rsidRPr="000B3272" w14:paraId="6072CA2E"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FC9ECD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208EC11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1F92DE9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329,700.00</w:t>
            </w:r>
          </w:p>
        </w:tc>
      </w:tr>
      <w:tr w:rsidR="000B3272" w:rsidRPr="000B3272" w14:paraId="79179AAF"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EC339C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128D475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50F599B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21FFF10"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996202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2F5CB703"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12E5BA1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AC95A8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088B6F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47E01DBD" w14:textId="09E1C41D"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7BE1A6C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43E8633F"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9A27BF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297A1F1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4D07EBA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0AB79DC" w14:textId="77777777" w:rsidTr="009841C7">
        <w:trPr>
          <w:trHeight w:val="34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45345236"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 xml:space="preserve">Secretaría de Bienestar </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0342B1CB"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5,243,135.52 </w:t>
            </w:r>
          </w:p>
        </w:tc>
      </w:tr>
      <w:tr w:rsidR="000B3272" w:rsidRPr="000B3272" w14:paraId="453CB1D3"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D6EC0D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5CE8F9B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70C15DE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FE8BAE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47EC0F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4DBECC3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2BACD15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1,678,641.12</w:t>
            </w:r>
          </w:p>
        </w:tc>
      </w:tr>
      <w:tr w:rsidR="000B3272" w:rsidRPr="000B3272" w14:paraId="6C9BBB5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E56C26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216DA44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0643A84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1,400,494.40</w:t>
            </w:r>
          </w:p>
        </w:tc>
      </w:tr>
      <w:tr w:rsidR="000B3272" w:rsidRPr="000B3272" w14:paraId="1212336B"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D6F6CC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26ADA6C0"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6EE2E90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625,000.00</w:t>
            </w:r>
          </w:p>
        </w:tc>
      </w:tr>
      <w:tr w:rsidR="000B3272" w:rsidRPr="000B3272" w14:paraId="427D2CB5"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F4B582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68829B0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7583205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1,539,000.00</w:t>
            </w:r>
          </w:p>
        </w:tc>
      </w:tr>
      <w:tr w:rsidR="000B3272" w:rsidRPr="000B3272" w14:paraId="5C0393BC"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728FA1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5A0F122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0F376AA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FC2C24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04771E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1FEAA11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07338D5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AE5295B"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DA354E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0DFC6C6C" w14:textId="6EFAFCFF"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27D82A8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BCF56B7"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470628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567F853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7525879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77B78F2"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1C3E806D"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Secretaría de Desarrollo Económico y Turismo</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24D19630"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22,168,303.30 </w:t>
            </w:r>
          </w:p>
        </w:tc>
      </w:tr>
      <w:tr w:rsidR="000B3272" w:rsidRPr="000B3272" w14:paraId="4FD66C17"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6DB96A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lastRenderedPageBreak/>
              <w:t>1000</w:t>
            </w:r>
          </w:p>
        </w:tc>
        <w:tc>
          <w:tcPr>
            <w:tcW w:w="6493" w:type="dxa"/>
            <w:tcBorders>
              <w:top w:val="nil"/>
              <w:left w:val="nil"/>
              <w:bottom w:val="single" w:sz="4" w:space="0" w:color="auto"/>
              <w:right w:val="single" w:sz="4" w:space="0" w:color="auto"/>
            </w:tcBorders>
            <w:shd w:val="clear" w:color="auto" w:fill="auto"/>
            <w:vAlign w:val="bottom"/>
            <w:hideMark/>
          </w:tcPr>
          <w:p w14:paraId="612F947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795F15D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5127F54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FFDA02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6FF68E73"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60C3C34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99,000.00</w:t>
            </w:r>
          </w:p>
        </w:tc>
      </w:tr>
      <w:tr w:rsidR="000B3272" w:rsidRPr="000B3272" w14:paraId="4CC94C15"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4F9874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73C66FA6"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1EB6257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21,147,343.30</w:t>
            </w:r>
          </w:p>
        </w:tc>
      </w:tr>
      <w:tr w:rsidR="000B3272" w:rsidRPr="000B3272" w14:paraId="3B863CDA"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1789E6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6B61373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0B9057D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921,960.00</w:t>
            </w:r>
          </w:p>
        </w:tc>
      </w:tr>
      <w:tr w:rsidR="000B3272" w:rsidRPr="000B3272" w14:paraId="74324E3F"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7D9530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57543473"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546CFCF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B79AAD9"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8F0CD0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58F5A4F6"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62C6460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7DA0788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359C300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43EB7DA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3C3FFB8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B6168C0"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03CA5C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01B01810" w14:textId="29480ACA"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5B97D8B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33D868B"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2FC8C2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7D999E7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096217F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EA404AE"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3A5F3DFD"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Secretaría de Desarrollo Urbano, Medio Ambiente y Movilidad</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72D9F54A"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670,046.00 </w:t>
            </w:r>
          </w:p>
        </w:tc>
      </w:tr>
      <w:tr w:rsidR="000B3272" w:rsidRPr="000B3272" w14:paraId="2302EE2A"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554572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6FA0927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7E1FBF8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5272433"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277988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0124242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628BB83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70,000.00</w:t>
            </w:r>
          </w:p>
        </w:tc>
      </w:tr>
      <w:tr w:rsidR="000B3272" w:rsidRPr="000B3272" w14:paraId="44A39518"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9A46E06"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641DD08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66D641B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600,046.00</w:t>
            </w:r>
          </w:p>
        </w:tc>
      </w:tr>
      <w:tr w:rsidR="000B3272" w:rsidRPr="000B3272" w14:paraId="55E89569"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29B997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365BBC6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7857A88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7EDF1643"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6B8C5A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098419E0"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2BE1574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7D5C2E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F65FAC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1651A60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555BA50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A423C1C"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EA2B97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63B2B24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596DF44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5EC9711"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A08EDF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139DF6DF" w14:textId="32D16942"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2E14903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4CC3BD1F"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06C5D4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1842B75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52817DC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3DB9BDE"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0C3B2914"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Secretaría de Obras y Servicios Públicos</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54A39D6F"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166,941,270.21 </w:t>
            </w:r>
          </w:p>
        </w:tc>
      </w:tr>
      <w:tr w:rsidR="000B3272" w:rsidRPr="000B3272" w14:paraId="3BBED4CB"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AF766B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402D71B9"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2A7092DC" w14:textId="1272BB43" w:rsidR="000B3272" w:rsidRPr="000B3272" w:rsidRDefault="000B3272" w:rsidP="00681FE7">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 </w:t>
            </w:r>
            <w:r w:rsidR="00681FE7">
              <w:rPr>
                <w:rFonts w:eastAsia="Times New Roman" w:cs="Calibri"/>
                <w:color w:val="000000"/>
                <w:lang w:val="es-MX" w:eastAsia="es-MX"/>
              </w:rPr>
              <w:t>0.00</w:t>
            </w:r>
          </w:p>
        </w:tc>
      </w:tr>
      <w:tr w:rsidR="000B3272" w:rsidRPr="000B3272" w14:paraId="6B02F09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2F6458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5CD6982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2F97BB8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3,970,067.80</w:t>
            </w:r>
          </w:p>
        </w:tc>
      </w:tr>
      <w:tr w:rsidR="000B3272" w:rsidRPr="000B3272" w14:paraId="22D450B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AD44E3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6DCA1FF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7E3A6F7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54,610,729.93</w:t>
            </w:r>
          </w:p>
        </w:tc>
      </w:tr>
      <w:tr w:rsidR="000B3272" w:rsidRPr="000B3272" w14:paraId="14E7BB89"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628BCB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23DCA295"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6255E96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8,181,348.76</w:t>
            </w:r>
          </w:p>
        </w:tc>
      </w:tr>
      <w:tr w:rsidR="000B3272" w:rsidRPr="000B3272" w14:paraId="1470D3C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912233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67DD50B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306E599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908,000.00</w:t>
            </w:r>
          </w:p>
        </w:tc>
      </w:tr>
      <w:tr w:rsidR="000B3272" w:rsidRPr="000B3272" w14:paraId="2A3596CE"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4779107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0A78C42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5608C9E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89,999,316.34</w:t>
            </w:r>
          </w:p>
        </w:tc>
      </w:tr>
      <w:tr w:rsidR="000B3272" w:rsidRPr="000B3272" w14:paraId="360C4FA2"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4E71D0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115248C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1CBDBD1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9,271,807.38</w:t>
            </w:r>
          </w:p>
        </w:tc>
      </w:tr>
      <w:tr w:rsidR="000B3272" w:rsidRPr="000B3272" w14:paraId="3F5608F9"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157D4B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71893D29" w14:textId="2B3ECBCD"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w:t>
            </w:r>
            <w:r>
              <w:rPr>
                <w:rFonts w:eastAsia="Times New Roman" w:cs="Calibri"/>
                <w:color w:val="000000"/>
                <w:lang w:val="es-MX" w:eastAsia="es-MX"/>
              </w:rPr>
              <w:t>p</w:t>
            </w:r>
            <w:r w:rsidRPr="000B3272">
              <w:rPr>
                <w:rFonts w:eastAsia="Times New Roman" w:cs="Calibri"/>
                <w:color w:val="000000"/>
                <w:lang w:val="es-MX" w:eastAsia="es-MX"/>
              </w:rPr>
              <w:t>ortaciones</w:t>
            </w:r>
          </w:p>
        </w:tc>
        <w:tc>
          <w:tcPr>
            <w:tcW w:w="2489" w:type="dxa"/>
            <w:tcBorders>
              <w:top w:val="nil"/>
              <w:left w:val="nil"/>
              <w:bottom w:val="single" w:sz="4" w:space="0" w:color="auto"/>
              <w:right w:val="single" w:sz="8" w:space="0" w:color="auto"/>
            </w:tcBorders>
            <w:shd w:val="clear" w:color="auto" w:fill="auto"/>
            <w:vAlign w:val="bottom"/>
            <w:hideMark/>
          </w:tcPr>
          <w:p w14:paraId="38FC3A5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33747638"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2A3003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224CFE73"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7ECA56E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DD71655" w14:textId="77777777" w:rsidTr="009841C7">
        <w:trPr>
          <w:trHeight w:val="330"/>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vAlign w:val="center"/>
            <w:hideMark/>
          </w:tcPr>
          <w:p w14:paraId="15E812E5"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Secretaría de Seguridad Pública</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032998C9"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27,673,058.33 </w:t>
            </w:r>
          </w:p>
        </w:tc>
      </w:tr>
      <w:tr w:rsidR="000B3272" w:rsidRPr="000B3272" w14:paraId="0D7C2BE2"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80A76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35A1FF64"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22CF805D" w14:textId="5AB29C81"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r w:rsidR="000B3272" w:rsidRPr="000B3272">
              <w:rPr>
                <w:rFonts w:eastAsia="Times New Roman" w:cs="Calibri"/>
                <w:color w:val="000000"/>
                <w:lang w:val="es-MX" w:eastAsia="es-MX"/>
              </w:rPr>
              <w:t> </w:t>
            </w:r>
          </w:p>
        </w:tc>
      </w:tr>
      <w:tr w:rsidR="000B3272" w:rsidRPr="000B3272" w14:paraId="60FDCCD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FAC242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39F344E8"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44A74B3A"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5,555,780.32</w:t>
            </w:r>
          </w:p>
        </w:tc>
      </w:tr>
      <w:tr w:rsidR="000B3272" w:rsidRPr="000B3272" w14:paraId="77E3B44F"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3A7DC4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59BA3B8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588B6D0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2,019,500.00</w:t>
            </w:r>
          </w:p>
        </w:tc>
      </w:tr>
      <w:tr w:rsidR="000B3272" w:rsidRPr="000B3272" w14:paraId="1D74A3D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5892F0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2ADF561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54F6DC77" w14:textId="2AB94CF4"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r w:rsidR="000B3272" w:rsidRPr="000B3272">
              <w:rPr>
                <w:rFonts w:eastAsia="Times New Roman" w:cs="Calibri"/>
                <w:color w:val="000000"/>
                <w:lang w:val="es-MX" w:eastAsia="es-MX"/>
              </w:rPr>
              <w:t> </w:t>
            </w:r>
          </w:p>
        </w:tc>
      </w:tr>
      <w:tr w:rsidR="000B3272" w:rsidRPr="000B3272" w14:paraId="39AD94A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EBE2415"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7F7AFD36"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2C50FAA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14,504,803.95</w:t>
            </w:r>
          </w:p>
        </w:tc>
      </w:tr>
      <w:tr w:rsidR="000B3272" w:rsidRPr="000B3272" w14:paraId="178F587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532C309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615108F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7CD1CC16" w14:textId="4ED1E804"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p>
        </w:tc>
      </w:tr>
      <w:tr w:rsidR="000B3272" w:rsidRPr="000B3272" w14:paraId="71F0224E"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141731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lastRenderedPageBreak/>
              <w:t>7000</w:t>
            </w:r>
          </w:p>
        </w:tc>
        <w:tc>
          <w:tcPr>
            <w:tcW w:w="6493" w:type="dxa"/>
            <w:tcBorders>
              <w:top w:val="nil"/>
              <w:left w:val="nil"/>
              <w:bottom w:val="single" w:sz="4" w:space="0" w:color="auto"/>
              <w:right w:val="single" w:sz="4" w:space="0" w:color="auto"/>
            </w:tcBorders>
            <w:shd w:val="clear" w:color="auto" w:fill="auto"/>
            <w:vAlign w:val="bottom"/>
            <w:hideMark/>
          </w:tcPr>
          <w:p w14:paraId="76E848F6"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4843F3E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78,873.60</w:t>
            </w:r>
          </w:p>
        </w:tc>
      </w:tr>
      <w:tr w:rsidR="000B3272" w:rsidRPr="000B3272" w14:paraId="3890526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460F82F"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371DE1A4" w14:textId="3F2E198A"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Aportaciones</w:t>
            </w:r>
          </w:p>
        </w:tc>
        <w:tc>
          <w:tcPr>
            <w:tcW w:w="2489" w:type="dxa"/>
            <w:tcBorders>
              <w:top w:val="nil"/>
              <w:left w:val="nil"/>
              <w:bottom w:val="nil"/>
              <w:right w:val="single" w:sz="8" w:space="0" w:color="auto"/>
            </w:tcBorders>
            <w:shd w:val="clear" w:color="auto" w:fill="auto"/>
            <w:vAlign w:val="bottom"/>
            <w:hideMark/>
          </w:tcPr>
          <w:p w14:paraId="10661DC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5,514,100.46</w:t>
            </w:r>
          </w:p>
        </w:tc>
      </w:tr>
      <w:tr w:rsidR="000B3272" w:rsidRPr="000B3272" w14:paraId="474FA2E0"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3B5F25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461FB56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single" w:sz="4" w:space="0" w:color="auto"/>
              <w:left w:val="nil"/>
              <w:bottom w:val="nil"/>
              <w:right w:val="single" w:sz="8" w:space="0" w:color="auto"/>
            </w:tcBorders>
            <w:shd w:val="clear" w:color="auto" w:fill="auto"/>
            <w:vAlign w:val="bottom"/>
            <w:hideMark/>
          </w:tcPr>
          <w:p w14:paraId="497FCFB1" w14:textId="02C5949E" w:rsidR="000B3272" w:rsidRPr="000B3272" w:rsidRDefault="009841C7" w:rsidP="009841C7">
            <w:pPr>
              <w:spacing w:after="0" w:line="240" w:lineRule="auto"/>
              <w:jc w:val="right"/>
              <w:rPr>
                <w:rFonts w:eastAsia="Times New Roman" w:cs="Calibri"/>
                <w:color w:val="000000"/>
                <w:lang w:val="es-MX" w:eastAsia="es-MX"/>
              </w:rPr>
            </w:pPr>
            <w:r>
              <w:rPr>
                <w:rFonts w:eastAsia="Times New Roman" w:cs="Calibri"/>
                <w:color w:val="000000"/>
                <w:lang w:val="es-MX" w:eastAsia="es-MX"/>
              </w:rPr>
              <w:t>0.00</w:t>
            </w:r>
          </w:p>
        </w:tc>
      </w:tr>
      <w:tr w:rsidR="000B3272" w:rsidRPr="000B3272" w14:paraId="10F505E3" w14:textId="77777777" w:rsidTr="009841C7">
        <w:trPr>
          <w:trHeight w:val="315"/>
        </w:trPr>
        <w:tc>
          <w:tcPr>
            <w:tcW w:w="7080" w:type="dxa"/>
            <w:gridSpan w:val="2"/>
            <w:tcBorders>
              <w:top w:val="single" w:sz="8" w:space="0" w:color="auto"/>
              <w:left w:val="single" w:sz="8" w:space="0" w:color="auto"/>
              <w:bottom w:val="single" w:sz="8" w:space="0" w:color="auto"/>
              <w:right w:val="single" w:sz="4" w:space="0" w:color="000000"/>
            </w:tcBorders>
            <w:shd w:val="clear" w:color="000000" w:fill="AEAAAA"/>
            <w:noWrap/>
            <w:vAlign w:val="center"/>
            <w:hideMark/>
          </w:tcPr>
          <w:p w14:paraId="55284297" w14:textId="77777777" w:rsidR="000B3272" w:rsidRPr="000B3272" w:rsidRDefault="000B3272" w:rsidP="000B3272">
            <w:pPr>
              <w:spacing w:after="0" w:line="240" w:lineRule="auto"/>
              <w:jc w:val="center"/>
              <w:rPr>
                <w:rFonts w:eastAsia="Times New Roman" w:cs="Calibri"/>
                <w:b/>
                <w:bCs/>
                <w:color w:val="000000"/>
                <w:lang w:val="es-MX" w:eastAsia="es-MX"/>
              </w:rPr>
            </w:pPr>
            <w:r w:rsidRPr="000B3272">
              <w:rPr>
                <w:rFonts w:eastAsia="Times New Roman" w:cs="Calibri"/>
                <w:b/>
                <w:bCs/>
                <w:color w:val="000000"/>
                <w:lang w:val="es-MX" w:eastAsia="es-MX"/>
              </w:rPr>
              <w:t>Secretaría de Gobernación</w:t>
            </w:r>
          </w:p>
        </w:tc>
        <w:tc>
          <w:tcPr>
            <w:tcW w:w="2489" w:type="dxa"/>
            <w:tcBorders>
              <w:top w:val="single" w:sz="8" w:space="0" w:color="auto"/>
              <w:left w:val="nil"/>
              <w:bottom w:val="single" w:sz="8" w:space="0" w:color="auto"/>
              <w:right w:val="single" w:sz="8" w:space="0" w:color="auto"/>
            </w:tcBorders>
            <w:shd w:val="clear" w:color="000000" w:fill="AEAAAA"/>
            <w:noWrap/>
            <w:vAlign w:val="center"/>
            <w:hideMark/>
          </w:tcPr>
          <w:p w14:paraId="048F852F" w14:textId="77777777" w:rsidR="000B3272" w:rsidRPr="000B3272" w:rsidRDefault="000B3272" w:rsidP="000B3272">
            <w:pPr>
              <w:spacing w:after="0" w:line="240" w:lineRule="auto"/>
              <w:jc w:val="right"/>
              <w:rPr>
                <w:rFonts w:ascii="Arial" w:eastAsia="Times New Roman" w:hAnsi="Arial" w:cs="Arial"/>
                <w:b/>
                <w:bCs/>
                <w:color w:val="000000"/>
                <w:sz w:val="20"/>
                <w:szCs w:val="20"/>
                <w:lang w:val="es-MX" w:eastAsia="es-MX"/>
              </w:rPr>
            </w:pPr>
            <w:r w:rsidRPr="000B3272">
              <w:rPr>
                <w:rFonts w:ascii="Arial" w:eastAsia="Times New Roman" w:hAnsi="Arial" w:cs="Arial"/>
                <w:b/>
                <w:bCs/>
                <w:color w:val="000000"/>
                <w:sz w:val="20"/>
                <w:szCs w:val="20"/>
                <w:lang w:val="es-MX" w:eastAsia="es-MX"/>
              </w:rPr>
              <w:t xml:space="preserve">55,000.00 </w:t>
            </w:r>
          </w:p>
        </w:tc>
      </w:tr>
      <w:tr w:rsidR="000B3272" w:rsidRPr="000B3272" w14:paraId="2ABB3536" w14:textId="77777777" w:rsidTr="009841C7">
        <w:trPr>
          <w:trHeight w:val="300"/>
        </w:trPr>
        <w:tc>
          <w:tcPr>
            <w:tcW w:w="5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EF969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1000</w:t>
            </w:r>
          </w:p>
        </w:tc>
        <w:tc>
          <w:tcPr>
            <w:tcW w:w="6493" w:type="dxa"/>
            <w:tcBorders>
              <w:top w:val="nil"/>
              <w:left w:val="nil"/>
              <w:bottom w:val="single" w:sz="4" w:space="0" w:color="auto"/>
              <w:right w:val="single" w:sz="4" w:space="0" w:color="auto"/>
            </w:tcBorders>
            <w:shd w:val="clear" w:color="auto" w:fill="auto"/>
            <w:vAlign w:val="bottom"/>
            <w:hideMark/>
          </w:tcPr>
          <w:p w14:paraId="5C707FAF"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Personales</w:t>
            </w:r>
          </w:p>
        </w:tc>
        <w:tc>
          <w:tcPr>
            <w:tcW w:w="2489" w:type="dxa"/>
            <w:tcBorders>
              <w:top w:val="single" w:sz="4" w:space="0" w:color="auto"/>
              <w:left w:val="nil"/>
              <w:bottom w:val="single" w:sz="4" w:space="0" w:color="auto"/>
              <w:right w:val="single" w:sz="8" w:space="0" w:color="auto"/>
            </w:tcBorders>
            <w:shd w:val="clear" w:color="auto" w:fill="auto"/>
            <w:vAlign w:val="bottom"/>
            <w:hideMark/>
          </w:tcPr>
          <w:p w14:paraId="62DF4732"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17DB82F"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AF52F9B"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2000</w:t>
            </w:r>
          </w:p>
        </w:tc>
        <w:tc>
          <w:tcPr>
            <w:tcW w:w="6493" w:type="dxa"/>
            <w:tcBorders>
              <w:top w:val="nil"/>
              <w:left w:val="nil"/>
              <w:bottom w:val="single" w:sz="4" w:space="0" w:color="auto"/>
              <w:right w:val="single" w:sz="4" w:space="0" w:color="auto"/>
            </w:tcBorders>
            <w:shd w:val="clear" w:color="auto" w:fill="auto"/>
            <w:vAlign w:val="bottom"/>
            <w:hideMark/>
          </w:tcPr>
          <w:p w14:paraId="5B304917"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2489" w:type="dxa"/>
            <w:tcBorders>
              <w:top w:val="nil"/>
              <w:left w:val="nil"/>
              <w:bottom w:val="single" w:sz="4" w:space="0" w:color="auto"/>
              <w:right w:val="single" w:sz="8" w:space="0" w:color="auto"/>
            </w:tcBorders>
            <w:shd w:val="clear" w:color="auto" w:fill="auto"/>
            <w:vAlign w:val="bottom"/>
            <w:hideMark/>
          </w:tcPr>
          <w:p w14:paraId="6670D3E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DCBC0EE"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1F0F9B3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3000</w:t>
            </w:r>
          </w:p>
        </w:tc>
        <w:tc>
          <w:tcPr>
            <w:tcW w:w="6493" w:type="dxa"/>
            <w:tcBorders>
              <w:top w:val="nil"/>
              <w:left w:val="nil"/>
              <w:bottom w:val="single" w:sz="4" w:space="0" w:color="auto"/>
              <w:right w:val="single" w:sz="4" w:space="0" w:color="auto"/>
            </w:tcBorders>
            <w:shd w:val="clear" w:color="auto" w:fill="auto"/>
            <w:vAlign w:val="bottom"/>
            <w:hideMark/>
          </w:tcPr>
          <w:p w14:paraId="34C1A8E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2489" w:type="dxa"/>
            <w:tcBorders>
              <w:top w:val="nil"/>
              <w:left w:val="nil"/>
              <w:bottom w:val="single" w:sz="4" w:space="0" w:color="auto"/>
              <w:right w:val="single" w:sz="8" w:space="0" w:color="auto"/>
            </w:tcBorders>
            <w:shd w:val="clear" w:color="auto" w:fill="auto"/>
            <w:vAlign w:val="bottom"/>
            <w:hideMark/>
          </w:tcPr>
          <w:p w14:paraId="04787FCE"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55,000.00</w:t>
            </w:r>
          </w:p>
        </w:tc>
      </w:tr>
      <w:tr w:rsidR="000B3272" w:rsidRPr="000B3272" w14:paraId="3EF8EB34"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2CB51BB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4000</w:t>
            </w:r>
          </w:p>
        </w:tc>
        <w:tc>
          <w:tcPr>
            <w:tcW w:w="6493" w:type="dxa"/>
            <w:tcBorders>
              <w:top w:val="nil"/>
              <w:left w:val="nil"/>
              <w:bottom w:val="single" w:sz="4" w:space="0" w:color="auto"/>
              <w:right w:val="single" w:sz="4" w:space="0" w:color="auto"/>
            </w:tcBorders>
            <w:shd w:val="clear" w:color="auto" w:fill="auto"/>
            <w:vAlign w:val="bottom"/>
            <w:hideMark/>
          </w:tcPr>
          <w:p w14:paraId="3AF415BD"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Transferencias, Asignaciones, subsidios y Otras Ayudas</w:t>
            </w:r>
          </w:p>
        </w:tc>
        <w:tc>
          <w:tcPr>
            <w:tcW w:w="2489" w:type="dxa"/>
            <w:tcBorders>
              <w:top w:val="nil"/>
              <w:left w:val="nil"/>
              <w:bottom w:val="single" w:sz="4" w:space="0" w:color="auto"/>
              <w:right w:val="single" w:sz="8" w:space="0" w:color="auto"/>
            </w:tcBorders>
            <w:shd w:val="clear" w:color="auto" w:fill="auto"/>
            <w:vAlign w:val="bottom"/>
            <w:hideMark/>
          </w:tcPr>
          <w:p w14:paraId="40F2D59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05326E67"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6E64129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5000</w:t>
            </w:r>
          </w:p>
        </w:tc>
        <w:tc>
          <w:tcPr>
            <w:tcW w:w="6493" w:type="dxa"/>
            <w:tcBorders>
              <w:top w:val="nil"/>
              <w:left w:val="nil"/>
              <w:bottom w:val="single" w:sz="4" w:space="0" w:color="auto"/>
              <w:right w:val="single" w:sz="4" w:space="0" w:color="auto"/>
            </w:tcBorders>
            <w:shd w:val="clear" w:color="auto" w:fill="auto"/>
            <w:vAlign w:val="bottom"/>
            <w:hideMark/>
          </w:tcPr>
          <w:p w14:paraId="1029150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2489" w:type="dxa"/>
            <w:tcBorders>
              <w:top w:val="nil"/>
              <w:left w:val="nil"/>
              <w:bottom w:val="single" w:sz="4" w:space="0" w:color="auto"/>
              <w:right w:val="single" w:sz="8" w:space="0" w:color="auto"/>
            </w:tcBorders>
            <w:shd w:val="clear" w:color="auto" w:fill="auto"/>
            <w:vAlign w:val="bottom"/>
            <w:hideMark/>
          </w:tcPr>
          <w:p w14:paraId="1317700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3EAEF86"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7AC22A6C"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6000</w:t>
            </w:r>
          </w:p>
        </w:tc>
        <w:tc>
          <w:tcPr>
            <w:tcW w:w="6493" w:type="dxa"/>
            <w:tcBorders>
              <w:top w:val="nil"/>
              <w:left w:val="nil"/>
              <w:bottom w:val="single" w:sz="4" w:space="0" w:color="auto"/>
              <w:right w:val="single" w:sz="4" w:space="0" w:color="auto"/>
            </w:tcBorders>
            <w:shd w:val="clear" w:color="auto" w:fill="auto"/>
            <w:vAlign w:val="bottom"/>
            <w:hideMark/>
          </w:tcPr>
          <w:p w14:paraId="05E27C9B"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Inversión Pública</w:t>
            </w:r>
          </w:p>
        </w:tc>
        <w:tc>
          <w:tcPr>
            <w:tcW w:w="2489" w:type="dxa"/>
            <w:tcBorders>
              <w:top w:val="nil"/>
              <w:left w:val="nil"/>
              <w:bottom w:val="single" w:sz="4" w:space="0" w:color="auto"/>
              <w:right w:val="single" w:sz="8" w:space="0" w:color="auto"/>
            </w:tcBorders>
            <w:shd w:val="clear" w:color="auto" w:fill="auto"/>
            <w:vAlign w:val="bottom"/>
            <w:hideMark/>
          </w:tcPr>
          <w:p w14:paraId="5CD2F417"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0D5EF333"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6F3A10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7000</w:t>
            </w:r>
          </w:p>
        </w:tc>
        <w:tc>
          <w:tcPr>
            <w:tcW w:w="6493" w:type="dxa"/>
            <w:tcBorders>
              <w:top w:val="nil"/>
              <w:left w:val="nil"/>
              <w:bottom w:val="single" w:sz="4" w:space="0" w:color="auto"/>
              <w:right w:val="single" w:sz="4" w:space="0" w:color="auto"/>
            </w:tcBorders>
            <w:shd w:val="clear" w:color="auto" w:fill="auto"/>
            <w:vAlign w:val="bottom"/>
            <w:hideMark/>
          </w:tcPr>
          <w:p w14:paraId="4B74551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Inversiones financieras y Otras Provisiones</w:t>
            </w:r>
          </w:p>
        </w:tc>
        <w:tc>
          <w:tcPr>
            <w:tcW w:w="2489" w:type="dxa"/>
            <w:tcBorders>
              <w:top w:val="nil"/>
              <w:left w:val="nil"/>
              <w:bottom w:val="single" w:sz="4" w:space="0" w:color="auto"/>
              <w:right w:val="single" w:sz="8" w:space="0" w:color="auto"/>
            </w:tcBorders>
            <w:shd w:val="clear" w:color="auto" w:fill="auto"/>
            <w:vAlign w:val="bottom"/>
            <w:hideMark/>
          </w:tcPr>
          <w:p w14:paraId="48F22AC0"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7393EFB0" w14:textId="77777777" w:rsidTr="009841C7">
        <w:trPr>
          <w:trHeight w:val="300"/>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EA4B124"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8000</w:t>
            </w:r>
          </w:p>
        </w:tc>
        <w:tc>
          <w:tcPr>
            <w:tcW w:w="6493" w:type="dxa"/>
            <w:tcBorders>
              <w:top w:val="nil"/>
              <w:left w:val="nil"/>
              <w:bottom w:val="single" w:sz="4" w:space="0" w:color="auto"/>
              <w:right w:val="single" w:sz="4" w:space="0" w:color="auto"/>
            </w:tcBorders>
            <w:shd w:val="clear" w:color="auto" w:fill="auto"/>
            <w:vAlign w:val="bottom"/>
            <w:hideMark/>
          </w:tcPr>
          <w:p w14:paraId="5F2C5BBD" w14:textId="3950624E"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Participaciones y Aportaciones</w:t>
            </w:r>
          </w:p>
        </w:tc>
        <w:tc>
          <w:tcPr>
            <w:tcW w:w="2489" w:type="dxa"/>
            <w:tcBorders>
              <w:top w:val="nil"/>
              <w:left w:val="nil"/>
              <w:bottom w:val="single" w:sz="4" w:space="0" w:color="auto"/>
              <w:right w:val="single" w:sz="8" w:space="0" w:color="auto"/>
            </w:tcBorders>
            <w:shd w:val="clear" w:color="auto" w:fill="auto"/>
            <w:vAlign w:val="bottom"/>
            <w:hideMark/>
          </w:tcPr>
          <w:p w14:paraId="43C83B33"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671A68C4" w14:textId="77777777" w:rsidTr="009841C7">
        <w:trPr>
          <w:trHeight w:val="315"/>
        </w:trPr>
        <w:tc>
          <w:tcPr>
            <w:tcW w:w="587" w:type="dxa"/>
            <w:tcBorders>
              <w:top w:val="nil"/>
              <w:left w:val="single" w:sz="8" w:space="0" w:color="auto"/>
              <w:bottom w:val="single" w:sz="4" w:space="0" w:color="auto"/>
              <w:right w:val="single" w:sz="4" w:space="0" w:color="auto"/>
            </w:tcBorders>
            <w:shd w:val="clear" w:color="auto" w:fill="auto"/>
            <w:vAlign w:val="bottom"/>
            <w:hideMark/>
          </w:tcPr>
          <w:p w14:paraId="0D5F1CD1"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9000</w:t>
            </w:r>
          </w:p>
        </w:tc>
        <w:tc>
          <w:tcPr>
            <w:tcW w:w="6493" w:type="dxa"/>
            <w:tcBorders>
              <w:top w:val="nil"/>
              <w:left w:val="nil"/>
              <w:bottom w:val="nil"/>
              <w:right w:val="single" w:sz="4" w:space="0" w:color="auto"/>
            </w:tcBorders>
            <w:shd w:val="clear" w:color="auto" w:fill="auto"/>
            <w:vAlign w:val="bottom"/>
            <w:hideMark/>
          </w:tcPr>
          <w:p w14:paraId="14E1245E"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Deuda Pública</w:t>
            </w:r>
          </w:p>
        </w:tc>
        <w:tc>
          <w:tcPr>
            <w:tcW w:w="2489" w:type="dxa"/>
            <w:tcBorders>
              <w:top w:val="nil"/>
              <w:left w:val="nil"/>
              <w:bottom w:val="single" w:sz="4" w:space="0" w:color="auto"/>
              <w:right w:val="single" w:sz="8" w:space="0" w:color="auto"/>
            </w:tcBorders>
            <w:shd w:val="clear" w:color="auto" w:fill="auto"/>
            <w:vAlign w:val="bottom"/>
            <w:hideMark/>
          </w:tcPr>
          <w:p w14:paraId="1C3CE498"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79EDBB8" w14:textId="77777777" w:rsidTr="009841C7">
        <w:trPr>
          <w:trHeight w:val="315"/>
        </w:trPr>
        <w:tc>
          <w:tcPr>
            <w:tcW w:w="7080" w:type="dxa"/>
            <w:gridSpan w:val="2"/>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7B322754" w14:textId="77777777" w:rsidR="000B3272" w:rsidRPr="000B3272" w:rsidRDefault="000B3272" w:rsidP="000B3272">
            <w:pPr>
              <w:spacing w:after="0" w:line="240" w:lineRule="auto"/>
              <w:jc w:val="center"/>
              <w:rPr>
                <w:rFonts w:ascii="Arial" w:eastAsia="Times New Roman" w:hAnsi="Arial" w:cs="Arial"/>
                <w:b/>
                <w:bCs/>
                <w:sz w:val="20"/>
                <w:szCs w:val="20"/>
                <w:lang w:val="es-MX" w:eastAsia="es-MX"/>
              </w:rPr>
            </w:pPr>
            <w:proofErr w:type="gramStart"/>
            <w:r w:rsidRPr="000B3272">
              <w:rPr>
                <w:rFonts w:ascii="Arial" w:eastAsia="Times New Roman" w:hAnsi="Arial" w:cs="Arial"/>
                <w:b/>
                <w:bCs/>
                <w:sz w:val="20"/>
                <w:szCs w:val="20"/>
                <w:lang w:val="es-MX" w:eastAsia="es-MX"/>
              </w:rPr>
              <w:t>TOTAL</w:t>
            </w:r>
            <w:proofErr w:type="gramEnd"/>
            <w:r w:rsidRPr="000B3272">
              <w:rPr>
                <w:rFonts w:ascii="Arial" w:eastAsia="Times New Roman" w:hAnsi="Arial" w:cs="Arial"/>
                <w:b/>
                <w:bCs/>
                <w:sz w:val="20"/>
                <w:szCs w:val="20"/>
                <w:lang w:val="es-MX" w:eastAsia="es-MX"/>
              </w:rPr>
              <w:t xml:space="preserve"> DEL PRESUPUESTO</w:t>
            </w:r>
          </w:p>
        </w:tc>
        <w:tc>
          <w:tcPr>
            <w:tcW w:w="2489"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14:paraId="4E1BB295" w14:textId="77777777" w:rsidR="000B3272" w:rsidRPr="000B3272" w:rsidRDefault="000B3272" w:rsidP="000B3272">
            <w:pPr>
              <w:spacing w:after="0" w:line="240" w:lineRule="auto"/>
              <w:jc w:val="right"/>
              <w:rPr>
                <w:rFonts w:ascii="Arial" w:eastAsia="Times New Roman" w:hAnsi="Arial" w:cs="Arial"/>
                <w:b/>
                <w:bCs/>
                <w:sz w:val="20"/>
                <w:szCs w:val="20"/>
                <w:lang w:val="es-MX" w:eastAsia="es-MX"/>
              </w:rPr>
            </w:pPr>
            <w:r w:rsidRPr="000B3272">
              <w:rPr>
                <w:rFonts w:ascii="Arial" w:eastAsia="Times New Roman" w:hAnsi="Arial" w:cs="Arial"/>
                <w:b/>
                <w:bCs/>
                <w:sz w:val="20"/>
                <w:szCs w:val="20"/>
                <w:lang w:val="es-MX" w:eastAsia="es-MX"/>
              </w:rPr>
              <w:t xml:space="preserve">548,167,067.57 </w:t>
            </w:r>
          </w:p>
        </w:tc>
      </w:tr>
    </w:tbl>
    <w:p w14:paraId="59C13EE7" w14:textId="04D5816A" w:rsidR="003162C1" w:rsidRDefault="003162C1" w:rsidP="00AF6EA4">
      <w:pPr>
        <w:spacing w:after="0" w:line="360" w:lineRule="auto"/>
        <w:jc w:val="both"/>
        <w:rPr>
          <w:rFonts w:ascii="Arial" w:hAnsi="Arial" w:cs="Arial"/>
          <w:sz w:val="20"/>
          <w:szCs w:val="20"/>
        </w:rPr>
      </w:pPr>
    </w:p>
    <w:p w14:paraId="0DD27CBA" w14:textId="77777777" w:rsidR="00EF4C13" w:rsidRDefault="00EF4C13" w:rsidP="00AF6EA4">
      <w:pPr>
        <w:spacing w:after="0" w:line="360" w:lineRule="auto"/>
        <w:jc w:val="both"/>
        <w:rPr>
          <w:rFonts w:ascii="Arial" w:hAnsi="Arial" w:cs="Arial"/>
          <w:sz w:val="20"/>
          <w:szCs w:val="20"/>
        </w:rPr>
      </w:pPr>
    </w:p>
    <w:tbl>
      <w:tblPr>
        <w:tblW w:w="9771" w:type="dxa"/>
        <w:tblCellMar>
          <w:left w:w="70" w:type="dxa"/>
          <w:right w:w="70" w:type="dxa"/>
        </w:tblCellMar>
        <w:tblLook w:val="04A0" w:firstRow="1" w:lastRow="0" w:firstColumn="1" w:lastColumn="0" w:noHBand="0" w:noVBand="1"/>
      </w:tblPr>
      <w:tblGrid>
        <w:gridCol w:w="904"/>
        <w:gridCol w:w="6883"/>
        <w:gridCol w:w="1984"/>
      </w:tblGrid>
      <w:tr w:rsidR="000B3272" w:rsidRPr="000B3272" w14:paraId="5ED7E226" w14:textId="77777777" w:rsidTr="007C29DC">
        <w:trPr>
          <w:trHeight w:val="340"/>
        </w:trPr>
        <w:tc>
          <w:tcPr>
            <w:tcW w:w="9771" w:type="dxa"/>
            <w:gridSpan w:val="3"/>
            <w:tcBorders>
              <w:top w:val="single" w:sz="8" w:space="0" w:color="auto"/>
              <w:left w:val="single" w:sz="8" w:space="0" w:color="auto"/>
              <w:bottom w:val="nil"/>
              <w:right w:val="nil"/>
            </w:tcBorders>
            <w:shd w:val="clear" w:color="000000" w:fill="850D0D"/>
            <w:vAlign w:val="center"/>
            <w:hideMark/>
          </w:tcPr>
          <w:p w14:paraId="11BB7082"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Municipio de Atlixco, Puebla.</w:t>
            </w:r>
          </w:p>
        </w:tc>
      </w:tr>
      <w:tr w:rsidR="000B3272" w:rsidRPr="000B3272" w14:paraId="29B0532D" w14:textId="77777777" w:rsidTr="007C29DC">
        <w:trPr>
          <w:trHeight w:val="340"/>
        </w:trPr>
        <w:tc>
          <w:tcPr>
            <w:tcW w:w="9771" w:type="dxa"/>
            <w:gridSpan w:val="3"/>
            <w:tcBorders>
              <w:top w:val="nil"/>
              <w:left w:val="single" w:sz="8" w:space="0" w:color="auto"/>
              <w:bottom w:val="nil"/>
              <w:right w:val="nil"/>
            </w:tcBorders>
            <w:shd w:val="clear" w:color="000000" w:fill="850D0D"/>
            <w:vAlign w:val="center"/>
            <w:hideMark/>
          </w:tcPr>
          <w:p w14:paraId="1B0BAB1E"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Presupuesto de Egresos para el ejercicio fiscal 2023</w:t>
            </w:r>
          </w:p>
        </w:tc>
      </w:tr>
      <w:tr w:rsidR="000B3272" w:rsidRPr="000B3272" w14:paraId="2A923EA0" w14:textId="77777777" w:rsidTr="007C29DC">
        <w:trPr>
          <w:trHeight w:val="354"/>
        </w:trPr>
        <w:tc>
          <w:tcPr>
            <w:tcW w:w="9771" w:type="dxa"/>
            <w:gridSpan w:val="3"/>
            <w:tcBorders>
              <w:top w:val="nil"/>
              <w:left w:val="single" w:sz="8" w:space="0" w:color="auto"/>
              <w:bottom w:val="nil"/>
              <w:right w:val="nil"/>
            </w:tcBorders>
            <w:shd w:val="clear" w:color="000000" w:fill="850D0D"/>
            <w:vAlign w:val="center"/>
            <w:hideMark/>
          </w:tcPr>
          <w:p w14:paraId="6C739E71" w14:textId="77777777" w:rsidR="000B3272" w:rsidRPr="000B3272" w:rsidRDefault="000B3272" w:rsidP="000B3272">
            <w:pPr>
              <w:spacing w:after="0" w:line="240" w:lineRule="auto"/>
              <w:jc w:val="center"/>
              <w:rPr>
                <w:rFonts w:eastAsia="Times New Roman" w:cs="Calibri"/>
                <w:b/>
                <w:bCs/>
                <w:color w:val="FFFFFF"/>
                <w:sz w:val="28"/>
                <w:szCs w:val="28"/>
                <w:lang w:val="es-MX" w:eastAsia="es-MX"/>
              </w:rPr>
            </w:pPr>
            <w:r w:rsidRPr="000B3272">
              <w:rPr>
                <w:rFonts w:eastAsia="Times New Roman" w:cs="Calibri"/>
                <w:b/>
                <w:bCs/>
                <w:color w:val="FFFFFF"/>
                <w:sz w:val="28"/>
                <w:szCs w:val="28"/>
                <w:lang w:val="es-MX" w:eastAsia="es-MX"/>
              </w:rPr>
              <w:t>Presupuesto asignado a transparencia y acceso a la información</w:t>
            </w:r>
          </w:p>
        </w:tc>
      </w:tr>
      <w:tr w:rsidR="000B3272" w:rsidRPr="000B3272" w14:paraId="54474E88" w14:textId="77777777" w:rsidTr="007C29DC">
        <w:trPr>
          <w:trHeight w:val="285"/>
        </w:trPr>
        <w:tc>
          <w:tcPr>
            <w:tcW w:w="903" w:type="dxa"/>
            <w:tcBorders>
              <w:top w:val="single" w:sz="8" w:space="0" w:color="auto"/>
              <w:left w:val="single" w:sz="8" w:space="0" w:color="auto"/>
              <w:bottom w:val="single" w:sz="8" w:space="0" w:color="auto"/>
              <w:right w:val="single" w:sz="8" w:space="0" w:color="auto"/>
            </w:tcBorders>
            <w:shd w:val="clear" w:color="000000" w:fill="A50021"/>
            <w:vAlign w:val="center"/>
            <w:hideMark/>
          </w:tcPr>
          <w:p w14:paraId="4779576B" w14:textId="77777777" w:rsidR="000B3272" w:rsidRPr="000B3272" w:rsidRDefault="000B3272" w:rsidP="000B3272">
            <w:pPr>
              <w:spacing w:after="0" w:line="240" w:lineRule="auto"/>
              <w:rPr>
                <w:rFonts w:eastAsia="Times New Roman" w:cs="Calibri"/>
                <w:b/>
                <w:bCs/>
                <w:color w:val="FFFFFF"/>
                <w:lang w:val="es-MX" w:eastAsia="es-MX"/>
              </w:rPr>
            </w:pPr>
            <w:r w:rsidRPr="000B3272">
              <w:rPr>
                <w:rFonts w:eastAsia="Times New Roman" w:cs="Calibri"/>
                <w:b/>
                <w:bCs/>
                <w:color w:val="FFFFFF"/>
                <w:lang w:val="es-MX" w:eastAsia="es-MX"/>
              </w:rPr>
              <w:t>Capítulo</w:t>
            </w:r>
          </w:p>
        </w:tc>
        <w:tc>
          <w:tcPr>
            <w:tcW w:w="6884" w:type="dxa"/>
            <w:tcBorders>
              <w:top w:val="single" w:sz="8" w:space="0" w:color="auto"/>
              <w:left w:val="nil"/>
              <w:bottom w:val="single" w:sz="8" w:space="0" w:color="auto"/>
              <w:right w:val="nil"/>
            </w:tcBorders>
            <w:shd w:val="clear" w:color="000000" w:fill="A50021"/>
            <w:vAlign w:val="center"/>
            <w:hideMark/>
          </w:tcPr>
          <w:p w14:paraId="151B6ECD" w14:textId="77777777" w:rsidR="000B3272" w:rsidRPr="000B3272" w:rsidRDefault="000B3272" w:rsidP="000B3272">
            <w:pPr>
              <w:spacing w:after="0" w:line="240" w:lineRule="auto"/>
              <w:jc w:val="center"/>
              <w:rPr>
                <w:rFonts w:eastAsia="Times New Roman" w:cs="Calibri"/>
                <w:b/>
                <w:bCs/>
                <w:color w:val="FFFFFF"/>
                <w:lang w:val="es-MX" w:eastAsia="es-MX"/>
              </w:rPr>
            </w:pPr>
            <w:r w:rsidRPr="000B3272">
              <w:rPr>
                <w:rFonts w:eastAsia="Times New Roman" w:cs="Calibri"/>
                <w:b/>
                <w:bCs/>
                <w:color w:val="FFFFFF"/>
                <w:lang w:val="es-MX" w:eastAsia="es-MX"/>
              </w:rPr>
              <w:t>Concepto</w:t>
            </w:r>
          </w:p>
        </w:tc>
        <w:tc>
          <w:tcPr>
            <w:tcW w:w="1984" w:type="dxa"/>
            <w:tcBorders>
              <w:top w:val="single" w:sz="8" w:space="0" w:color="auto"/>
              <w:left w:val="single" w:sz="8" w:space="0" w:color="auto"/>
              <w:bottom w:val="single" w:sz="8" w:space="0" w:color="auto"/>
              <w:right w:val="single" w:sz="8" w:space="0" w:color="auto"/>
            </w:tcBorders>
            <w:shd w:val="clear" w:color="000000" w:fill="A50021"/>
            <w:vAlign w:val="center"/>
            <w:hideMark/>
          </w:tcPr>
          <w:p w14:paraId="58767A86" w14:textId="77777777" w:rsidR="000B3272" w:rsidRPr="000B3272" w:rsidRDefault="000B3272" w:rsidP="000B3272">
            <w:pPr>
              <w:spacing w:after="0" w:line="240" w:lineRule="auto"/>
              <w:jc w:val="center"/>
              <w:rPr>
                <w:rFonts w:eastAsia="Times New Roman" w:cs="Calibri"/>
                <w:b/>
                <w:bCs/>
                <w:color w:val="FFFFFF"/>
                <w:lang w:val="es-MX" w:eastAsia="es-MX"/>
              </w:rPr>
            </w:pPr>
            <w:r w:rsidRPr="000B3272">
              <w:rPr>
                <w:rFonts w:eastAsia="Times New Roman" w:cs="Calibri"/>
                <w:b/>
                <w:bCs/>
                <w:color w:val="FFFFFF"/>
                <w:lang w:val="es-MX" w:eastAsia="es-MX"/>
              </w:rPr>
              <w:t>Monto</w:t>
            </w:r>
          </w:p>
        </w:tc>
      </w:tr>
      <w:tr w:rsidR="000B3272" w:rsidRPr="000B3272" w14:paraId="3C12D048" w14:textId="77777777" w:rsidTr="007C29DC">
        <w:trPr>
          <w:trHeight w:val="285"/>
        </w:trPr>
        <w:tc>
          <w:tcPr>
            <w:tcW w:w="903" w:type="dxa"/>
            <w:tcBorders>
              <w:top w:val="nil"/>
              <w:left w:val="single" w:sz="8" w:space="0" w:color="auto"/>
              <w:bottom w:val="single" w:sz="8" w:space="0" w:color="auto"/>
              <w:right w:val="single" w:sz="8" w:space="0" w:color="auto"/>
            </w:tcBorders>
            <w:shd w:val="clear" w:color="auto" w:fill="auto"/>
            <w:noWrap/>
            <w:vAlign w:val="bottom"/>
            <w:hideMark/>
          </w:tcPr>
          <w:p w14:paraId="4E9C87CE" w14:textId="3ADDEEA0" w:rsidR="000B3272" w:rsidRPr="000B3272" w:rsidRDefault="000B3272" w:rsidP="000B3272">
            <w:pPr>
              <w:spacing w:after="0" w:line="240" w:lineRule="auto"/>
              <w:rPr>
                <w:rFonts w:eastAsia="Times New Roman" w:cs="Calibri"/>
                <w:color w:val="000000"/>
                <w:lang w:val="es-MX" w:eastAsia="es-MX"/>
              </w:rPr>
            </w:pPr>
            <w:bookmarkStart w:id="0" w:name="RANGE!A5:B7"/>
            <w:r w:rsidRPr="000B3272">
              <w:rPr>
                <w:rFonts w:eastAsia="Times New Roman" w:cs="Calibri"/>
                <w:color w:val="000000"/>
                <w:lang w:val="es-MX" w:eastAsia="es-MX"/>
              </w:rPr>
              <w:t>2000</w:t>
            </w:r>
            <w:bookmarkEnd w:id="0"/>
          </w:p>
        </w:tc>
        <w:tc>
          <w:tcPr>
            <w:tcW w:w="6884" w:type="dxa"/>
            <w:tcBorders>
              <w:top w:val="single" w:sz="8" w:space="0" w:color="auto"/>
              <w:left w:val="nil"/>
              <w:bottom w:val="single" w:sz="8" w:space="0" w:color="auto"/>
              <w:right w:val="single" w:sz="8" w:space="0" w:color="auto"/>
            </w:tcBorders>
            <w:shd w:val="clear" w:color="auto" w:fill="auto"/>
            <w:vAlign w:val="bottom"/>
            <w:hideMark/>
          </w:tcPr>
          <w:p w14:paraId="6612BFD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Materiales y Suministros</w:t>
            </w:r>
          </w:p>
        </w:tc>
        <w:tc>
          <w:tcPr>
            <w:tcW w:w="1984" w:type="dxa"/>
            <w:tcBorders>
              <w:top w:val="nil"/>
              <w:left w:val="nil"/>
              <w:bottom w:val="single" w:sz="8" w:space="0" w:color="auto"/>
              <w:right w:val="single" w:sz="8" w:space="0" w:color="auto"/>
            </w:tcBorders>
            <w:shd w:val="clear" w:color="auto" w:fill="auto"/>
            <w:noWrap/>
            <w:vAlign w:val="bottom"/>
            <w:hideMark/>
          </w:tcPr>
          <w:p w14:paraId="7856FC1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26,000.00</w:t>
            </w:r>
          </w:p>
        </w:tc>
      </w:tr>
      <w:tr w:rsidR="000B3272" w:rsidRPr="000B3272" w14:paraId="68FC0CAB" w14:textId="77777777" w:rsidTr="007C29DC">
        <w:trPr>
          <w:trHeight w:val="285"/>
        </w:trPr>
        <w:tc>
          <w:tcPr>
            <w:tcW w:w="903" w:type="dxa"/>
            <w:tcBorders>
              <w:top w:val="nil"/>
              <w:left w:val="single" w:sz="8" w:space="0" w:color="auto"/>
              <w:bottom w:val="single" w:sz="8" w:space="0" w:color="auto"/>
              <w:right w:val="single" w:sz="8" w:space="0" w:color="auto"/>
            </w:tcBorders>
            <w:shd w:val="clear" w:color="auto" w:fill="auto"/>
            <w:noWrap/>
            <w:vAlign w:val="bottom"/>
            <w:hideMark/>
          </w:tcPr>
          <w:p w14:paraId="38CD3BCA"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3000</w:t>
            </w:r>
          </w:p>
        </w:tc>
        <w:tc>
          <w:tcPr>
            <w:tcW w:w="6884" w:type="dxa"/>
            <w:tcBorders>
              <w:top w:val="nil"/>
              <w:left w:val="nil"/>
              <w:bottom w:val="single" w:sz="8" w:space="0" w:color="auto"/>
              <w:right w:val="single" w:sz="8" w:space="0" w:color="auto"/>
            </w:tcBorders>
            <w:shd w:val="clear" w:color="auto" w:fill="auto"/>
            <w:vAlign w:val="bottom"/>
            <w:hideMark/>
          </w:tcPr>
          <w:p w14:paraId="347B81DC"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Servicios Generales</w:t>
            </w:r>
          </w:p>
        </w:tc>
        <w:tc>
          <w:tcPr>
            <w:tcW w:w="1984" w:type="dxa"/>
            <w:tcBorders>
              <w:top w:val="nil"/>
              <w:left w:val="nil"/>
              <w:bottom w:val="single" w:sz="8" w:space="0" w:color="auto"/>
              <w:right w:val="single" w:sz="8" w:space="0" w:color="auto"/>
            </w:tcBorders>
            <w:shd w:val="clear" w:color="auto" w:fill="auto"/>
            <w:noWrap/>
            <w:vAlign w:val="bottom"/>
            <w:hideMark/>
          </w:tcPr>
          <w:p w14:paraId="0131A7B9"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12C4AB9A" w14:textId="77777777" w:rsidTr="007C29DC">
        <w:trPr>
          <w:trHeight w:val="285"/>
        </w:trPr>
        <w:tc>
          <w:tcPr>
            <w:tcW w:w="903" w:type="dxa"/>
            <w:tcBorders>
              <w:top w:val="nil"/>
              <w:left w:val="single" w:sz="8" w:space="0" w:color="auto"/>
              <w:bottom w:val="single" w:sz="8" w:space="0" w:color="auto"/>
              <w:right w:val="single" w:sz="8" w:space="0" w:color="auto"/>
            </w:tcBorders>
            <w:shd w:val="clear" w:color="auto" w:fill="auto"/>
            <w:noWrap/>
            <w:vAlign w:val="bottom"/>
            <w:hideMark/>
          </w:tcPr>
          <w:p w14:paraId="287ED943"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5000</w:t>
            </w:r>
          </w:p>
        </w:tc>
        <w:tc>
          <w:tcPr>
            <w:tcW w:w="6884" w:type="dxa"/>
            <w:tcBorders>
              <w:top w:val="nil"/>
              <w:left w:val="nil"/>
              <w:bottom w:val="single" w:sz="8" w:space="0" w:color="auto"/>
              <w:right w:val="single" w:sz="8" w:space="0" w:color="auto"/>
            </w:tcBorders>
            <w:shd w:val="clear" w:color="auto" w:fill="auto"/>
            <w:vAlign w:val="bottom"/>
            <w:hideMark/>
          </w:tcPr>
          <w:p w14:paraId="256195D1" w14:textId="77777777" w:rsidR="000B3272" w:rsidRPr="000B3272" w:rsidRDefault="000B3272" w:rsidP="000B3272">
            <w:pPr>
              <w:spacing w:after="0" w:line="240" w:lineRule="auto"/>
              <w:rPr>
                <w:rFonts w:eastAsia="Times New Roman" w:cs="Calibri"/>
                <w:color w:val="000000"/>
                <w:lang w:val="es-MX" w:eastAsia="es-MX"/>
              </w:rPr>
            </w:pPr>
            <w:r w:rsidRPr="000B3272">
              <w:rPr>
                <w:rFonts w:eastAsia="Times New Roman" w:cs="Calibri"/>
                <w:color w:val="000000"/>
                <w:lang w:val="es-MX" w:eastAsia="es-MX"/>
              </w:rPr>
              <w:t>Bienes Muebles, Inmuebles e Intangibles</w:t>
            </w:r>
          </w:p>
        </w:tc>
        <w:tc>
          <w:tcPr>
            <w:tcW w:w="1984" w:type="dxa"/>
            <w:tcBorders>
              <w:top w:val="nil"/>
              <w:left w:val="nil"/>
              <w:bottom w:val="single" w:sz="8" w:space="0" w:color="auto"/>
              <w:right w:val="single" w:sz="8" w:space="0" w:color="auto"/>
            </w:tcBorders>
            <w:shd w:val="clear" w:color="auto" w:fill="auto"/>
            <w:noWrap/>
            <w:vAlign w:val="bottom"/>
            <w:hideMark/>
          </w:tcPr>
          <w:p w14:paraId="2BBD286D" w14:textId="77777777" w:rsidR="000B3272" w:rsidRPr="000B3272" w:rsidRDefault="000B3272" w:rsidP="000B3272">
            <w:pPr>
              <w:spacing w:after="0" w:line="240" w:lineRule="auto"/>
              <w:jc w:val="right"/>
              <w:rPr>
                <w:rFonts w:eastAsia="Times New Roman" w:cs="Calibri"/>
                <w:color w:val="000000"/>
                <w:lang w:val="es-MX" w:eastAsia="es-MX"/>
              </w:rPr>
            </w:pPr>
            <w:r w:rsidRPr="000B3272">
              <w:rPr>
                <w:rFonts w:eastAsia="Times New Roman" w:cs="Calibri"/>
                <w:color w:val="000000"/>
                <w:lang w:val="es-MX" w:eastAsia="es-MX"/>
              </w:rPr>
              <w:t>0.00</w:t>
            </w:r>
          </w:p>
        </w:tc>
      </w:tr>
      <w:tr w:rsidR="000B3272" w:rsidRPr="000B3272" w14:paraId="277734D6" w14:textId="77777777" w:rsidTr="007C29DC">
        <w:trPr>
          <w:trHeight w:val="299"/>
        </w:trPr>
        <w:tc>
          <w:tcPr>
            <w:tcW w:w="903" w:type="dxa"/>
            <w:tcBorders>
              <w:top w:val="nil"/>
              <w:left w:val="single" w:sz="8" w:space="0" w:color="auto"/>
              <w:bottom w:val="single" w:sz="8" w:space="0" w:color="auto"/>
              <w:right w:val="single" w:sz="8" w:space="0" w:color="auto"/>
            </w:tcBorders>
            <w:shd w:val="clear" w:color="DDEBF7" w:fill="AEAAAA"/>
            <w:noWrap/>
            <w:vAlign w:val="center"/>
            <w:hideMark/>
          </w:tcPr>
          <w:p w14:paraId="1DF7E9CC" w14:textId="77777777" w:rsidR="000B3272" w:rsidRPr="000B3272" w:rsidRDefault="000B3272" w:rsidP="000B3272">
            <w:pPr>
              <w:spacing w:after="0" w:line="240" w:lineRule="auto"/>
              <w:jc w:val="center"/>
              <w:rPr>
                <w:rFonts w:eastAsia="Times New Roman" w:cs="Calibri"/>
                <w:b/>
                <w:bCs/>
                <w:sz w:val="24"/>
                <w:szCs w:val="24"/>
                <w:lang w:val="es-MX" w:eastAsia="es-MX"/>
              </w:rPr>
            </w:pPr>
            <w:r w:rsidRPr="000B3272">
              <w:rPr>
                <w:rFonts w:eastAsia="Times New Roman" w:cs="Calibri"/>
                <w:b/>
                <w:bCs/>
                <w:sz w:val="24"/>
                <w:szCs w:val="24"/>
                <w:lang w:val="es-MX" w:eastAsia="es-MX"/>
              </w:rPr>
              <w:t> </w:t>
            </w:r>
          </w:p>
        </w:tc>
        <w:tc>
          <w:tcPr>
            <w:tcW w:w="6884" w:type="dxa"/>
            <w:tcBorders>
              <w:top w:val="nil"/>
              <w:left w:val="nil"/>
              <w:bottom w:val="single" w:sz="8" w:space="0" w:color="auto"/>
              <w:right w:val="single" w:sz="8" w:space="0" w:color="auto"/>
            </w:tcBorders>
            <w:shd w:val="clear" w:color="DDEBF7" w:fill="AEAAAA"/>
            <w:noWrap/>
            <w:vAlign w:val="center"/>
            <w:hideMark/>
          </w:tcPr>
          <w:p w14:paraId="4AD0E916" w14:textId="77777777" w:rsidR="000B3272" w:rsidRPr="000B3272" w:rsidRDefault="000B3272" w:rsidP="000B3272">
            <w:pPr>
              <w:spacing w:after="0" w:line="240" w:lineRule="auto"/>
              <w:jc w:val="center"/>
              <w:rPr>
                <w:rFonts w:eastAsia="Times New Roman" w:cs="Calibri"/>
                <w:b/>
                <w:bCs/>
                <w:sz w:val="24"/>
                <w:szCs w:val="24"/>
                <w:lang w:val="es-MX" w:eastAsia="es-MX"/>
              </w:rPr>
            </w:pPr>
            <w:r w:rsidRPr="000B3272">
              <w:rPr>
                <w:rFonts w:eastAsia="Times New Roman" w:cs="Calibri"/>
                <w:b/>
                <w:bCs/>
                <w:sz w:val="24"/>
                <w:szCs w:val="24"/>
                <w:lang w:val="es-MX" w:eastAsia="es-MX"/>
              </w:rPr>
              <w:t>Total</w:t>
            </w:r>
          </w:p>
        </w:tc>
        <w:tc>
          <w:tcPr>
            <w:tcW w:w="1984" w:type="dxa"/>
            <w:tcBorders>
              <w:top w:val="nil"/>
              <w:left w:val="nil"/>
              <w:bottom w:val="single" w:sz="8" w:space="0" w:color="auto"/>
              <w:right w:val="single" w:sz="8" w:space="0" w:color="auto"/>
            </w:tcBorders>
            <w:shd w:val="clear" w:color="DDEBF7" w:fill="AEAAAA"/>
            <w:noWrap/>
            <w:vAlign w:val="bottom"/>
            <w:hideMark/>
          </w:tcPr>
          <w:p w14:paraId="4B8AD0C0" w14:textId="77777777" w:rsidR="000B3272" w:rsidRPr="000B3272" w:rsidRDefault="000B3272" w:rsidP="000B3272">
            <w:pPr>
              <w:spacing w:after="0" w:line="240" w:lineRule="auto"/>
              <w:jc w:val="right"/>
              <w:rPr>
                <w:rFonts w:eastAsia="Times New Roman" w:cs="Calibri"/>
                <w:b/>
                <w:bCs/>
                <w:sz w:val="24"/>
                <w:szCs w:val="24"/>
                <w:lang w:val="es-MX" w:eastAsia="es-MX"/>
              </w:rPr>
            </w:pPr>
            <w:r w:rsidRPr="000B3272">
              <w:rPr>
                <w:rFonts w:eastAsia="Times New Roman" w:cs="Calibri"/>
                <w:b/>
                <w:bCs/>
                <w:sz w:val="24"/>
                <w:szCs w:val="24"/>
                <w:lang w:val="es-MX" w:eastAsia="es-MX"/>
              </w:rPr>
              <w:t>26,000.00</w:t>
            </w:r>
          </w:p>
        </w:tc>
      </w:tr>
    </w:tbl>
    <w:p w14:paraId="44BAA685" w14:textId="77777777" w:rsidR="00EF4C13" w:rsidRDefault="00EF4C13" w:rsidP="00AF6EA4">
      <w:pPr>
        <w:spacing w:after="0" w:line="360" w:lineRule="auto"/>
        <w:jc w:val="both"/>
        <w:rPr>
          <w:rFonts w:ascii="Arial" w:hAnsi="Arial" w:cs="Arial"/>
          <w:sz w:val="20"/>
          <w:szCs w:val="20"/>
          <w:lang w:val="es-MX"/>
        </w:rPr>
      </w:pPr>
    </w:p>
    <w:tbl>
      <w:tblPr>
        <w:tblW w:w="9853" w:type="dxa"/>
        <w:tblCellMar>
          <w:left w:w="70" w:type="dxa"/>
          <w:right w:w="70" w:type="dxa"/>
        </w:tblCellMar>
        <w:tblLook w:val="04A0" w:firstRow="1" w:lastRow="0" w:firstColumn="1" w:lastColumn="0" w:noHBand="0" w:noVBand="1"/>
      </w:tblPr>
      <w:tblGrid>
        <w:gridCol w:w="2716"/>
        <w:gridCol w:w="4772"/>
        <w:gridCol w:w="2365"/>
      </w:tblGrid>
      <w:tr w:rsidR="00AF6BAE" w:rsidRPr="00AF6BAE" w14:paraId="59C56762" w14:textId="77777777" w:rsidTr="00AF6BAE">
        <w:trPr>
          <w:trHeight w:val="369"/>
        </w:trPr>
        <w:tc>
          <w:tcPr>
            <w:tcW w:w="9853" w:type="dxa"/>
            <w:gridSpan w:val="3"/>
            <w:tcBorders>
              <w:top w:val="nil"/>
              <w:left w:val="single" w:sz="8" w:space="0" w:color="auto"/>
              <w:bottom w:val="nil"/>
              <w:right w:val="nil"/>
            </w:tcBorders>
            <w:shd w:val="clear" w:color="000000" w:fill="850D0D"/>
            <w:vAlign w:val="center"/>
            <w:hideMark/>
          </w:tcPr>
          <w:p w14:paraId="6BA5FC1A" w14:textId="77777777" w:rsidR="00AF6BAE" w:rsidRPr="00AF6BAE" w:rsidRDefault="00AF6BAE" w:rsidP="00AF6BAE">
            <w:pPr>
              <w:spacing w:after="0" w:line="240" w:lineRule="auto"/>
              <w:jc w:val="center"/>
              <w:rPr>
                <w:rFonts w:eastAsia="Times New Roman" w:cs="Calibri"/>
                <w:b/>
                <w:bCs/>
                <w:color w:val="FFFFFF"/>
                <w:sz w:val="28"/>
                <w:szCs w:val="28"/>
                <w:lang w:val="es-MX" w:eastAsia="es-MX"/>
              </w:rPr>
            </w:pPr>
            <w:r w:rsidRPr="00AF6BAE">
              <w:rPr>
                <w:rFonts w:eastAsia="Times New Roman" w:cs="Calibri"/>
                <w:b/>
                <w:bCs/>
                <w:color w:val="FFFFFF"/>
                <w:sz w:val="28"/>
                <w:szCs w:val="28"/>
                <w:lang w:val="es-MX" w:eastAsia="es-MX"/>
              </w:rPr>
              <w:t>Municipio de Atlixco, Puebla.</w:t>
            </w:r>
          </w:p>
        </w:tc>
      </w:tr>
      <w:tr w:rsidR="00AF6BAE" w:rsidRPr="00AF6BAE" w14:paraId="1BF36AEF" w14:textId="77777777" w:rsidTr="00AF6BAE">
        <w:trPr>
          <w:trHeight w:val="369"/>
        </w:trPr>
        <w:tc>
          <w:tcPr>
            <w:tcW w:w="9853" w:type="dxa"/>
            <w:gridSpan w:val="3"/>
            <w:tcBorders>
              <w:top w:val="nil"/>
              <w:left w:val="single" w:sz="8" w:space="0" w:color="auto"/>
              <w:bottom w:val="nil"/>
              <w:right w:val="nil"/>
            </w:tcBorders>
            <w:shd w:val="clear" w:color="000000" w:fill="850D0D"/>
            <w:vAlign w:val="center"/>
            <w:hideMark/>
          </w:tcPr>
          <w:p w14:paraId="051BF0D9" w14:textId="77777777" w:rsidR="00AF6BAE" w:rsidRPr="00AF6BAE" w:rsidRDefault="00AF6BAE" w:rsidP="00AF6BAE">
            <w:pPr>
              <w:spacing w:after="0" w:line="240" w:lineRule="auto"/>
              <w:jc w:val="center"/>
              <w:rPr>
                <w:rFonts w:eastAsia="Times New Roman" w:cs="Calibri"/>
                <w:b/>
                <w:bCs/>
                <w:color w:val="FFFFFF"/>
                <w:sz w:val="28"/>
                <w:szCs w:val="28"/>
                <w:lang w:val="es-MX" w:eastAsia="es-MX"/>
              </w:rPr>
            </w:pPr>
            <w:r w:rsidRPr="00AF6BAE">
              <w:rPr>
                <w:rFonts w:eastAsia="Times New Roman" w:cs="Calibri"/>
                <w:b/>
                <w:bCs/>
                <w:color w:val="FFFFFF"/>
                <w:sz w:val="28"/>
                <w:szCs w:val="28"/>
                <w:lang w:val="es-MX" w:eastAsia="es-MX"/>
              </w:rPr>
              <w:t>Presupuesto de Egresos para el ejercicio fiscal 2023</w:t>
            </w:r>
          </w:p>
        </w:tc>
      </w:tr>
      <w:tr w:rsidR="00AF6BAE" w:rsidRPr="00AF6BAE" w14:paraId="6D854012" w14:textId="77777777" w:rsidTr="00AF6BAE">
        <w:trPr>
          <w:trHeight w:val="636"/>
        </w:trPr>
        <w:tc>
          <w:tcPr>
            <w:tcW w:w="9853" w:type="dxa"/>
            <w:gridSpan w:val="3"/>
            <w:tcBorders>
              <w:top w:val="nil"/>
              <w:left w:val="single" w:sz="8" w:space="0" w:color="auto"/>
              <w:bottom w:val="nil"/>
              <w:right w:val="nil"/>
            </w:tcBorders>
            <w:shd w:val="clear" w:color="000000" w:fill="850D0D"/>
            <w:vAlign w:val="center"/>
            <w:hideMark/>
          </w:tcPr>
          <w:p w14:paraId="645A0BD8" w14:textId="33E9F0D2" w:rsidR="00AF6BAE" w:rsidRPr="00AF6BAE" w:rsidRDefault="00AF6BAE" w:rsidP="00AF6BAE">
            <w:pPr>
              <w:spacing w:after="0" w:line="240" w:lineRule="auto"/>
              <w:jc w:val="center"/>
              <w:rPr>
                <w:rFonts w:eastAsia="Times New Roman" w:cs="Calibri"/>
                <w:b/>
                <w:bCs/>
                <w:color w:val="FFFFFF"/>
                <w:sz w:val="28"/>
                <w:szCs w:val="28"/>
                <w:lang w:val="es-MX" w:eastAsia="es-MX"/>
              </w:rPr>
            </w:pPr>
            <w:r w:rsidRPr="00AF6BAE">
              <w:rPr>
                <w:rFonts w:eastAsia="Times New Roman" w:cs="Calibri"/>
                <w:b/>
                <w:bCs/>
                <w:color w:val="FFFFFF"/>
                <w:sz w:val="28"/>
                <w:szCs w:val="28"/>
                <w:lang w:val="es-MX" w:eastAsia="es-MX"/>
              </w:rPr>
              <w:t xml:space="preserve">Presupuesto asignado a entidades </w:t>
            </w:r>
            <w:r w:rsidR="006F3B7C" w:rsidRPr="00AF6BAE">
              <w:rPr>
                <w:rFonts w:eastAsia="Times New Roman" w:cs="Calibri"/>
                <w:b/>
                <w:bCs/>
                <w:color w:val="FFFFFF"/>
                <w:sz w:val="28"/>
                <w:szCs w:val="28"/>
                <w:lang w:val="es-MX" w:eastAsia="es-MX"/>
              </w:rPr>
              <w:t>paramunicipales y</w:t>
            </w:r>
            <w:r w:rsidRPr="00AF6BAE">
              <w:rPr>
                <w:rFonts w:eastAsia="Times New Roman" w:cs="Calibri"/>
                <w:b/>
                <w:bCs/>
                <w:color w:val="FFFFFF"/>
                <w:sz w:val="28"/>
                <w:szCs w:val="28"/>
                <w:lang w:val="es-MX" w:eastAsia="es-MX"/>
              </w:rPr>
              <w:t xml:space="preserve"> organismos desconcentrados y/o descentralizados.</w:t>
            </w:r>
          </w:p>
        </w:tc>
      </w:tr>
      <w:tr w:rsidR="00AF6BAE" w:rsidRPr="00AF6BAE" w14:paraId="12801743" w14:textId="77777777" w:rsidTr="00AF6BAE">
        <w:trPr>
          <w:trHeight w:val="384"/>
        </w:trPr>
        <w:tc>
          <w:tcPr>
            <w:tcW w:w="2716" w:type="dxa"/>
            <w:tcBorders>
              <w:top w:val="single" w:sz="8" w:space="0" w:color="auto"/>
              <w:left w:val="single" w:sz="8" w:space="0" w:color="auto"/>
              <w:bottom w:val="single" w:sz="8" w:space="0" w:color="auto"/>
              <w:right w:val="single" w:sz="8" w:space="0" w:color="auto"/>
            </w:tcBorders>
            <w:shd w:val="clear" w:color="000000" w:fill="A50021"/>
            <w:vAlign w:val="center"/>
            <w:hideMark/>
          </w:tcPr>
          <w:p w14:paraId="2BF7F43E" w14:textId="77777777" w:rsidR="00AF6BAE" w:rsidRPr="00AF6BAE" w:rsidRDefault="00AF6BAE" w:rsidP="00AF6BAE">
            <w:pPr>
              <w:spacing w:after="0" w:line="240" w:lineRule="auto"/>
              <w:jc w:val="center"/>
              <w:rPr>
                <w:rFonts w:eastAsia="Times New Roman" w:cs="Calibri"/>
                <w:b/>
                <w:bCs/>
                <w:color w:val="FFFFFF"/>
                <w:lang w:val="es-MX" w:eastAsia="es-MX"/>
              </w:rPr>
            </w:pPr>
            <w:r w:rsidRPr="00AF6BAE">
              <w:rPr>
                <w:rFonts w:eastAsia="Times New Roman" w:cs="Calibri"/>
                <w:b/>
                <w:bCs/>
                <w:color w:val="FFFFFF"/>
                <w:lang w:val="es-MX" w:eastAsia="es-MX"/>
              </w:rPr>
              <w:t>Entidad</w:t>
            </w:r>
          </w:p>
        </w:tc>
        <w:tc>
          <w:tcPr>
            <w:tcW w:w="4772" w:type="dxa"/>
            <w:tcBorders>
              <w:top w:val="single" w:sz="8" w:space="0" w:color="auto"/>
              <w:left w:val="nil"/>
              <w:bottom w:val="single" w:sz="8" w:space="0" w:color="auto"/>
              <w:right w:val="single" w:sz="8" w:space="0" w:color="auto"/>
            </w:tcBorders>
            <w:shd w:val="clear" w:color="000000" w:fill="A50021"/>
            <w:vAlign w:val="center"/>
            <w:hideMark/>
          </w:tcPr>
          <w:p w14:paraId="6261B22F" w14:textId="77777777" w:rsidR="00AF6BAE" w:rsidRPr="00AF6BAE" w:rsidRDefault="00AF6BAE" w:rsidP="00AF6BAE">
            <w:pPr>
              <w:spacing w:after="0" w:line="240" w:lineRule="auto"/>
              <w:jc w:val="center"/>
              <w:rPr>
                <w:rFonts w:eastAsia="Times New Roman" w:cs="Calibri"/>
                <w:b/>
                <w:bCs/>
                <w:color w:val="FFFFFF"/>
                <w:lang w:val="es-MX" w:eastAsia="es-MX"/>
              </w:rPr>
            </w:pPr>
            <w:r w:rsidRPr="00AF6BAE">
              <w:rPr>
                <w:rFonts w:eastAsia="Times New Roman" w:cs="Calibri"/>
                <w:b/>
                <w:bCs/>
                <w:color w:val="FFFFFF"/>
                <w:lang w:val="es-MX" w:eastAsia="es-MX"/>
              </w:rPr>
              <w:t>Rubros</w:t>
            </w:r>
          </w:p>
        </w:tc>
        <w:tc>
          <w:tcPr>
            <w:tcW w:w="2364" w:type="dxa"/>
            <w:tcBorders>
              <w:top w:val="single" w:sz="8" w:space="0" w:color="auto"/>
              <w:left w:val="nil"/>
              <w:bottom w:val="single" w:sz="8" w:space="0" w:color="auto"/>
              <w:right w:val="single" w:sz="8" w:space="0" w:color="auto"/>
            </w:tcBorders>
            <w:shd w:val="clear" w:color="000000" w:fill="A50021"/>
            <w:vAlign w:val="center"/>
            <w:hideMark/>
          </w:tcPr>
          <w:p w14:paraId="58FD8FBC" w14:textId="77777777" w:rsidR="00AF6BAE" w:rsidRPr="00AF6BAE" w:rsidRDefault="00AF6BAE" w:rsidP="00AF6BAE">
            <w:pPr>
              <w:spacing w:after="0" w:line="240" w:lineRule="auto"/>
              <w:jc w:val="center"/>
              <w:rPr>
                <w:rFonts w:eastAsia="Times New Roman" w:cs="Calibri"/>
                <w:b/>
                <w:bCs/>
                <w:color w:val="FFFFFF"/>
                <w:lang w:val="es-MX" w:eastAsia="es-MX"/>
              </w:rPr>
            </w:pPr>
            <w:r w:rsidRPr="00AF6BAE">
              <w:rPr>
                <w:rFonts w:eastAsia="Times New Roman" w:cs="Calibri"/>
                <w:b/>
                <w:bCs/>
                <w:color w:val="FFFFFF"/>
                <w:lang w:val="es-MX" w:eastAsia="es-MX"/>
              </w:rPr>
              <w:t>Monto</w:t>
            </w:r>
          </w:p>
        </w:tc>
      </w:tr>
      <w:tr w:rsidR="00AF6BAE" w:rsidRPr="00AF6BAE" w14:paraId="1E7DFB9C" w14:textId="77777777" w:rsidTr="00AF6BAE">
        <w:trPr>
          <w:trHeight w:val="310"/>
        </w:trPr>
        <w:tc>
          <w:tcPr>
            <w:tcW w:w="27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7091166" w14:textId="77777777" w:rsidR="00AF6BAE" w:rsidRPr="00AF6BAE" w:rsidRDefault="00AF6BAE" w:rsidP="00AF6BAE">
            <w:pPr>
              <w:spacing w:after="0" w:line="240" w:lineRule="auto"/>
              <w:jc w:val="center"/>
              <w:rPr>
                <w:rFonts w:ascii="Arial" w:eastAsia="Times New Roman" w:hAnsi="Arial" w:cs="Arial"/>
                <w:color w:val="000000"/>
                <w:lang w:val="es-MX" w:eastAsia="es-MX"/>
              </w:rPr>
            </w:pPr>
            <w:r w:rsidRPr="00AF6BAE">
              <w:rPr>
                <w:rFonts w:ascii="Arial" w:eastAsia="Times New Roman" w:hAnsi="Arial" w:cs="Arial"/>
                <w:color w:val="000000"/>
                <w:lang w:val="es-MX" w:eastAsia="es-MX"/>
              </w:rPr>
              <w:t xml:space="preserve">Tienda de Abasto Popular y farmacia Municipal </w:t>
            </w:r>
          </w:p>
        </w:tc>
        <w:tc>
          <w:tcPr>
            <w:tcW w:w="4772" w:type="dxa"/>
            <w:tcBorders>
              <w:top w:val="nil"/>
              <w:left w:val="single" w:sz="8" w:space="0" w:color="auto"/>
              <w:bottom w:val="single" w:sz="8" w:space="0" w:color="auto"/>
              <w:right w:val="single" w:sz="8" w:space="0" w:color="auto"/>
            </w:tcBorders>
            <w:shd w:val="clear" w:color="000000" w:fill="FFFFFF"/>
            <w:vAlign w:val="center"/>
            <w:hideMark/>
          </w:tcPr>
          <w:p w14:paraId="11ED4867" w14:textId="77777777" w:rsidR="00AF6BAE" w:rsidRPr="00AF6BAE" w:rsidRDefault="00AF6BAE" w:rsidP="00AF6BAE">
            <w:pPr>
              <w:spacing w:after="0" w:line="240" w:lineRule="auto"/>
              <w:rPr>
                <w:rFonts w:ascii="Arial" w:eastAsia="Times New Roman" w:hAnsi="Arial" w:cs="Arial"/>
                <w:color w:val="000000"/>
                <w:lang w:val="es-MX" w:eastAsia="es-MX"/>
              </w:rPr>
            </w:pPr>
            <w:r w:rsidRPr="00AF6BAE">
              <w:rPr>
                <w:rFonts w:ascii="Arial" w:eastAsia="Times New Roman" w:hAnsi="Arial" w:cs="Arial"/>
                <w:color w:val="000000"/>
                <w:lang w:val="es-MX" w:eastAsia="es-MX"/>
              </w:rPr>
              <w:t>Capítulo 2000 Materiales y Suministros</w:t>
            </w:r>
          </w:p>
        </w:tc>
        <w:tc>
          <w:tcPr>
            <w:tcW w:w="2364" w:type="dxa"/>
            <w:tcBorders>
              <w:top w:val="single" w:sz="8" w:space="0" w:color="auto"/>
              <w:left w:val="nil"/>
              <w:bottom w:val="single" w:sz="8" w:space="0" w:color="auto"/>
              <w:right w:val="single" w:sz="8" w:space="0" w:color="auto"/>
            </w:tcBorders>
            <w:shd w:val="clear" w:color="000000" w:fill="FFFFFF"/>
            <w:vAlign w:val="center"/>
            <w:hideMark/>
          </w:tcPr>
          <w:p w14:paraId="56FF62CB" w14:textId="77777777" w:rsidR="00AF6BAE" w:rsidRPr="00AF6BAE" w:rsidRDefault="00AF6BAE" w:rsidP="00AF6BAE">
            <w:pPr>
              <w:spacing w:after="0" w:line="240" w:lineRule="auto"/>
              <w:jc w:val="right"/>
              <w:rPr>
                <w:rFonts w:eastAsia="Times New Roman" w:cs="Calibri"/>
                <w:color w:val="000000"/>
                <w:lang w:val="es-MX" w:eastAsia="es-MX"/>
              </w:rPr>
            </w:pPr>
            <w:r w:rsidRPr="00AF6BAE">
              <w:rPr>
                <w:rFonts w:eastAsia="Times New Roman" w:cs="Calibri"/>
                <w:color w:val="000000"/>
                <w:lang w:val="es-MX" w:eastAsia="es-MX"/>
              </w:rPr>
              <w:t>288,213.12</w:t>
            </w:r>
          </w:p>
        </w:tc>
      </w:tr>
      <w:tr w:rsidR="00AF6BAE" w:rsidRPr="00AF6BAE" w14:paraId="26C7D62A" w14:textId="77777777" w:rsidTr="00AF6BAE">
        <w:trPr>
          <w:trHeight w:val="310"/>
        </w:trPr>
        <w:tc>
          <w:tcPr>
            <w:tcW w:w="2716" w:type="dxa"/>
            <w:vMerge/>
            <w:tcBorders>
              <w:top w:val="single" w:sz="8" w:space="0" w:color="auto"/>
              <w:left w:val="single" w:sz="8" w:space="0" w:color="auto"/>
              <w:bottom w:val="single" w:sz="8" w:space="0" w:color="000000"/>
              <w:right w:val="single" w:sz="8" w:space="0" w:color="auto"/>
            </w:tcBorders>
            <w:vAlign w:val="center"/>
            <w:hideMark/>
          </w:tcPr>
          <w:p w14:paraId="622A5ECB" w14:textId="77777777" w:rsidR="00AF6BAE" w:rsidRPr="00AF6BAE" w:rsidRDefault="00AF6BAE" w:rsidP="00AF6BAE">
            <w:pPr>
              <w:spacing w:after="0" w:line="240" w:lineRule="auto"/>
              <w:rPr>
                <w:rFonts w:ascii="Arial" w:eastAsia="Times New Roman" w:hAnsi="Arial" w:cs="Arial"/>
                <w:color w:val="000000"/>
                <w:lang w:val="es-MX" w:eastAsia="es-MX"/>
              </w:rPr>
            </w:pPr>
          </w:p>
        </w:tc>
        <w:tc>
          <w:tcPr>
            <w:tcW w:w="4772" w:type="dxa"/>
            <w:tcBorders>
              <w:top w:val="nil"/>
              <w:left w:val="single" w:sz="8" w:space="0" w:color="auto"/>
              <w:bottom w:val="single" w:sz="8" w:space="0" w:color="auto"/>
              <w:right w:val="single" w:sz="8" w:space="0" w:color="auto"/>
            </w:tcBorders>
            <w:shd w:val="clear" w:color="000000" w:fill="FFFFFF"/>
            <w:vAlign w:val="center"/>
            <w:hideMark/>
          </w:tcPr>
          <w:p w14:paraId="0E838AC2" w14:textId="34E49744" w:rsidR="00AF6BAE" w:rsidRPr="00AF6BAE" w:rsidRDefault="00AF6BAE" w:rsidP="00AF6BAE">
            <w:pPr>
              <w:spacing w:after="0" w:line="240" w:lineRule="auto"/>
              <w:rPr>
                <w:rFonts w:ascii="Arial" w:eastAsia="Times New Roman" w:hAnsi="Arial" w:cs="Arial"/>
                <w:color w:val="000000"/>
                <w:lang w:val="es-MX" w:eastAsia="es-MX"/>
              </w:rPr>
            </w:pPr>
            <w:r w:rsidRPr="00AF6BAE">
              <w:rPr>
                <w:rFonts w:ascii="Arial" w:eastAsia="Times New Roman" w:hAnsi="Arial" w:cs="Arial"/>
                <w:color w:val="000000"/>
                <w:lang w:val="es-MX" w:eastAsia="es-MX"/>
              </w:rPr>
              <w:t>Capítulo 5000 Bienes Muebles Inmuebles e Intangibles</w:t>
            </w:r>
          </w:p>
        </w:tc>
        <w:tc>
          <w:tcPr>
            <w:tcW w:w="2364" w:type="dxa"/>
            <w:tcBorders>
              <w:top w:val="nil"/>
              <w:left w:val="nil"/>
              <w:bottom w:val="single" w:sz="8" w:space="0" w:color="auto"/>
              <w:right w:val="single" w:sz="8" w:space="0" w:color="auto"/>
            </w:tcBorders>
            <w:shd w:val="clear" w:color="000000" w:fill="FFFFFF"/>
            <w:vAlign w:val="center"/>
            <w:hideMark/>
          </w:tcPr>
          <w:p w14:paraId="676EF55D" w14:textId="77777777" w:rsidR="00AF6BAE" w:rsidRPr="00AF6BAE" w:rsidRDefault="00AF6BAE" w:rsidP="00AF6BAE">
            <w:pPr>
              <w:spacing w:after="0" w:line="240" w:lineRule="auto"/>
              <w:jc w:val="right"/>
              <w:rPr>
                <w:rFonts w:eastAsia="Times New Roman" w:cs="Calibri"/>
                <w:color w:val="000000"/>
                <w:lang w:val="es-MX" w:eastAsia="es-MX"/>
              </w:rPr>
            </w:pPr>
            <w:r w:rsidRPr="00AF6BAE">
              <w:rPr>
                <w:rFonts w:eastAsia="Times New Roman" w:cs="Calibri"/>
                <w:color w:val="000000"/>
                <w:lang w:val="es-MX" w:eastAsia="es-MX"/>
              </w:rPr>
              <w:t>1,500,000.00</w:t>
            </w:r>
          </w:p>
        </w:tc>
      </w:tr>
      <w:tr w:rsidR="00AF6BAE" w:rsidRPr="00AF6BAE" w14:paraId="2C296FF4" w14:textId="77777777" w:rsidTr="00AF6BAE">
        <w:trPr>
          <w:trHeight w:val="310"/>
        </w:trPr>
        <w:tc>
          <w:tcPr>
            <w:tcW w:w="7488" w:type="dxa"/>
            <w:gridSpan w:val="2"/>
            <w:tcBorders>
              <w:top w:val="single" w:sz="8" w:space="0" w:color="auto"/>
              <w:left w:val="single" w:sz="8" w:space="0" w:color="auto"/>
              <w:bottom w:val="single" w:sz="8" w:space="0" w:color="auto"/>
              <w:right w:val="single" w:sz="8" w:space="0" w:color="000000"/>
            </w:tcBorders>
            <w:shd w:val="clear" w:color="000000" w:fill="AEAAAA"/>
            <w:vAlign w:val="bottom"/>
            <w:hideMark/>
          </w:tcPr>
          <w:p w14:paraId="5B6FD9E1" w14:textId="77777777" w:rsidR="00AF6BAE" w:rsidRPr="00AF6BAE" w:rsidRDefault="00AF6BAE" w:rsidP="00AF6BAE">
            <w:pPr>
              <w:spacing w:after="0" w:line="240" w:lineRule="auto"/>
              <w:jc w:val="center"/>
              <w:rPr>
                <w:rFonts w:eastAsia="Times New Roman" w:cs="Calibri"/>
                <w:b/>
                <w:bCs/>
                <w:color w:val="000000"/>
                <w:lang w:val="es-MX" w:eastAsia="es-MX"/>
              </w:rPr>
            </w:pPr>
            <w:r w:rsidRPr="00AF6BAE">
              <w:rPr>
                <w:rFonts w:eastAsia="Times New Roman" w:cs="Calibri"/>
                <w:b/>
                <w:bCs/>
                <w:color w:val="000000"/>
                <w:lang w:val="es-MX" w:eastAsia="es-MX"/>
              </w:rPr>
              <w:t>Total</w:t>
            </w:r>
          </w:p>
        </w:tc>
        <w:tc>
          <w:tcPr>
            <w:tcW w:w="2364" w:type="dxa"/>
            <w:tcBorders>
              <w:top w:val="nil"/>
              <w:left w:val="single" w:sz="8" w:space="0" w:color="auto"/>
              <w:bottom w:val="single" w:sz="8" w:space="0" w:color="auto"/>
              <w:right w:val="single" w:sz="8" w:space="0" w:color="auto"/>
            </w:tcBorders>
            <w:shd w:val="clear" w:color="000000" w:fill="AEAAAA"/>
            <w:noWrap/>
            <w:vAlign w:val="bottom"/>
            <w:hideMark/>
          </w:tcPr>
          <w:p w14:paraId="6D0677A9" w14:textId="77777777" w:rsidR="00AF6BAE" w:rsidRPr="00AF6BAE" w:rsidRDefault="00AF6BAE" w:rsidP="00AF6BAE">
            <w:pPr>
              <w:spacing w:after="0" w:line="240" w:lineRule="auto"/>
              <w:jc w:val="right"/>
              <w:rPr>
                <w:rFonts w:eastAsia="Times New Roman" w:cs="Calibri"/>
                <w:b/>
                <w:bCs/>
                <w:color w:val="000000"/>
                <w:lang w:val="es-MX" w:eastAsia="es-MX"/>
              </w:rPr>
            </w:pPr>
            <w:r w:rsidRPr="00AF6BAE">
              <w:rPr>
                <w:rFonts w:eastAsia="Times New Roman" w:cs="Calibri"/>
                <w:b/>
                <w:bCs/>
                <w:color w:val="000000"/>
                <w:lang w:val="es-MX" w:eastAsia="es-MX"/>
              </w:rPr>
              <w:t>1,788,213.12</w:t>
            </w:r>
          </w:p>
        </w:tc>
      </w:tr>
    </w:tbl>
    <w:p w14:paraId="58A0D452" w14:textId="4256589D" w:rsidR="00750357" w:rsidRPr="00E9056D" w:rsidRDefault="00750357" w:rsidP="00AF6EA4">
      <w:pPr>
        <w:spacing w:after="0" w:line="360" w:lineRule="auto"/>
        <w:jc w:val="both"/>
        <w:rPr>
          <w:b/>
          <w:bCs/>
        </w:rPr>
      </w:pPr>
    </w:p>
    <w:p w14:paraId="1DBCB6EF" w14:textId="44BCF1D8" w:rsidR="00953A0C" w:rsidRDefault="00E963AB" w:rsidP="00AF6EA4">
      <w:pPr>
        <w:spacing w:after="0" w:line="360" w:lineRule="auto"/>
        <w:jc w:val="both"/>
        <w:rPr>
          <w:rFonts w:ascii="Arial" w:hAnsi="Arial" w:cs="Arial"/>
          <w:sz w:val="20"/>
          <w:szCs w:val="20"/>
          <w:lang w:val="es-MX"/>
        </w:rPr>
      </w:pPr>
      <w:r w:rsidRPr="00E963AB">
        <w:rPr>
          <w:noProof/>
        </w:rPr>
        <w:drawing>
          <wp:anchor distT="0" distB="0" distL="114300" distR="114300" simplePos="0" relativeHeight="251664384" behindDoc="0" locked="0" layoutInCell="1" allowOverlap="1" wp14:anchorId="0E24BD2E" wp14:editId="5193671A">
            <wp:simplePos x="0" y="0"/>
            <wp:positionH relativeFrom="margin">
              <wp:posOffset>-495300</wp:posOffset>
            </wp:positionH>
            <wp:positionV relativeFrom="paragraph">
              <wp:posOffset>0</wp:posOffset>
            </wp:positionV>
            <wp:extent cx="7155815" cy="6726555"/>
            <wp:effectExtent l="0" t="0" r="698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5815" cy="672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48B21" w14:textId="77777777" w:rsidR="001B013D" w:rsidRPr="001B013D" w:rsidRDefault="001B013D" w:rsidP="00AF6EA4">
      <w:pPr>
        <w:spacing w:after="0" w:line="360" w:lineRule="auto"/>
        <w:jc w:val="both"/>
        <w:rPr>
          <w:rFonts w:ascii="Arial" w:hAnsi="Arial" w:cs="Arial"/>
          <w:sz w:val="20"/>
          <w:szCs w:val="20"/>
          <w:lang w:val="es-MX"/>
        </w:rPr>
      </w:pPr>
    </w:p>
    <w:p w14:paraId="1C1F79CC" w14:textId="3E8BA357" w:rsidR="00AA7CA3" w:rsidRPr="00B86D1F" w:rsidRDefault="00AA7CA3" w:rsidP="00513187">
      <w:pPr>
        <w:spacing w:after="0" w:line="360" w:lineRule="auto"/>
        <w:jc w:val="both"/>
        <w:rPr>
          <w:b/>
          <w:bCs/>
        </w:rPr>
      </w:pPr>
      <w:r w:rsidRPr="00B86D1F">
        <w:rPr>
          <w:b/>
          <w:bCs/>
        </w:rPr>
        <w:t xml:space="preserve">En este Honorable Ayuntamiento no se considera la contratación de personal por </w:t>
      </w:r>
      <w:r w:rsidR="003162C1" w:rsidRPr="00B86D1F">
        <w:rPr>
          <w:b/>
          <w:bCs/>
        </w:rPr>
        <w:t>h</w:t>
      </w:r>
      <w:r w:rsidRPr="00B86D1F">
        <w:rPr>
          <w:b/>
          <w:bCs/>
        </w:rPr>
        <w:t>onorarios</w:t>
      </w:r>
      <w:r w:rsidR="003162C1" w:rsidRPr="00B86D1F">
        <w:rPr>
          <w:b/>
          <w:bCs/>
        </w:rPr>
        <w:t>.</w:t>
      </w:r>
    </w:p>
    <w:p w14:paraId="374DAF30" w14:textId="17D2CB79" w:rsidR="00AA7CA3" w:rsidRPr="00EF4C13" w:rsidRDefault="00AA7CA3" w:rsidP="00513187">
      <w:pPr>
        <w:spacing w:after="0" w:line="360" w:lineRule="auto"/>
        <w:jc w:val="both"/>
      </w:pPr>
      <w:r w:rsidRPr="00EF4C13">
        <w:lastRenderedPageBreak/>
        <w:t xml:space="preserve">Guardias: Actividades laborales extraordinarias encomendadas por el </w:t>
      </w:r>
      <w:r w:rsidR="004E3D5E" w:rsidRPr="00EF4C13">
        <w:t>jefe</w:t>
      </w:r>
      <w:r w:rsidRPr="00EF4C13">
        <w:t xml:space="preserve"> inmediato superior, que son realizadas fuera de la jornada laboral. Se calcularán con base al salario diario del trabajador.</w:t>
      </w:r>
    </w:p>
    <w:p w14:paraId="1AC52B5D" w14:textId="1B56B768" w:rsidR="00AA7CA3" w:rsidRPr="00EF4C13" w:rsidRDefault="00AA7CA3" w:rsidP="00513187">
      <w:pPr>
        <w:spacing w:after="0" w:line="360" w:lineRule="auto"/>
        <w:jc w:val="both"/>
      </w:pPr>
      <w:r w:rsidRPr="00EF4C13">
        <w:t>Compensación: integrar</w:t>
      </w:r>
      <w:r w:rsidR="003162C1" w:rsidRPr="00EF4C13">
        <w:t>á</w:t>
      </w:r>
      <w:r w:rsidRPr="00EF4C13">
        <w:t xml:space="preserve"> una percepción mensual bruta.</w:t>
      </w:r>
    </w:p>
    <w:p w14:paraId="2805E324" w14:textId="0334BA75" w:rsidR="00AA7CA3" w:rsidRPr="00EF4C13" w:rsidRDefault="00AA7CA3" w:rsidP="00513187">
      <w:pPr>
        <w:spacing w:after="0" w:line="360" w:lineRule="auto"/>
        <w:jc w:val="both"/>
      </w:pPr>
      <w:r w:rsidRPr="00EF4C13">
        <w:t>El periodo vacacional para el personal sindicaliz</w:t>
      </w:r>
      <w:r w:rsidR="004E3D5E" w:rsidRPr="00EF4C13">
        <w:t>ad</w:t>
      </w:r>
      <w:r w:rsidRPr="00EF4C13">
        <w:t xml:space="preserve">o </w:t>
      </w:r>
      <w:r w:rsidR="00B86D1F" w:rsidRPr="00EF4C13">
        <w:t>está</w:t>
      </w:r>
      <w:r w:rsidR="004E3D5E" w:rsidRPr="00EF4C13">
        <w:t xml:space="preserve"> sujeto</w:t>
      </w:r>
      <w:r w:rsidRPr="00EF4C13">
        <w:t xml:space="preserve"> a las condiciones laborales del Sindicato de trabajadores al servicio del H. Ayuntamiento de Atlixco, Puebla.</w:t>
      </w:r>
    </w:p>
    <w:p w14:paraId="181C64E0" w14:textId="77991A84" w:rsidR="00AA7CA3" w:rsidRPr="00EF4C13" w:rsidRDefault="00AA7CA3" w:rsidP="00513187">
      <w:pPr>
        <w:spacing w:after="0" w:line="360" w:lineRule="auto"/>
        <w:jc w:val="both"/>
      </w:pPr>
      <w:r w:rsidRPr="00EF4C13">
        <w:t xml:space="preserve">El periodo vacacional para el personal de base, confianza y eventual será correspondiente a 20 días </w:t>
      </w:r>
      <w:r w:rsidR="003162C1" w:rsidRPr="00EF4C13">
        <w:t xml:space="preserve">anuales </w:t>
      </w:r>
      <w:r w:rsidRPr="00EF4C13">
        <w:t>en 2 periodos de 10 días</w:t>
      </w:r>
      <w:r w:rsidR="009D4160" w:rsidRPr="00EF4C13">
        <w:t>.</w:t>
      </w:r>
    </w:p>
    <w:p w14:paraId="51973CBD" w14:textId="726A395C" w:rsidR="00AA7CA3" w:rsidRPr="00EF4C13" w:rsidRDefault="00AA7CA3" w:rsidP="00513187">
      <w:pPr>
        <w:spacing w:after="0" w:line="360" w:lineRule="auto"/>
        <w:jc w:val="both"/>
      </w:pPr>
      <w:r w:rsidRPr="00EF4C13">
        <w:t xml:space="preserve">El cálculo de la prima vacacional será correspondiente al 25% </w:t>
      </w:r>
      <w:r w:rsidR="009D4160" w:rsidRPr="00EF4C13">
        <w:t>con</w:t>
      </w:r>
      <w:r w:rsidRPr="00EF4C13">
        <w:t xml:space="preserve"> base al salario.</w:t>
      </w:r>
    </w:p>
    <w:p w14:paraId="7E43BDAD" w14:textId="0ECABD0B" w:rsidR="00AA7CA3" w:rsidRPr="00EF4C13" w:rsidRDefault="00AA7CA3" w:rsidP="00513187">
      <w:pPr>
        <w:spacing w:after="0" w:line="360" w:lineRule="auto"/>
        <w:jc w:val="both"/>
      </w:pPr>
      <w:r w:rsidRPr="00EF4C13">
        <w:t xml:space="preserve">El cálculo de aguinaldo será correspondiente a 35 días </w:t>
      </w:r>
      <w:r w:rsidR="009D4160" w:rsidRPr="00EF4C13">
        <w:t>con</w:t>
      </w:r>
      <w:r w:rsidRPr="00EF4C13">
        <w:t xml:space="preserve"> base al salario.</w:t>
      </w:r>
    </w:p>
    <w:p w14:paraId="6197EF86" w14:textId="2BEB22F1" w:rsidR="00EF4C13" w:rsidRDefault="00A94313" w:rsidP="00AF6EA4">
      <w:pPr>
        <w:spacing w:after="0" w:line="360" w:lineRule="auto"/>
        <w:jc w:val="both"/>
        <w:rPr>
          <w:rFonts w:ascii="Arial" w:hAnsi="Arial" w:cs="Arial"/>
          <w:bCs/>
        </w:rPr>
      </w:pPr>
      <w:r w:rsidRPr="00A94313">
        <w:rPr>
          <w:noProof/>
        </w:rPr>
        <w:drawing>
          <wp:anchor distT="0" distB="0" distL="114300" distR="114300" simplePos="0" relativeHeight="251666432" behindDoc="0" locked="0" layoutInCell="1" allowOverlap="1" wp14:anchorId="427772CB" wp14:editId="1F59791D">
            <wp:simplePos x="0" y="0"/>
            <wp:positionH relativeFrom="column">
              <wp:posOffset>-278765</wp:posOffset>
            </wp:positionH>
            <wp:positionV relativeFrom="paragraph">
              <wp:posOffset>242570</wp:posOffset>
            </wp:positionV>
            <wp:extent cx="6561455" cy="3009265"/>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45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A3104" w14:textId="6A391BC4" w:rsidR="00EF4C13" w:rsidRDefault="00EF4C13" w:rsidP="00AF6EA4">
      <w:pPr>
        <w:spacing w:after="0" w:line="360" w:lineRule="auto"/>
        <w:jc w:val="both"/>
        <w:rPr>
          <w:rFonts w:ascii="Arial" w:hAnsi="Arial" w:cs="Arial"/>
          <w:bCs/>
        </w:rPr>
      </w:pPr>
    </w:p>
    <w:p w14:paraId="5065018D" w14:textId="34509931" w:rsidR="00AA7CA3" w:rsidRDefault="00AA7CA3" w:rsidP="00AF6EA4">
      <w:pPr>
        <w:spacing w:after="0" w:line="360" w:lineRule="auto"/>
        <w:jc w:val="both"/>
        <w:rPr>
          <w:rFonts w:ascii="Arial" w:hAnsi="Arial" w:cs="Arial"/>
          <w:bCs/>
        </w:rPr>
      </w:pPr>
    </w:p>
    <w:p w14:paraId="1311B842" w14:textId="489151B3" w:rsidR="00AA7CA3" w:rsidRPr="00B86D1F" w:rsidRDefault="00EF4C13" w:rsidP="00AF6EA4">
      <w:pPr>
        <w:spacing w:after="0" w:line="360" w:lineRule="auto"/>
        <w:jc w:val="both"/>
        <w:rPr>
          <w:b/>
          <w:bCs/>
        </w:rPr>
      </w:pPr>
      <w:r w:rsidRPr="00B86D1F">
        <w:rPr>
          <w:b/>
          <w:bCs/>
        </w:rPr>
        <w:t>*</w:t>
      </w:r>
      <w:r w:rsidR="00AA7CA3" w:rsidRPr="00B86D1F">
        <w:rPr>
          <w:b/>
          <w:bCs/>
        </w:rPr>
        <w:t xml:space="preserve">No se cuenta con personal comisionado por el </w:t>
      </w:r>
      <w:r w:rsidR="009D4160" w:rsidRPr="00B86D1F">
        <w:rPr>
          <w:b/>
          <w:bCs/>
        </w:rPr>
        <w:t>G</w:t>
      </w:r>
      <w:r w:rsidR="00AA7CA3" w:rsidRPr="00B86D1F">
        <w:rPr>
          <w:b/>
          <w:bCs/>
        </w:rPr>
        <w:t xml:space="preserve">obierno del </w:t>
      </w:r>
      <w:r w:rsidR="009D4160" w:rsidRPr="00B86D1F">
        <w:rPr>
          <w:b/>
          <w:bCs/>
        </w:rPr>
        <w:t>E</w:t>
      </w:r>
      <w:r w:rsidR="00AA7CA3" w:rsidRPr="00B86D1F">
        <w:rPr>
          <w:b/>
          <w:bCs/>
        </w:rPr>
        <w:t xml:space="preserve">stado para las plazas de </w:t>
      </w:r>
      <w:r w:rsidR="009D4160" w:rsidRPr="00B86D1F">
        <w:rPr>
          <w:b/>
          <w:bCs/>
        </w:rPr>
        <w:t>p</w:t>
      </w:r>
      <w:r w:rsidR="00AA7CA3" w:rsidRPr="00B86D1F">
        <w:rPr>
          <w:b/>
          <w:bCs/>
        </w:rPr>
        <w:t>olicías.</w:t>
      </w:r>
    </w:p>
    <w:p w14:paraId="2D9337C4" w14:textId="77777777" w:rsidR="003162C1" w:rsidRDefault="003162C1" w:rsidP="00AF6EA4">
      <w:pPr>
        <w:spacing w:after="0" w:line="360" w:lineRule="auto"/>
        <w:jc w:val="both"/>
        <w:rPr>
          <w:rFonts w:ascii="Arial" w:hAnsi="Arial" w:cs="Arial"/>
          <w:bCs/>
        </w:rPr>
      </w:pPr>
    </w:p>
    <w:p w14:paraId="6D771CCB" w14:textId="5265F6A8" w:rsidR="00AA7CA3" w:rsidRPr="009D4160" w:rsidRDefault="003162C1" w:rsidP="009D4160">
      <w:pPr>
        <w:spacing w:after="0" w:line="360" w:lineRule="auto"/>
        <w:jc w:val="center"/>
        <w:rPr>
          <w:rFonts w:ascii="Arial" w:hAnsi="Arial" w:cs="Arial"/>
          <w:b/>
          <w:sz w:val="28"/>
          <w:szCs w:val="28"/>
        </w:rPr>
      </w:pPr>
      <w:proofErr w:type="gramStart"/>
      <w:r w:rsidRPr="009D4160">
        <w:rPr>
          <w:rFonts w:ascii="Arial" w:hAnsi="Arial" w:cs="Arial"/>
          <w:b/>
          <w:sz w:val="28"/>
          <w:szCs w:val="28"/>
        </w:rPr>
        <w:t>Total</w:t>
      </w:r>
      <w:proofErr w:type="gramEnd"/>
      <w:r w:rsidR="009D4160" w:rsidRPr="009D4160">
        <w:rPr>
          <w:rFonts w:ascii="Arial" w:hAnsi="Arial" w:cs="Arial"/>
          <w:b/>
          <w:sz w:val="28"/>
          <w:szCs w:val="28"/>
        </w:rPr>
        <w:t xml:space="preserve"> </w:t>
      </w:r>
      <w:r w:rsidRPr="009D4160">
        <w:rPr>
          <w:rFonts w:ascii="Arial" w:hAnsi="Arial" w:cs="Arial"/>
          <w:b/>
          <w:sz w:val="28"/>
          <w:szCs w:val="28"/>
        </w:rPr>
        <w:t xml:space="preserve">de plazas = </w:t>
      </w:r>
      <w:r w:rsidR="002F34D5">
        <w:rPr>
          <w:rFonts w:ascii="Arial" w:hAnsi="Arial" w:cs="Arial"/>
          <w:b/>
          <w:sz w:val="28"/>
          <w:szCs w:val="28"/>
        </w:rPr>
        <w:t>10</w:t>
      </w:r>
      <w:r w:rsidR="00E963AB">
        <w:rPr>
          <w:rFonts w:ascii="Arial" w:hAnsi="Arial" w:cs="Arial"/>
          <w:b/>
          <w:sz w:val="28"/>
          <w:szCs w:val="28"/>
        </w:rPr>
        <w:t>51</w:t>
      </w:r>
    </w:p>
    <w:p w14:paraId="7075A0D4" w14:textId="76A8513D" w:rsidR="003162C1" w:rsidRDefault="003162C1" w:rsidP="00AF6EA4">
      <w:pPr>
        <w:spacing w:after="0" w:line="360" w:lineRule="auto"/>
        <w:jc w:val="both"/>
        <w:rPr>
          <w:rFonts w:ascii="Arial" w:hAnsi="Arial" w:cs="Arial"/>
          <w:bCs/>
        </w:rPr>
      </w:pPr>
    </w:p>
    <w:p w14:paraId="51E3DF83" w14:textId="77777777" w:rsidR="003162C1" w:rsidRDefault="003162C1" w:rsidP="00AF6EA4">
      <w:pPr>
        <w:spacing w:after="0" w:line="360" w:lineRule="auto"/>
        <w:jc w:val="both"/>
        <w:rPr>
          <w:rFonts w:ascii="Arial" w:hAnsi="Arial" w:cs="Arial"/>
          <w:bCs/>
        </w:rPr>
      </w:pPr>
    </w:p>
    <w:p w14:paraId="319389CE" w14:textId="77777777" w:rsidR="003162C1" w:rsidRDefault="003162C1" w:rsidP="00AF6EA4">
      <w:pPr>
        <w:spacing w:after="0" w:line="360" w:lineRule="auto"/>
        <w:jc w:val="both"/>
        <w:rPr>
          <w:rFonts w:ascii="Arial" w:hAnsi="Arial" w:cs="Arial"/>
          <w:bCs/>
        </w:rPr>
      </w:pPr>
    </w:p>
    <w:p w14:paraId="0651732A" w14:textId="77777777" w:rsidR="003162C1" w:rsidRDefault="003162C1" w:rsidP="00AF6EA4">
      <w:pPr>
        <w:spacing w:after="0" w:line="360" w:lineRule="auto"/>
        <w:jc w:val="both"/>
        <w:rPr>
          <w:rFonts w:ascii="Arial" w:hAnsi="Arial" w:cs="Arial"/>
          <w:bCs/>
        </w:rPr>
      </w:pPr>
    </w:p>
    <w:p w14:paraId="25A3A5BB" w14:textId="77777777" w:rsidR="003162C1" w:rsidRDefault="003162C1" w:rsidP="00AF6EA4">
      <w:pPr>
        <w:spacing w:after="0" w:line="360" w:lineRule="auto"/>
        <w:jc w:val="both"/>
        <w:rPr>
          <w:rFonts w:ascii="Arial" w:hAnsi="Arial" w:cs="Arial"/>
          <w:bCs/>
        </w:rPr>
      </w:pPr>
    </w:p>
    <w:p w14:paraId="02D59455" w14:textId="77777777" w:rsidR="003162C1" w:rsidRDefault="003162C1" w:rsidP="00AF6EA4">
      <w:pPr>
        <w:spacing w:after="0" w:line="360" w:lineRule="auto"/>
        <w:jc w:val="both"/>
        <w:rPr>
          <w:rFonts w:ascii="Arial" w:hAnsi="Arial" w:cs="Arial"/>
          <w:bCs/>
        </w:rPr>
      </w:pPr>
    </w:p>
    <w:p w14:paraId="0B7AB4EE" w14:textId="67856FC4" w:rsidR="003162C1" w:rsidRDefault="003162C1" w:rsidP="00AF6EA4">
      <w:pPr>
        <w:spacing w:after="0" w:line="360" w:lineRule="auto"/>
        <w:jc w:val="both"/>
        <w:rPr>
          <w:rFonts w:ascii="Arial" w:hAnsi="Arial" w:cs="Arial"/>
          <w:bCs/>
        </w:rPr>
      </w:pPr>
    </w:p>
    <w:p w14:paraId="051DADEA" w14:textId="46728D0B" w:rsidR="003162C1" w:rsidRDefault="00A94313" w:rsidP="00AF6EA4">
      <w:pPr>
        <w:spacing w:after="0" w:line="360" w:lineRule="auto"/>
        <w:jc w:val="both"/>
        <w:rPr>
          <w:rFonts w:ascii="Arial" w:hAnsi="Arial" w:cs="Arial"/>
          <w:bCs/>
        </w:rPr>
      </w:pPr>
      <w:r w:rsidRPr="00A94313">
        <w:rPr>
          <w:noProof/>
        </w:rPr>
        <w:drawing>
          <wp:inline distT="0" distB="0" distL="0" distR="0" wp14:anchorId="037C4373" wp14:editId="335B08EF">
            <wp:extent cx="5888990" cy="38550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3855085"/>
                    </a:xfrm>
                    <a:prstGeom prst="rect">
                      <a:avLst/>
                    </a:prstGeom>
                    <a:noFill/>
                    <a:ln>
                      <a:noFill/>
                    </a:ln>
                  </pic:spPr>
                </pic:pic>
              </a:graphicData>
            </a:graphic>
          </wp:inline>
        </w:drawing>
      </w:r>
    </w:p>
    <w:p w14:paraId="11F39718" w14:textId="48F82B77" w:rsidR="003162C1" w:rsidRDefault="003162C1" w:rsidP="00AF6EA4">
      <w:pPr>
        <w:spacing w:after="0" w:line="360" w:lineRule="auto"/>
        <w:jc w:val="both"/>
        <w:rPr>
          <w:rFonts w:ascii="Arial" w:hAnsi="Arial" w:cs="Arial"/>
          <w:bCs/>
        </w:rPr>
      </w:pPr>
    </w:p>
    <w:p w14:paraId="02224CD1" w14:textId="660158CF" w:rsidR="003162C1" w:rsidRDefault="003162C1" w:rsidP="00A94313">
      <w:pPr>
        <w:spacing w:after="0" w:line="360" w:lineRule="auto"/>
        <w:jc w:val="both"/>
        <w:rPr>
          <w:rFonts w:ascii="Arial" w:hAnsi="Arial" w:cs="Arial"/>
          <w:b/>
        </w:rPr>
      </w:pPr>
      <w:r w:rsidRPr="003162C1">
        <w:rPr>
          <w:rFonts w:ascii="Arial" w:hAnsi="Arial" w:cs="Arial"/>
          <w:b/>
        </w:rPr>
        <w:t>Pensionados e incapacitados permanentemente</w:t>
      </w:r>
    </w:p>
    <w:p w14:paraId="350348ED" w14:textId="5BD709B0" w:rsidR="003162C1" w:rsidRPr="003162C1" w:rsidRDefault="00A94313" w:rsidP="00AF6EA4">
      <w:pPr>
        <w:spacing w:after="0" w:line="360" w:lineRule="auto"/>
        <w:jc w:val="both"/>
        <w:rPr>
          <w:rFonts w:ascii="Arial" w:hAnsi="Arial" w:cs="Arial"/>
          <w:b/>
        </w:rPr>
      </w:pPr>
      <w:r w:rsidRPr="00A94313">
        <w:rPr>
          <w:noProof/>
        </w:rPr>
        <w:drawing>
          <wp:anchor distT="0" distB="0" distL="114300" distR="114300" simplePos="0" relativeHeight="251667456" behindDoc="0" locked="0" layoutInCell="1" allowOverlap="1" wp14:anchorId="6139270F" wp14:editId="639B89DD">
            <wp:simplePos x="0" y="0"/>
            <wp:positionH relativeFrom="margin">
              <wp:align>right</wp:align>
            </wp:positionH>
            <wp:positionV relativeFrom="paragraph">
              <wp:posOffset>238125</wp:posOffset>
            </wp:positionV>
            <wp:extent cx="6649720" cy="179832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972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9BE7F" w14:textId="7C4E1DB8" w:rsidR="003162C1" w:rsidRDefault="003162C1" w:rsidP="00AF6EA4">
      <w:pPr>
        <w:spacing w:after="0" w:line="360" w:lineRule="auto"/>
        <w:jc w:val="both"/>
        <w:rPr>
          <w:rFonts w:ascii="Arial" w:hAnsi="Arial" w:cs="Arial"/>
          <w:bCs/>
        </w:rPr>
      </w:pPr>
    </w:p>
    <w:p w14:paraId="60C0C906" w14:textId="3D5F7D46" w:rsidR="009D4160" w:rsidRDefault="009D4160" w:rsidP="00AF6EA4">
      <w:pPr>
        <w:spacing w:after="0" w:line="360" w:lineRule="auto"/>
        <w:jc w:val="both"/>
        <w:rPr>
          <w:rFonts w:ascii="Arial" w:hAnsi="Arial" w:cs="Arial"/>
          <w:bCs/>
        </w:rPr>
      </w:pPr>
      <w:r w:rsidRPr="009D4160">
        <w:rPr>
          <w:rFonts w:ascii="Arial" w:hAnsi="Arial" w:cs="Arial"/>
          <w:bCs/>
        </w:rPr>
        <w:t>El monto destinado para el pago de prima vacacional se encuentra contemplado en el importe total de la partida 1.3.2.1 en el Clasificador por Objeto del Gasto.</w:t>
      </w:r>
    </w:p>
    <w:p w14:paraId="0D42BB90" w14:textId="0C316E4C" w:rsidR="009D4160" w:rsidRDefault="009D4160" w:rsidP="00AF6EA4">
      <w:pPr>
        <w:spacing w:after="0" w:line="360" w:lineRule="auto"/>
        <w:jc w:val="both"/>
        <w:rPr>
          <w:rFonts w:ascii="Arial" w:hAnsi="Arial" w:cs="Arial"/>
          <w:bCs/>
        </w:rPr>
      </w:pPr>
      <w:r w:rsidRPr="009D4160">
        <w:rPr>
          <w:rFonts w:ascii="Arial" w:hAnsi="Arial" w:cs="Arial"/>
          <w:bCs/>
        </w:rPr>
        <w:lastRenderedPageBreak/>
        <w:t>El monto total destinado para el pago de prestaciones sindicales en el ejercicio fiscal 202</w:t>
      </w:r>
      <w:r w:rsidR="00A07450">
        <w:rPr>
          <w:rFonts w:ascii="Arial" w:hAnsi="Arial" w:cs="Arial"/>
          <w:bCs/>
        </w:rPr>
        <w:t>3</w:t>
      </w:r>
      <w:r w:rsidRPr="009D4160">
        <w:rPr>
          <w:rFonts w:ascii="Arial" w:hAnsi="Arial" w:cs="Arial"/>
          <w:bCs/>
        </w:rPr>
        <w:t xml:space="preserve"> es de </w:t>
      </w:r>
    </w:p>
    <w:p w14:paraId="1355CE22" w14:textId="001B6201" w:rsidR="009D4160" w:rsidRPr="009D4160" w:rsidRDefault="009D4160" w:rsidP="00AF6EA4">
      <w:pPr>
        <w:spacing w:after="0" w:line="360" w:lineRule="auto"/>
        <w:jc w:val="both"/>
        <w:rPr>
          <w:rFonts w:ascii="Arial" w:hAnsi="Arial" w:cs="Arial"/>
          <w:bCs/>
        </w:rPr>
      </w:pPr>
      <w:r w:rsidRPr="009D4160">
        <w:rPr>
          <w:rFonts w:ascii="Arial" w:hAnsi="Arial" w:cs="Arial"/>
          <w:bCs/>
        </w:rPr>
        <w:t xml:space="preserve">$ </w:t>
      </w:r>
      <w:r w:rsidR="00A07450">
        <w:rPr>
          <w:rFonts w:ascii="Arial" w:hAnsi="Arial" w:cs="Arial"/>
          <w:bCs/>
        </w:rPr>
        <w:t>0.00</w:t>
      </w:r>
    </w:p>
    <w:p w14:paraId="3F2F0162" w14:textId="7431E06E" w:rsidR="009D4160" w:rsidRDefault="009D4160" w:rsidP="00AF6EA4">
      <w:pPr>
        <w:spacing w:after="0" w:line="360" w:lineRule="auto"/>
        <w:jc w:val="both"/>
        <w:rPr>
          <w:rFonts w:ascii="Arial" w:hAnsi="Arial" w:cs="Arial"/>
          <w:b/>
        </w:rPr>
      </w:pPr>
    </w:p>
    <w:p w14:paraId="197D6B1D" w14:textId="5EECD833" w:rsidR="00475C09" w:rsidRPr="00881F69" w:rsidRDefault="001160A7" w:rsidP="00AF6EA4">
      <w:pPr>
        <w:spacing w:after="0" w:line="360" w:lineRule="auto"/>
        <w:jc w:val="both"/>
        <w:rPr>
          <w:rFonts w:ascii="Arial" w:hAnsi="Arial" w:cs="Arial"/>
          <w:b/>
        </w:rPr>
      </w:pPr>
      <w:r>
        <w:rPr>
          <w:rFonts w:ascii="Arial" w:hAnsi="Arial" w:cs="Arial"/>
          <w:b/>
        </w:rPr>
        <w:t>E</w:t>
      </w:r>
      <w:r w:rsidR="00475C09" w:rsidRPr="00881F69">
        <w:rPr>
          <w:rFonts w:ascii="Arial" w:hAnsi="Arial" w:cs="Arial"/>
          <w:b/>
        </w:rPr>
        <w:t>STUDIO ACTUARIAL</w:t>
      </w:r>
    </w:p>
    <w:p w14:paraId="7FE719A4" w14:textId="0F62FA14" w:rsidR="001B013D" w:rsidRDefault="00475C09" w:rsidP="001B013D">
      <w:pPr>
        <w:spacing w:after="0" w:line="360" w:lineRule="auto"/>
        <w:jc w:val="both"/>
        <w:rPr>
          <w:rFonts w:ascii="Arial" w:hAnsi="Arial" w:cs="Arial"/>
        </w:rPr>
      </w:pPr>
      <w:r w:rsidRPr="00881F69">
        <w:rPr>
          <w:rFonts w:ascii="Arial" w:hAnsi="Arial" w:cs="Arial"/>
        </w:rPr>
        <w:t xml:space="preserve">A continuación, se presenta un informe </w:t>
      </w:r>
      <w:r w:rsidR="00FA3519">
        <w:rPr>
          <w:rFonts w:ascii="Arial" w:hAnsi="Arial" w:cs="Arial"/>
        </w:rPr>
        <w:t>sobre el estudio</w:t>
      </w:r>
      <w:r w:rsidRPr="00881F69">
        <w:rPr>
          <w:rFonts w:ascii="Arial" w:hAnsi="Arial" w:cs="Arial"/>
        </w:rPr>
        <w:t xml:space="preserve"> actuarial solicitado por la Ley de Disciplina Financiera de las Entidades Federativas y los Municipios en su artículo 18 fracción IV.</w:t>
      </w:r>
    </w:p>
    <w:p w14:paraId="63209646" w14:textId="77777777" w:rsidR="00D05E7B" w:rsidRPr="001B013D" w:rsidRDefault="00D05E7B" w:rsidP="001B013D">
      <w:pPr>
        <w:spacing w:after="0" w:line="360" w:lineRule="auto"/>
        <w:jc w:val="both"/>
        <w:rPr>
          <w:rFonts w:ascii="Arial" w:hAnsi="Arial" w:cs="Arial"/>
        </w:rPr>
      </w:pPr>
    </w:p>
    <w:p w14:paraId="3E2502A0" w14:textId="3DB2ED64" w:rsidR="00953A0C" w:rsidRPr="00953A0C" w:rsidRDefault="00953A0C" w:rsidP="00953A0C">
      <w:pPr>
        <w:spacing w:after="0" w:line="360" w:lineRule="auto"/>
        <w:jc w:val="center"/>
        <w:rPr>
          <w:rFonts w:ascii="Arial" w:eastAsia="Arial" w:hAnsi="Arial" w:cs="Arial"/>
          <w:b/>
          <w:sz w:val="20"/>
          <w:szCs w:val="20"/>
          <w:lang w:val="es-MX"/>
        </w:rPr>
      </w:pPr>
      <w:r w:rsidRPr="00953A0C">
        <w:rPr>
          <w:rFonts w:ascii="Arial" w:eastAsia="Arial" w:hAnsi="Arial" w:cs="Arial"/>
          <w:b/>
          <w:sz w:val="20"/>
          <w:szCs w:val="20"/>
          <w:lang w:val="es-MX"/>
        </w:rPr>
        <w:t>Municipio de Atlixco.</w:t>
      </w:r>
    </w:p>
    <w:p w14:paraId="1D18C52A" w14:textId="046C473B" w:rsidR="00953A0C" w:rsidRDefault="00953A0C" w:rsidP="006E665F">
      <w:pPr>
        <w:spacing w:after="0" w:line="360" w:lineRule="auto"/>
        <w:jc w:val="center"/>
        <w:rPr>
          <w:rFonts w:ascii="Arial" w:eastAsia="Arial" w:hAnsi="Arial" w:cs="Arial"/>
          <w:b/>
          <w:sz w:val="20"/>
          <w:szCs w:val="20"/>
          <w:lang w:val="es-MX"/>
        </w:rPr>
      </w:pPr>
      <w:r w:rsidRPr="00953A0C">
        <w:rPr>
          <w:rFonts w:ascii="Arial" w:eastAsia="Arial" w:hAnsi="Arial" w:cs="Arial"/>
          <w:b/>
          <w:sz w:val="20"/>
          <w:szCs w:val="20"/>
          <w:lang w:val="es-MX"/>
        </w:rPr>
        <w:t xml:space="preserve">Informe sobre Estudios Actuariales </w:t>
      </w:r>
      <w:r>
        <w:rPr>
          <w:rFonts w:ascii="Arial" w:eastAsia="Arial" w:hAnsi="Arial" w:cs="Arial"/>
          <w:b/>
          <w:sz w:val="20"/>
          <w:szCs w:val="20"/>
          <w:lang w:val="es-MX"/>
        </w:rPr>
        <w:t>–</w:t>
      </w:r>
      <w:r w:rsidRPr="00953A0C">
        <w:rPr>
          <w:rFonts w:ascii="Arial" w:eastAsia="Arial" w:hAnsi="Arial" w:cs="Arial"/>
          <w:b/>
          <w:sz w:val="20"/>
          <w:szCs w:val="20"/>
          <w:lang w:val="es-MX"/>
        </w:rPr>
        <w:t xml:space="preserve"> LDF</w:t>
      </w:r>
    </w:p>
    <w:tbl>
      <w:tblPr>
        <w:tblW w:w="11050" w:type="dxa"/>
        <w:tblInd w:w="-577" w:type="dxa"/>
        <w:tblCellMar>
          <w:left w:w="70" w:type="dxa"/>
          <w:right w:w="70" w:type="dxa"/>
        </w:tblCellMar>
        <w:tblLook w:val="04A0" w:firstRow="1" w:lastRow="0" w:firstColumn="1" w:lastColumn="0" w:noHBand="0" w:noVBand="1"/>
      </w:tblPr>
      <w:tblGrid>
        <w:gridCol w:w="3261"/>
        <w:gridCol w:w="1200"/>
        <w:gridCol w:w="1200"/>
        <w:gridCol w:w="1295"/>
        <w:gridCol w:w="1371"/>
        <w:gridCol w:w="1589"/>
        <w:gridCol w:w="1134"/>
      </w:tblGrid>
      <w:tr w:rsidR="005C66C4" w:rsidRPr="005C66C4" w14:paraId="624B5C54" w14:textId="77777777" w:rsidTr="005C66C4">
        <w:trPr>
          <w:trHeight w:val="315"/>
          <w:tblHeader/>
        </w:trPr>
        <w:tc>
          <w:tcPr>
            <w:tcW w:w="11050"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FF2D7BE" w14:textId="77777777" w:rsidR="005C66C4" w:rsidRPr="005C66C4" w:rsidRDefault="005C66C4" w:rsidP="005C66C4">
            <w:pPr>
              <w:spacing w:after="0" w:line="240" w:lineRule="auto"/>
              <w:jc w:val="center"/>
              <w:rPr>
                <w:rFonts w:ascii="Arial" w:eastAsia="Times New Roman" w:hAnsi="Arial" w:cs="Arial"/>
                <w:b/>
                <w:bCs/>
                <w:color w:val="000000"/>
                <w:sz w:val="16"/>
                <w:szCs w:val="16"/>
                <w:lang w:val="es-MX" w:eastAsia="es-MX"/>
              </w:rPr>
            </w:pPr>
            <w:r w:rsidRPr="005C66C4">
              <w:rPr>
                <w:rFonts w:ascii="Arial" w:eastAsia="Times New Roman" w:hAnsi="Arial" w:cs="Arial"/>
                <w:b/>
                <w:bCs/>
                <w:color w:val="000000"/>
                <w:sz w:val="16"/>
                <w:szCs w:val="16"/>
                <w:lang w:val="es-MX" w:eastAsia="es-MX"/>
              </w:rPr>
              <w:t>Municipio de Atlixco</w:t>
            </w:r>
          </w:p>
        </w:tc>
      </w:tr>
      <w:tr w:rsidR="005C66C4" w:rsidRPr="005C66C4" w14:paraId="2FB02DFB" w14:textId="77777777" w:rsidTr="005C66C4">
        <w:trPr>
          <w:trHeight w:val="315"/>
          <w:tblHeader/>
        </w:trPr>
        <w:tc>
          <w:tcPr>
            <w:tcW w:w="11050" w:type="dxa"/>
            <w:gridSpan w:val="7"/>
            <w:tcBorders>
              <w:top w:val="nil"/>
              <w:left w:val="single" w:sz="8" w:space="0" w:color="auto"/>
              <w:bottom w:val="nil"/>
              <w:right w:val="single" w:sz="8" w:space="0" w:color="000000"/>
            </w:tcBorders>
            <w:shd w:val="clear" w:color="000000" w:fill="FFFFFF"/>
            <w:noWrap/>
            <w:vAlign w:val="center"/>
            <w:hideMark/>
          </w:tcPr>
          <w:p w14:paraId="0021E739" w14:textId="77777777" w:rsidR="005C66C4" w:rsidRPr="005C66C4" w:rsidRDefault="005C66C4" w:rsidP="005C66C4">
            <w:pPr>
              <w:spacing w:after="0" w:line="240" w:lineRule="auto"/>
              <w:jc w:val="center"/>
              <w:rPr>
                <w:rFonts w:ascii="Arial" w:eastAsia="Times New Roman" w:hAnsi="Arial" w:cs="Arial"/>
                <w:b/>
                <w:bCs/>
                <w:color w:val="000000"/>
                <w:sz w:val="16"/>
                <w:szCs w:val="16"/>
                <w:lang w:val="es-MX" w:eastAsia="es-MX"/>
              </w:rPr>
            </w:pPr>
            <w:r w:rsidRPr="005C66C4">
              <w:rPr>
                <w:rFonts w:ascii="Arial" w:eastAsia="Times New Roman" w:hAnsi="Arial" w:cs="Arial"/>
                <w:b/>
                <w:bCs/>
                <w:color w:val="000000"/>
                <w:sz w:val="16"/>
                <w:szCs w:val="16"/>
                <w:lang w:val="es-MX" w:eastAsia="es-MX"/>
              </w:rPr>
              <w:t>Informe Sobre Estudios Actuariales -LDF</w:t>
            </w:r>
          </w:p>
        </w:tc>
      </w:tr>
      <w:tr w:rsidR="005C66C4" w:rsidRPr="005C66C4" w14:paraId="5441B77B" w14:textId="77777777" w:rsidTr="005C66C4">
        <w:trPr>
          <w:trHeight w:val="495"/>
        </w:trPr>
        <w:tc>
          <w:tcPr>
            <w:tcW w:w="3261" w:type="dxa"/>
            <w:tcBorders>
              <w:top w:val="single" w:sz="8" w:space="0" w:color="auto"/>
              <w:left w:val="single" w:sz="8" w:space="0" w:color="auto"/>
              <w:bottom w:val="nil"/>
              <w:right w:val="single" w:sz="8" w:space="0" w:color="auto"/>
            </w:tcBorders>
            <w:shd w:val="clear" w:color="000000" w:fill="FFFFFF"/>
            <w:noWrap/>
            <w:vAlign w:val="center"/>
            <w:hideMark/>
          </w:tcPr>
          <w:p w14:paraId="14E0B979"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c>
          <w:tcPr>
            <w:tcW w:w="1200" w:type="dxa"/>
            <w:tcBorders>
              <w:top w:val="single" w:sz="8" w:space="0" w:color="auto"/>
              <w:left w:val="nil"/>
              <w:bottom w:val="nil"/>
              <w:right w:val="single" w:sz="8" w:space="0" w:color="auto"/>
            </w:tcBorders>
            <w:shd w:val="clear" w:color="000000" w:fill="FFFFFF"/>
            <w:vAlign w:val="center"/>
            <w:hideMark/>
          </w:tcPr>
          <w:p w14:paraId="0C381D2B"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Pensiones y jubilaciones</w:t>
            </w:r>
          </w:p>
        </w:tc>
        <w:tc>
          <w:tcPr>
            <w:tcW w:w="1200" w:type="dxa"/>
            <w:tcBorders>
              <w:top w:val="single" w:sz="8" w:space="0" w:color="auto"/>
              <w:left w:val="nil"/>
              <w:bottom w:val="nil"/>
              <w:right w:val="single" w:sz="8" w:space="0" w:color="auto"/>
            </w:tcBorders>
            <w:shd w:val="clear" w:color="000000" w:fill="FFFFFF"/>
            <w:vAlign w:val="center"/>
            <w:hideMark/>
          </w:tcPr>
          <w:p w14:paraId="5FC3B5AA"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Salud</w:t>
            </w:r>
          </w:p>
        </w:tc>
        <w:tc>
          <w:tcPr>
            <w:tcW w:w="1295" w:type="dxa"/>
            <w:tcBorders>
              <w:top w:val="single" w:sz="8" w:space="0" w:color="auto"/>
              <w:left w:val="nil"/>
              <w:bottom w:val="nil"/>
              <w:right w:val="single" w:sz="8" w:space="0" w:color="auto"/>
            </w:tcBorders>
            <w:shd w:val="clear" w:color="000000" w:fill="FFFFFF"/>
            <w:vAlign w:val="center"/>
            <w:hideMark/>
          </w:tcPr>
          <w:p w14:paraId="721D19B0"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Riesgos de trabajo</w:t>
            </w:r>
          </w:p>
        </w:tc>
        <w:tc>
          <w:tcPr>
            <w:tcW w:w="1371" w:type="dxa"/>
            <w:tcBorders>
              <w:top w:val="single" w:sz="8" w:space="0" w:color="auto"/>
              <w:left w:val="nil"/>
              <w:bottom w:val="nil"/>
              <w:right w:val="single" w:sz="8" w:space="0" w:color="auto"/>
            </w:tcBorders>
            <w:shd w:val="clear" w:color="000000" w:fill="FFFFFF"/>
            <w:vAlign w:val="center"/>
            <w:hideMark/>
          </w:tcPr>
          <w:p w14:paraId="616F7A75"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Invalidez y vida</w:t>
            </w:r>
          </w:p>
        </w:tc>
        <w:tc>
          <w:tcPr>
            <w:tcW w:w="1589" w:type="dxa"/>
            <w:tcBorders>
              <w:top w:val="single" w:sz="8" w:space="0" w:color="auto"/>
              <w:left w:val="nil"/>
              <w:bottom w:val="nil"/>
              <w:right w:val="single" w:sz="8" w:space="0" w:color="auto"/>
            </w:tcBorders>
            <w:shd w:val="clear" w:color="000000" w:fill="FFFFFF"/>
            <w:vAlign w:val="center"/>
            <w:hideMark/>
          </w:tcPr>
          <w:p w14:paraId="0CB9CEB9"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Otras prestaciones sociales</w:t>
            </w:r>
          </w:p>
        </w:tc>
        <w:tc>
          <w:tcPr>
            <w:tcW w:w="1134" w:type="dxa"/>
            <w:tcBorders>
              <w:top w:val="single" w:sz="8" w:space="0" w:color="auto"/>
              <w:left w:val="nil"/>
              <w:bottom w:val="nil"/>
              <w:right w:val="single" w:sz="8" w:space="0" w:color="auto"/>
            </w:tcBorders>
            <w:shd w:val="clear" w:color="000000" w:fill="FFFFFF"/>
            <w:vAlign w:val="center"/>
            <w:hideMark/>
          </w:tcPr>
          <w:p w14:paraId="4F3C381E" w14:textId="77777777" w:rsidR="005C66C4" w:rsidRPr="005C66C4" w:rsidRDefault="005C66C4" w:rsidP="005C66C4">
            <w:pPr>
              <w:spacing w:after="0" w:line="240" w:lineRule="auto"/>
              <w:jc w:val="center"/>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TOTAL</w:t>
            </w:r>
          </w:p>
        </w:tc>
      </w:tr>
      <w:tr w:rsidR="005C66C4" w:rsidRPr="005C66C4" w14:paraId="0CD7107C"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7828C8B1"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Tipo de Sistema</w:t>
            </w:r>
          </w:p>
        </w:tc>
        <w:tc>
          <w:tcPr>
            <w:tcW w:w="1200" w:type="dxa"/>
            <w:tcBorders>
              <w:top w:val="nil"/>
              <w:left w:val="nil"/>
              <w:bottom w:val="nil"/>
              <w:right w:val="single" w:sz="8" w:space="0" w:color="auto"/>
            </w:tcBorders>
            <w:shd w:val="clear" w:color="000000" w:fill="FFFFFF"/>
            <w:noWrap/>
            <w:vAlign w:val="center"/>
            <w:hideMark/>
          </w:tcPr>
          <w:p w14:paraId="4FA8146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7E24899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AC03B1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1BA74F9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7CA5788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730E7623"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7186509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1A00A9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 o Fondo general para trabajadores del estado o municipio</w:t>
            </w:r>
          </w:p>
        </w:tc>
        <w:tc>
          <w:tcPr>
            <w:tcW w:w="1200" w:type="dxa"/>
            <w:tcBorders>
              <w:top w:val="nil"/>
              <w:left w:val="nil"/>
              <w:bottom w:val="nil"/>
              <w:right w:val="single" w:sz="8" w:space="0" w:color="auto"/>
            </w:tcBorders>
            <w:shd w:val="clear" w:color="000000" w:fill="FFFFFF"/>
            <w:noWrap/>
            <w:vAlign w:val="center"/>
            <w:hideMark/>
          </w:tcPr>
          <w:p w14:paraId="63C2F66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w:t>
            </w:r>
          </w:p>
        </w:tc>
        <w:tc>
          <w:tcPr>
            <w:tcW w:w="1200" w:type="dxa"/>
            <w:tcBorders>
              <w:top w:val="nil"/>
              <w:left w:val="nil"/>
              <w:bottom w:val="nil"/>
              <w:right w:val="single" w:sz="8" w:space="0" w:color="auto"/>
            </w:tcBorders>
            <w:shd w:val="clear" w:color="000000" w:fill="FFFFFF"/>
            <w:noWrap/>
            <w:vAlign w:val="center"/>
            <w:hideMark/>
          </w:tcPr>
          <w:p w14:paraId="4973CC6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A76208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w:t>
            </w:r>
          </w:p>
        </w:tc>
        <w:tc>
          <w:tcPr>
            <w:tcW w:w="1371" w:type="dxa"/>
            <w:tcBorders>
              <w:top w:val="nil"/>
              <w:left w:val="nil"/>
              <w:bottom w:val="nil"/>
              <w:right w:val="single" w:sz="8" w:space="0" w:color="auto"/>
            </w:tcBorders>
            <w:shd w:val="clear" w:color="000000" w:fill="FFFFFF"/>
            <w:noWrap/>
            <w:vAlign w:val="center"/>
            <w:hideMark/>
          </w:tcPr>
          <w:p w14:paraId="20C9C37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w:t>
            </w:r>
          </w:p>
        </w:tc>
        <w:tc>
          <w:tcPr>
            <w:tcW w:w="1589" w:type="dxa"/>
            <w:tcBorders>
              <w:top w:val="nil"/>
              <w:left w:val="nil"/>
              <w:bottom w:val="nil"/>
              <w:right w:val="single" w:sz="8" w:space="0" w:color="auto"/>
            </w:tcBorders>
            <w:shd w:val="clear" w:color="000000" w:fill="FFFFFF"/>
            <w:noWrap/>
            <w:vAlign w:val="center"/>
            <w:hideMark/>
          </w:tcPr>
          <w:p w14:paraId="775C748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w:t>
            </w:r>
          </w:p>
        </w:tc>
        <w:tc>
          <w:tcPr>
            <w:tcW w:w="1134" w:type="dxa"/>
            <w:tcBorders>
              <w:top w:val="nil"/>
              <w:left w:val="nil"/>
              <w:bottom w:val="nil"/>
              <w:right w:val="single" w:sz="8" w:space="0" w:color="auto"/>
            </w:tcBorders>
            <w:shd w:val="clear" w:color="000000" w:fill="FFFFFF"/>
            <w:noWrap/>
            <w:vAlign w:val="center"/>
            <w:hideMark/>
          </w:tcPr>
          <w:p w14:paraId="30EF907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Prestación laboral</w:t>
            </w:r>
          </w:p>
        </w:tc>
      </w:tr>
      <w:tr w:rsidR="005C66C4" w:rsidRPr="005C66C4" w14:paraId="3EC3831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8CE9A8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 Contribución definida o Mixto</w:t>
            </w:r>
          </w:p>
        </w:tc>
        <w:tc>
          <w:tcPr>
            <w:tcW w:w="1200" w:type="dxa"/>
            <w:tcBorders>
              <w:top w:val="nil"/>
              <w:left w:val="nil"/>
              <w:bottom w:val="nil"/>
              <w:right w:val="single" w:sz="8" w:space="0" w:color="auto"/>
            </w:tcBorders>
            <w:shd w:val="clear" w:color="000000" w:fill="FFFFFF"/>
            <w:noWrap/>
            <w:vAlign w:val="center"/>
            <w:hideMark/>
          </w:tcPr>
          <w:p w14:paraId="390A2533"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w:t>
            </w:r>
          </w:p>
        </w:tc>
        <w:tc>
          <w:tcPr>
            <w:tcW w:w="1200" w:type="dxa"/>
            <w:tcBorders>
              <w:top w:val="nil"/>
              <w:left w:val="nil"/>
              <w:bottom w:val="nil"/>
              <w:right w:val="single" w:sz="8" w:space="0" w:color="auto"/>
            </w:tcBorders>
            <w:shd w:val="clear" w:color="000000" w:fill="FFFFFF"/>
            <w:noWrap/>
            <w:vAlign w:val="center"/>
            <w:hideMark/>
          </w:tcPr>
          <w:p w14:paraId="5541E34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BB9EFA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w:t>
            </w:r>
          </w:p>
        </w:tc>
        <w:tc>
          <w:tcPr>
            <w:tcW w:w="1371" w:type="dxa"/>
            <w:tcBorders>
              <w:top w:val="nil"/>
              <w:left w:val="nil"/>
              <w:bottom w:val="nil"/>
              <w:right w:val="single" w:sz="8" w:space="0" w:color="auto"/>
            </w:tcBorders>
            <w:shd w:val="clear" w:color="000000" w:fill="FFFFFF"/>
            <w:noWrap/>
            <w:vAlign w:val="center"/>
            <w:hideMark/>
          </w:tcPr>
          <w:p w14:paraId="072B4B4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w:t>
            </w:r>
          </w:p>
        </w:tc>
        <w:tc>
          <w:tcPr>
            <w:tcW w:w="1589" w:type="dxa"/>
            <w:tcBorders>
              <w:top w:val="nil"/>
              <w:left w:val="nil"/>
              <w:bottom w:val="nil"/>
              <w:right w:val="single" w:sz="8" w:space="0" w:color="auto"/>
            </w:tcBorders>
            <w:shd w:val="clear" w:color="000000" w:fill="FFFFFF"/>
            <w:noWrap/>
            <w:vAlign w:val="center"/>
            <w:hideMark/>
          </w:tcPr>
          <w:p w14:paraId="22F3E7C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w:t>
            </w:r>
          </w:p>
        </w:tc>
        <w:tc>
          <w:tcPr>
            <w:tcW w:w="1134" w:type="dxa"/>
            <w:tcBorders>
              <w:top w:val="nil"/>
              <w:left w:val="nil"/>
              <w:bottom w:val="nil"/>
              <w:right w:val="single" w:sz="8" w:space="0" w:color="auto"/>
            </w:tcBorders>
            <w:shd w:val="clear" w:color="000000" w:fill="FFFFFF"/>
            <w:noWrap/>
            <w:vAlign w:val="center"/>
            <w:hideMark/>
          </w:tcPr>
          <w:p w14:paraId="02101A0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Beneficio definido</w:t>
            </w:r>
          </w:p>
        </w:tc>
      </w:tr>
      <w:tr w:rsidR="005C66C4" w:rsidRPr="005C66C4" w14:paraId="41A94875"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D88EF8F"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Población afiliada</w:t>
            </w:r>
          </w:p>
        </w:tc>
        <w:tc>
          <w:tcPr>
            <w:tcW w:w="1200" w:type="dxa"/>
            <w:tcBorders>
              <w:top w:val="nil"/>
              <w:left w:val="nil"/>
              <w:bottom w:val="nil"/>
              <w:right w:val="single" w:sz="8" w:space="0" w:color="auto"/>
            </w:tcBorders>
            <w:shd w:val="clear" w:color="000000" w:fill="FFFFFF"/>
            <w:noWrap/>
            <w:vAlign w:val="center"/>
            <w:hideMark/>
          </w:tcPr>
          <w:p w14:paraId="395B288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792D918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6435293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667ABA9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0D54C84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0894706A"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0922073E"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164D81F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Activos</w:t>
            </w:r>
          </w:p>
        </w:tc>
        <w:tc>
          <w:tcPr>
            <w:tcW w:w="1200" w:type="dxa"/>
            <w:tcBorders>
              <w:top w:val="nil"/>
              <w:left w:val="nil"/>
              <w:bottom w:val="nil"/>
              <w:right w:val="single" w:sz="8" w:space="0" w:color="auto"/>
            </w:tcBorders>
            <w:shd w:val="clear" w:color="000000" w:fill="FFFFFF"/>
            <w:noWrap/>
            <w:vAlign w:val="center"/>
            <w:hideMark/>
          </w:tcPr>
          <w:p w14:paraId="367F322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894</w:t>
            </w:r>
          </w:p>
        </w:tc>
        <w:tc>
          <w:tcPr>
            <w:tcW w:w="1200" w:type="dxa"/>
            <w:tcBorders>
              <w:top w:val="nil"/>
              <w:left w:val="nil"/>
              <w:bottom w:val="nil"/>
              <w:right w:val="single" w:sz="8" w:space="0" w:color="auto"/>
            </w:tcBorders>
            <w:shd w:val="clear" w:color="000000" w:fill="FFFFFF"/>
            <w:noWrap/>
            <w:vAlign w:val="center"/>
            <w:hideMark/>
          </w:tcPr>
          <w:p w14:paraId="48B2D03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EEA989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894</w:t>
            </w:r>
          </w:p>
        </w:tc>
        <w:tc>
          <w:tcPr>
            <w:tcW w:w="1371" w:type="dxa"/>
            <w:tcBorders>
              <w:top w:val="nil"/>
              <w:left w:val="nil"/>
              <w:bottom w:val="nil"/>
              <w:right w:val="single" w:sz="8" w:space="0" w:color="auto"/>
            </w:tcBorders>
            <w:shd w:val="clear" w:color="000000" w:fill="FFFFFF"/>
            <w:noWrap/>
            <w:vAlign w:val="center"/>
            <w:hideMark/>
          </w:tcPr>
          <w:p w14:paraId="58ED6F3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894</w:t>
            </w:r>
          </w:p>
        </w:tc>
        <w:tc>
          <w:tcPr>
            <w:tcW w:w="1589" w:type="dxa"/>
            <w:tcBorders>
              <w:top w:val="nil"/>
              <w:left w:val="nil"/>
              <w:bottom w:val="nil"/>
              <w:right w:val="single" w:sz="8" w:space="0" w:color="auto"/>
            </w:tcBorders>
            <w:shd w:val="clear" w:color="000000" w:fill="FFFFFF"/>
            <w:noWrap/>
            <w:vAlign w:val="center"/>
            <w:hideMark/>
          </w:tcPr>
          <w:p w14:paraId="27D062F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894</w:t>
            </w:r>
          </w:p>
        </w:tc>
        <w:tc>
          <w:tcPr>
            <w:tcW w:w="1134" w:type="dxa"/>
            <w:tcBorders>
              <w:top w:val="nil"/>
              <w:left w:val="nil"/>
              <w:bottom w:val="nil"/>
              <w:right w:val="single" w:sz="8" w:space="0" w:color="auto"/>
            </w:tcBorders>
            <w:shd w:val="clear" w:color="000000" w:fill="FFFFFF"/>
            <w:noWrap/>
            <w:vAlign w:val="center"/>
            <w:hideMark/>
          </w:tcPr>
          <w:p w14:paraId="0070F98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894</w:t>
            </w:r>
          </w:p>
        </w:tc>
      </w:tr>
      <w:tr w:rsidR="005C66C4" w:rsidRPr="005C66C4" w14:paraId="6E49487C"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797C7C6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Edad Máxima</w:t>
            </w:r>
          </w:p>
        </w:tc>
        <w:tc>
          <w:tcPr>
            <w:tcW w:w="1200" w:type="dxa"/>
            <w:tcBorders>
              <w:top w:val="nil"/>
              <w:left w:val="nil"/>
              <w:bottom w:val="nil"/>
              <w:right w:val="single" w:sz="8" w:space="0" w:color="auto"/>
            </w:tcBorders>
            <w:shd w:val="clear" w:color="000000" w:fill="FFFFFF"/>
            <w:noWrap/>
            <w:vAlign w:val="center"/>
            <w:hideMark/>
          </w:tcPr>
          <w:p w14:paraId="37BDB7E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78</w:t>
            </w:r>
          </w:p>
        </w:tc>
        <w:tc>
          <w:tcPr>
            <w:tcW w:w="1200" w:type="dxa"/>
            <w:tcBorders>
              <w:top w:val="nil"/>
              <w:left w:val="nil"/>
              <w:bottom w:val="nil"/>
              <w:right w:val="single" w:sz="8" w:space="0" w:color="auto"/>
            </w:tcBorders>
            <w:shd w:val="clear" w:color="000000" w:fill="FFFFFF"/>
            <w:noWrap/>
            <w:vAlign w:val="center"/>
            <w:hideMark/>
          </w:tcPr>
          <w:p w14:paraId="0444DC6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60C934B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78</w:t>
            </w:r>
          </w:p>
        </w:tc>
        <w:tc>
          <w:tcPr>
            <w:tcW w:w="1371" w:type="dxa"/>
            <w:tcBorders>
              <w:top w:val="nil"/>
              <w:left w:val="nil"/>
              <w:bottom w:val="nil"/>
              <w:right w:val="single" w:sz="8" w:space="0" w:color="auto"/>
            </w:tcBorders>
            <w:shd w:val="clear" w:color="000000" w:fill="FFFFFF"/>
            <w:noWrap/>
            <w:vAlign w:val="center"/>
            <w:hideMark/>
          </w:tcPr>
          <w:p w14:paraId="21F71DC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78</w:t>
            </w:r>
          </w:p>
        </w:tc>
        <w:tc>
          <w:tcPr>
            <w:tcW w:w="1589" w:type="dxa"/>
            <w:tcBorders>
              <w:top w:val="nil"/>
              <w:left w:val="nil"/>
              <w:bottom w:val="nil"/>
              <w:right w:val="single" w:sz="8" w:space="0" w:color="auto"/>
            </w:tcBorders>
            <w:shd w:val="clear" w:color="000000" w:fill="FFFFFF"/>
            <w:noWrap/>
            <w:vAlign w:val="center"/>
            <w:hideMark/>
          </w:tcPr>
          <w:p w14:paraId="203E2CF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78</w:t>
            </w:r>
          </w:p>
        </w:tc>
        <w:tc>
          <w:tcPr>
            <w:tcW w:w="1134" w:type="dxa"/>
            <w:tcBorders>
              <w:top w:val="nil"/>
              <w:left w:val="nil"/>
              <w:bottom w:val="nil"/>
              <w:right w:val="single" w:sz="8" w:space="0" w:color="auto"/>
            </w:tcBorders>
            <w:shd w:val="clear" w:color="000000" w:fill="FFFFFF"/>
            <w:noWrap/>
            <w:vAlign w:val="center"/>
            <w:hideMark/>
          </w:tcPr>
          <w:p w14:paraId="0C4FD92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78</w:t>
            </w:r>
          </w:p>
        </w:tc>
      </w:tr>
      <w:tr w:rsidR="005C66C4" w:rsidRPr="005C66C4" w14:paraId="46FE366B"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C6EAF2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xml:space="preserve">Edad mínima  </w:t>
            </w:r>
          </w:p>
        </w:tc>
        <w:tc>
          <w:tcPr>
            <w:tcW w:w="1200" w:type="dxa"/>
            <w:tcBorders>
              <w:top w:val="nil"/>
              <w:left w:val="nil"/>
              <w:bottom w:val="nil"/>
              <w:right w:val="single" w:sz="8" w:space="0" w:color="auto"/>
            </w:tcBorders>
            <w:shd w:val="clear" w:color="000000" w:fill="FFFFFF"/>
            <w:noWrap/>
            <w:vAlign w:val="center"/>
            <w:hideMark/>
          </w:tcPr>
          <w:p w14:paraId="0D42AA5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17</w:t>
            </w:r>
          </w:p>
        </w:tc>
        <w:tc>
          <w:tcPr>
            <w:tcW w:w="1200" w:type="dxa"/>
            <w:tcBorders>
              <w:top w:val="nil"/>
              <w:left w:val="nil"/>
              <w:bottom w:val="nil"/>
              <w:right w:val="single" w:sz="8" w:space="0" w:color="auto"/>
            </w:tcBorders>
            <w:shd w:val="clear" w:color="000000" w:fill="FFFFFF"/>
            <w:noWrap/>
            <w:vAlign w:val="center"/>
            <w:hideMark/>
          </w:tcPr>
          <w:p w14:paraId="518C808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62C71A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17</w:t>
            </w:r>
          </w:p>
        </w:tc>
        <w:tc>
          <w:tcPr>
            <w:tcW w:w="1371" w:type="dxa"/>
            <w:tcBorders>
              <w:top w:val="nil"/>
              <w:left w:val="nil"/>
              <w:bottom w:val="nil"/>
              <w:right w:val="single" w:sz="8" w:space="0" w:color="auto"/>
            </w:tcBorders>
            <w:shd w:val="clear" w:color="000000" w:fill="FFFFFF"/>
            <w:noWrap/>
            <w:vAlign w:val="center"/>
            <w:hideMark/>
          </w:tcPr>
          <w:p w14:paraId="420FB6C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17</w:t>
            </w:r>
          </w:p>
        </w:tc>
        <w:tc>
          <w:tcPr>
            <w:tcW w:w="1589" w:type="dxa"/>
            <w:tcBorders>
              <w:top w:val="nil"/>
              <w:left w:val="nil"/>
              <w:bottom w:val="nil"/>
              <w:right w:val="single" w:sz="8" w:space="0" w:color="auto"/>
            </w:tcBorders>
            <w:shd w:val="clear" w:color="000000" w:fill="FFFFFF"/>
            <w:noWrap/>
            <w:vAlign w:val="center"/>
            <w:hideMark/>
          </w:tcPr>
          <w:p w14:paraId="6FE3DE3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17</w:t>
            </w:r>
          </w:p>
        </w:tc>
        <w:tc>
          <w:tcPr>
            <w:tcW w:w="1134" w:type="dxa"/>
            <w:tcBorders>
              <w:top w:val="nil"/>
              <w:left w:val="nil"/>
              <w:bottom w:val="nil"/>
              <w:right w:val="single" w:sz="8" w:space="0" w:color="auto"/>
            </w:tcBorders>
            <w:shd w:val="clear" w:color="000000" w:fill="FFFFFF"/>
            <w:noWrap/>
            <w:vAlign w:val="center"/>
            <w:hideMark/>
          </w:tcPr>
          <w:p w14:paraId="13D0A95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17</w:t>
            </w:r>
          </w:p>
        </w:tc>
      </w:tr>
      <w:tr w:rsidR="005C66C4" w:rsidRPr="005C66C4" w14:paraId="069D51E6"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17A745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Edad Promedio</w:t>
            </w:r>
          </w:p>
        </w:tc>
        <w:tc>
          <w:tcPr>
            <w:tcW w:w="1200" w:type="dxa"/>
            <w:tcBorders>
              <w:top w:val="nil"/>
              <w:left w:val="nil"/>
              <w:bottom w:val="nil"/>
              <w:right w:val="single" w:sz="8" w:space="0" w:color="auto"/>
            </w:tcBorders>
            <w:shd w:val="clear" w:color="000000" w:fill="FFFFFF"/>
            <w:noWrap/>
            <w:vAlign w:val="center"/>
            <w:hideMark/>
          </w:tcPr>
          <w:p w14:paraId="71CE4D2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c>
          <w:tcPr>
            <w:tcW w:w="1200" w:type="dxa"/>
            <w:tcBorders>
              <w:top w:val="nil"/>
              <w:left w:val="nil"/>
              <w:bottom w:val="nil"/>
              <w:right w:val="single" w:sz="8" w:space="0" w:color="auto"/>
            </w:tcBorders>
            <w:shd w:val="clear" w:color="000000" w:fill="FFFFFF"/>
            <w:noWrap/>
            <w:vAlign w:val="center"/>
            <w:hideMark/>
          </w:tcPr>
          <w:p w14:paraId="1271B9D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2FF23DB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c>
          <w:tcPr>
            <w:tcW w:w="1371" w:type="dxa"/>
            <w:tcBorders>
              <w:top w:val="nil"/>
              <w:left w:val="nil"/>
              <w:bottom w:val="nil"/>
              <w:right w:val="single" w:sz="8" w:space="0" w:color="auto"/>
            </w:tcBorders>
            <w:shd w:val="clear" w:color="000000" w:fill="FFFFFF"/>
            <w:noWrap/>
            <w:vAlign w:val="center"/>
            <w:hideMark/>
          </w:tcPr>
          <w:p w14:paraId="7B35CD6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c>
          <w:tcPr>
            <w:tcW w:w="1589" w:type="dxa"/>
            <w:tcBorders>
              <w:top w:val="nil"/>
              <w:left w:val="nil"/>
              <w:bottom w:val="nil"/>
              <w:right w:val="single" w:sz="8" w:space="0" w:color="auto"/>
            </w:tcBorders>
            <w:shd w:val="clear" w:color="000000" w:fill="FFFFFF"/>
            <w:noWrap/>
            <w:vAlign w:val="center"/>
            <w:hideMark/>
          </w:tcPr>
          <w:p w14:paraId="5A15A5E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c>
          <w:tcPr>
            <w:tcW w:w="1134" w:type="dxa"/>
            <w:tcBorders>
              <w:top w:val="nil"/>
              <w:left w:val="nil"/>
              <w:bottom w:val="nil"/>
              <w:right w:val="single" w:sz="8" w:space="0" w:color="auto"/>
            </w:tcBorders>
            <w:shd w:val="clear" w:color="000000" w:fill="FFFFFF"/>
            <w:noWrap/>
            <w:vAlign w:val="center"/>
            <w:hideMark/>
          </w:tcPr>
          <w:p w14:paraId="0B8BA09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r>
      <w:tr w:rsidR="005C66C4" w:rsidRPr="005C66C4" w14:paraId="3E2EFE10"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5C5B942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Pensionados y Jubilados</w:t>
            </w:r>
          </w:p>
        </w:tc>
        <w:tc>
          <w:tcPr>
            <w:tcW w:w="1200" w:type="dxa"/>
            <w:tcBorders>
              <w:top w:val="nil"/>
              <w:left w:val="nil"/>
              <w:bottom w:val="nil"/>
              <w:right w:val="single" w:sz="8" w:space="0" w:color="auto"/>
            </w:tcBorders>
            <w:shd w:val="clear" w:color="000000" w:fill="FFFFFF"/>
            <w:noWrap/>
            <w:vAlign w:val="center"/>
            <w:hideMark/>
          </w:tcPr>
          <w:p w14:paraId="404EC34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141</w:t>
            </w:r>
          </w:p>
        </w:tc>
        <w:tc>
          <w:tcPr>
            <w:tcW w:w="1200" w:type="dxa"/>
            <w:tcBorders>
              <w:top w:val="nil"/>
              <w:left w:val="nil"/>
              <w:bottom w:val="nil"/>
              <w:right w:val="single" w:sz="8" w:space="0" w:color="auto"/>
            </w:tcBorders>
            <w:shd w:val="clear" w:color="000000" w:fill="FFFFFF"/>
            <w:noWrap/>
            <w:vAlign w:val="center"/>
            <w:hideMark/>
          </w:tcPr>
          <w:p w14:paraId="28A750D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5D5293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4D9AE60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w:t>
            </w:r>
          </w:p>
        </w:tc>
        <w:tc>
          <w:tcPr>
            <w:tcW w:w="1589" w:type="dxa"/>
            <w:tcBorders>
              <w:top w:val="nil"/>
              <w:left w:val="nil"/>
              <w:bottom w:val="nil"/>
              <w:right w:val="single" w:sz="8" w:space="0" w:color="auto"/>
            </w:tcBorders>
            <w:shd w:val="clear" w:color="000000" w:fill="FFFFFF"/>
            <w:noWrap/>
            <w:vAlign w:val="center"/>
            <w:hideMark/>
          </w:tcPr>
          <w:p w14:paraId="4A77FD4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783C58F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143</w:t>
            </w:r>
          </w:p>
        </w:tc>
      </w:tr>
      <w:tr w:rsidR="005C66C4" w:rsidRPr="005C66C4" w14:paraId="2505AD25"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BD573F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Edad Máxima</w:t>
            </w:r>
          </w:p>
        </w:tc>
        <w:tc>
          <w:tcPr>
            <w:tcW w:w="1200" w:type="dxa"/>
            <w:tcBorders>
              <w:top w:val="nil"/>
              <w:left w:val="nil"/>
              <w:bottom w:val="nil"/>
              <w:right w:val="single" w:sz="8" w:space="0" w:color="auto"/>
            </w:tcBorders>
            <w:shd w:val="clear" w:color="000000" w:fill="FFFFFF"/>
            <w:noWrap/>
            <w:vAlign w:val="center"/>
            <w:hideMark/>
          </w:tcPr>
          <w:p w14:paraId="36CEC7D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90</w:t>
            </w:r>
          </w:p>
        </w:tc>
        <w:tc>
          <w:tcPr>
            <w:tcW w:w="1200" w:type="dxa"/>
            <w:tcBorders>
              <w:top w:val="nil"/>
              <w:left w:val="nil"/>
              <w:bottom w:val="nil"/>
              <w:right w:val="single" w:sz="8" w:space="0" w:color="auto"/>
            </w:tcBorders>
            <w:shd w:val="clear" w:color="000000" w:fill="FFFFFF"/>
            <w:noWrap/>
            <w:vAlign w:val="center"/>
            <w:hideMark/>
          </w:tcPr>
          <w:p w14:paraId="35D629C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40E600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668611F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52</w:t>
            </w:r>
          </w:p>
        </w:tc>
        <w:tc>
          <w:tcPr>
            <w:tcW w:w="1589" w:type="dxa"/>
            <w:tcBorders>
              <w:top w:val="nil"/>
              <w:left w:val="nil"/>
              <w:bottom w:val="nil"/>
              <w:right w:val="single" w:sz="8" w:space="0" w:color="auto"/>
            </w:tcBorders>
            <w:shd w:val="clear" w:color="000000" w:fill="FFFFFF"/>
            <w:noWrap/>
            <w:vAlign w:val="center"/>
            <w:hideMark/>
          </w:tcPr>
          <w:p w14:paraId="406BA6C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7CE980F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90</w:t>
            </w:r>
          </w:p>
        </w:tc>
      </w:tr>
      <w:tr w:rsidR="005C66C4" w:rsidRPr="005C66C4" w14:paraId="56319ED4"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5D0327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xml:space="preserve">Edad mínima  </w:t>
            </w:r>
          </w:p>
        </w:tc>
        <w:tc>
          <w:tcPr>
            <w:tcW w:w="1200" w:type="dxa"/>
            <w:tcBorders>
              <w:top w:val="nil"/>
              <w:left w:val="nil"/>
              <w:bottom w:val="nil"/>
              <w:right w:val="single" w:sz="8" w:space="0" w:color="auto"/>
            </w:tcBorders>
            <w:shd w:val="clear" w:color="000000" w:fill="FFFFFF"/>
            <w:noWrap/>
            <w:vAlign w:val="center"/>
            <w:hideMark/>
          </w:tcPr>
          <w:p w14:paraId="7F2BF64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26</w:t>
            </w:r>
          </w:p>
        </w:tc>
        <w:tc>
          <w:tcPr>
            <w:tcW w:w="1200" w:type="dxa"/>
            <w:tcBorders>
              <w:top w:val="nil"/>
              <w:left w:val="nil"/>
              <w:bottom w:val="nil"/>
              <w:right w:val="single" w:sz="8" w:space="0" w:color="auto"/>
            </w:tcBorders>
            <w:shd w:val="clear" w:color="000000" w:fill="FFFFFF"/>
            <w:noWrap/>
            <w:vAlign w:val="center"/>
            <w:hideMark/>
          </w:tcPr>
          <w:p w14:paraId="549340AE"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025330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1E24130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w:t>
            </w:r>
          </w:p>
        </w:tc>
        <w:tc>
          <w:tcPr>
            <w:tcW w:w="1589" w:type="dxa"/>
            <w:tcBorders>
              <w:top w:val="nil"/>
              <w:left w:val="nil"/>
              <w:bottom w:val="nil"/>
              <w:right w:val="single" w:sz="8" w:space="0" w:color="auto"/>
            </w:tcBorders>
            <w:shd w:val="clear" w:color="000000" w:fill="FFFFFF"/>
            <w:noWrap/>
            <w:vAlign w:val="center"/>
            <w:hideMark/>
          </w:tcPr>
          <w:p w14:paraId="68FB9C5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17A9551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26</w:t>
            </w:r>
          </w:p>
        </w:tc>
      </w:tr>
      <w:tr w:rsidR="005C66C4" w:rsidRPr="005C66C4" w14:paraId="4930ACC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8A71E8E"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Edad Promedio</w:t>
            </w:r>
          </w:p>
        </w:tc>
        <w:tc>
          <w:tcPr>
            <w:tcW w:w="1200" w:type="dxa"/>
            <w:tcBorders>
              <w:top w:val="nil"/>
              <w:left w:val="nil"/>
              <w:bottom w:val="nil"/>
              <w:right w:val="single" w:sz="8" w:space="0" w:color="auto"/>
            </w:tcBorders>
            <w:shd w:val="clear" w:color="000000" w:fill="FFFFFF"/>
            <w:noWrap/>
            <w:vAlign w:val="center"/>
            <w:hideMark/>
          </w:tcPr>
          <w:p w14:paraId="4E4C0AD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73</w:t>
            </w:r>
          </w:p>
        </w:tc>
        <w:tc>
          <w:tcPr>
            <w:tcW w:w="1200" w:type="dxa"/>
            <w:tcBorders>
              <w:top w:val="nil"/>
              <w:left w:val="nil"/>
              <w:bottom w:val="nil"/>
              <w:right w:val="single" w:sz="8" w:space="0" w:color="auto"/>
            </w:tcBorders>
            <w:shd w:val="clear" w:color="000000" w:fill="FFFFFF"/>
            <w:noWrap/>
            <w:vAlign w:val="center"/>
            <w:hideMark/>
          </w:tcPr>
          <w:p w14:paraId="5649EC5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6CFBE16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1603F20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47</w:t>
            </w:r>
          </w:p>
        </w:tc>
        <w:tc>
          <w:tcPr>
            <w:tcW w:w="1589" w:type="dxa"/>
            <w:tcBorders>
              <w:top w:val="nil"/>
              <w:left w:val="nil"/>
              <w:bottom w:val="nil"/>
              <w:right w:val="single" w:sz="8" w:space="0" w:color="auto"/>
            </w:tcBorders>
            <w:shd w:val="clear" w:color="000000" w:fill="FFFFFF"/>
            <w:noWrap/>
            <w:vAlign w:val="center"/>
            <w:hideMark/>
          </w:tcPr>
          <w:p w14:paraId="3069ECD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6AAEA65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72.55</w:t>
            </w:r>
          </w:p>
        </w:tc>
      </w:tr>
      <w:tr w:rsidR="005C66C4" w:rsidRPr="005C66C4" w14:paraId="79AE4C9B"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B611F3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Beneficiarios</w:t>
            </w:r>
          </w:p>
        </w:tc>
        <w:tc>
          <w:tcPr>
            <w:tcW w:w="1200" w:type="dxa"/>
            <w:tcBorders>
              <w:top w:val="nil"/>
              <w:left w:val="nil"/>
              <w:bottom w:val="nil"/>
              <w:right w:val="single" w:sz="8" w:space="0" w:color="auto"/>
            </w:tcBorders>
            <w:shd w:val="clear" w:color="000000" w:fill="FFFFFF"/>
            <w:noWrap/>
            <w:vAlign w:val="center"/>
            <w:hideMark/>
          </w:tcPr>
          <w:p w14:paraId="07F7616B"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3860F0A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9FD2C0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008E0D7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64A64AE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5A93F86D"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72FAE210"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EBDBC7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Promedio de años de servicio (trabajadores activos)</w:t>
            </w:r>
          </w:p>
        </w:tc>
        <w:tc>
          <w:tcPr>
            <w:tcW w:w="1200" w:type="dxa"/>
            <w:tcBorders>
              <w:top w:val="nil"/>
              <w:left w:val="nil"/>
              <w:bottom w:val="nil"/>
              <w:right w:val="single" w:sz="8" w:space="0" w:color="auto"/>
            </w:tcBorders>
            <w:shd w:val="clear" w:color="000000" w:fill="FFFFFF"/>
            <w:noWrap/>
            <w:vAlign w:val="center"/>
            <w:hideMark/>
          </w:tcPr>
          <w:p w14:paraId="3FF2DE5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8.53</w:t>
            </w:r>
          </w:p>
        </w:tc>
        <w:tc>
          <w:tcPr>
            <w:tcW w:w="1200" w:type="dxa"/>
            <w:tcBorders>
              <w:top w:val="nil"/>
              <w:left w:val="nil"/>
              <w:bottom w:val="nil"/>
              <w:right w:val="single" w:sz="8" w:space="0" w:color="auto"/>
            </w:tcBorders>
            <w:shd w:val="clear" w:color="000000" w:fill="FFFFFF"/>
            <w:noWrap/>
            <w:vAlign w:val="center"/>
            <w:hideMark/>
          </w:tcPr>
          <w:p w14:paraId="63489EA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3FB277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8.53</w:t>
            </w:r>
          </w:p>
        </w:tc>
        <w:tc>
          <w:tcPr>
            <w:tcW w:w="1371" w:type="dxa"/>
            <w:tcBorders>
              <w:top w:val="nil"/>
              <w:left w:val="nil"/>
              <w:bottom w:val="nil"/>
              <w:right w:val="single" w:sz="8" w:space="0" w:color="auto"/>
            </w:tcBorders>
            <w:shd w:val="clear" w:color="000000" w:fill="FFFFFF"/>
            <w:noWrap/>
            <w:vAlign w:val="center"/>
            <w:hideMark/>
          </w:tcPr>
          <w:p w14:paraId="0526B07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8.53</w:t>
            </w:r>
          </w:p>
        </w:tc>
        <w:tc>
          <w:tcPr>
            <w:tcW w:w="1589" w:type="dxa"/>
            <w:tcBorders>
              <w:top w:val="nil"/>
              <w:left w:val="nil"/>
              <w:bottom w:val="nil"/>
              <w:right w:val="single" w:sz="8" w:space="0" w:color="auto"/>
            </w:tcBorders>
            <w:shd w:val="clear" w:color="000000" w:fill="FFFFFF"/>
            <w:noWrap/>
            <w:vAlign w:val="center"/>
            <w:hideMark/>
          </w:tcPr>
          <w:p w14:paraId="384BA43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8.53</w:t>
            </w:r>
          </w:p>
        </w:tc>
        <w:tc>
          <w:tcPr>
            <w:tcW w:w="1134" w:type="dxa"/>
            <w:tcBorders>
              <w:top w:val="nil"/>
              <w:left w:val="nil"/>
              <w:bottom w:val="nil"/>
              <w:right w:val="single" w:sz="8" w:space="0" w:color="auto"/>
            </w:tcBorders>
            <w:shd w:val="clear" w:color="000000" w:fill="FFFFFF"/>
            <w:noWrap/>
            <w:vAlign w:val="center"/>
            <w:hideMark/>
          </w:tcPr>
          <w:p w14:paraId="48E7783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8.53</w:t>
            </w:r>
          </w:p>
        </w:tc>
      </w:tr>
      <w:tr w:rsidR="005C66C4" w:rsidRPr="005C66C4" w14:paraId="543696A8"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1DBF801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Aportación individual al plan de pensión como % del salario</w:t>
            </w:r>
          </w:p>
        </w:tc>
        <w:tc>
          <w:tcPr>
            <w:tcW w:w="1200" w:type="dxa"/>
            <w:tcBorders>
              <w:top w:val="nil"/>
              <w:left w:val="nil"/>
              <w:bottom w:val="nil"/>
              <w:right w:val="single" w:sz="8" w:space="0" w:color="auto"/>
            </w:tcBorders>
            <w:shd w:val="clear" w:color="000000" w:fill="FFFFFF"/>
            <w:noWrap/>
            <w:vAlign w:val="center"/>
            <w:hideMark/>
          </w:tcPr>
          <w:p w14:paraId="56A1CAF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17F56DE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D862BE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5F4E455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58C6AB9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58B288C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7BB3CAA6"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D3E8CB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Aportación del ente público al plan de pensión como % del salario</w:t>
            </w:r>
          </w:p>
        </w:tc>
        <w:tc>
          <w:tcPr>
            <w:tcW w:w="1200" w:type="dxa"/>
            <w:tcBorders>
              <w:top w:val="nil"/>
              <w:left w:val="nil"/>
              <w:bottom w:val="nil"/>
              <w:right w:val="single" w:sz="8" w:space="0" w:color="auto"/>
            </w:tcBorders>
            <w:shd w:val="clear" w:color="000000" w:fill="FFFFFF"/>
            <w:noWrap/>
            <w:vAlign w:val="center"/>
            <w:hideMark/>
          </w:tcPr>
          <w:p w14:paraId="73AA031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5C45F17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24DF16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0332973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46E1006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40D9B9A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4D33FB4E"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B724F1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xml:space="preserve">Crecimiento esperado de los pensionados y jubilados (como </w:t>
            </w:r>
            <w:proofErr w:type="gramStart"/>
            <w:r w:rsidRPr="005C66C4">
              <w:rPr>
                <w:rFonts w:ascii="Arial" w:eastAsia="Times New Roman" w:hAnsi="Arial" w:cs="Arial"/>
                <w:color w:val="000000"/>
                <w:sz w:val="12"/>
                <w:szCs w:val="12"/>
                <w:lang w:val="es-MX" w:eastAsia="es-MX"/>
              </w:rPr>
              <w:t xml:space="preserve">%)   </w:t>
            </w:r>
            <w:proofErr w:type="gramEnd"/>
            <w:r w:rsidRPr="005C66C4">
              <w:rPr>
                <w:rFonts w:ascii="Arial" w:eastAsia="Times New Roman" w:hAnsi="Arial" w:cs="Arial"/>
                <w:color w:val="000000"/>
                <w:sz w:val="12"/>
                <w:szCs w:val="12"/>
                <w:lang w:val="es-MX" w:eastAsia="es-MX"/>
              </w:rPr>
              <w:t xml:space="preserve">                                                                                                                                </w:t>
            </w:r>
          </w:p>
        </w:tc>
        <w:tc>
          <w:tcPr>
            <w:tcW w:w="1200" w:type="dxa"/>
            <w:tcBorders>
              <w:top w:val="nil"/>
              <w:left w:val="nil"/>
              <w:bottom w:val="nil"/>
              <w:right w:val="single" w:sz="8" w:space="0" w:color="auto"/>
            </w:tcBorders>
            <w:shd w:val="clear" w:color="000000" w:fill="FFFFFF"/>
            <w:noWrap/>
            <w:vAlign w:val="center"/>
            <w:hideMark/>
          </w:tcPr>
          <w:p w14:paraId="2B51314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128.00%</w:t>
            </w:r>
          </w:p>
        </w:tc>
        <w:tc>
          <w:tcPr>
            <w:tcW w:w="1200" w:type="dxa"/>
            <w:tcBorders>
              <w:top w:val="nil"/>
              <w:left w:val="nil"/>
              <w:bottom w:val="nil"/>
              <w:right w:val="single" w:sz="8" w:space="0" w:color="auto"/>
            </w:tcBorders>
            <w:shd w:val="clear" w:color="000000" w:fill="FFFFFF"/>
            <w:noWrap/>
            <w:vAlign w:val="center"/>
            <w:hideMark/>
          </w:tcPr>
          <w:p w14:paraId="64DB1C7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44DF241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w:t>
            </w:r>
          </w:p>
        </w:tc>
        <w:tc>
          <w:tcPr>
            <w:tcW w:w="1371" w:type="dxa"/>
            <w:tcBorders>
              <w:top w:val="nil"/>
              <w:left w:val="nil"/>
              <w:bottom w:val="nil"/>
              <w:right w:val="single" w:sz="8" w:space="0" w:color="auto"/>
            </w:tcBorders>
            <w:shd w:val="clear" w:color="000000" w:fill="FFFFFF"/>
            <w:noWrap/>
            <w:vAlign w:val="center"/>
            <w:hideMark/>
          </w:tcPr>
          <w:p w14:paraId="3F788F0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26.22%</w:t>
            </w:r>
          </w:p>
        </w:tc>
        <w:tc>
          <w:tcPr>
            <w:tcW w:w="1589" w:type="dxa"/>
            <w:tcBorders>
              <w:top w:val="nil"/>
              <w:left w:val="nil"/>
              <w:bottom w:val="nil"/>
              <w:right w:val="single" w:sz="8" w:space="0" w:color="auto"/>
            </w:tcBorders>
            <w:shd w:val="clear" w:color="000000" w:fill="FFFFFF"/>
            <w:noWrap/>
            <w:vAlign w:val="center"/>
            <w:hideMark/>
          </w:tcPr>
          <w:p w14:paraId="0F13BF03"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NA</w:t>
            </w:r>
          </w:p>
        </w:tc>
        <w:tc>
          <w:tcPr>
            <w:tcW w:w="1134" w:type="dxa"/>
            <w:tcBorders>
              <w:top w:val="nil"/>
              <w:left w:val="nil"/>
              <w:bottom w:val="nil"/>
              <w:right w:val="single" w:sz="8" w:space="0" w:color="auto"/>
            </w:tcBorders>
            <w:shd w:val="clear" w:color="000000" w:fill="FFFFFF"/>
            <w:noWrap/>
            <w:vAlign w:val="center"/>
            <w:hideMark/>
          </w:tcPr>
          <w:p w14:paraId="039383C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2.31%</w:t>
            </w:r>
          </w:p>
        </w:tc>
      </w:tr>
      <w:tr w:rsidR="005C66C4" w:rsidRPr="005C66C4" w14:paraId="20016813"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5E3CC32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Crecimiento esperado de los activos (como %)</w:t>
            </w:r>
          </w:p>
        </w:tc>
        <w:tc>
          <w:tcPr>
            <w:tcW w:w="1200" w:type="dxa"/>
            <w:tcBorders>
              <w:top w:val="nil"/>
              <w:left w:val="nil"/>
              <w:bottom w:val="nil"/>
              <w:right w:val="single" w:sz="8" w:space="0" w:color="auto"/>
            </w:tcBorders>
            <w:shd w:val="clear" w:color="000000" w:fill="FFFFFF"/>
            <w:noWrap/>
            <w:vAlign w:val="center"/>
            <w:hideMark/>
          </w:tcPr>
          <w:p w14:paraId="5C1713D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1.0068%</w:t>
            </w:r>
          </w:p>
        </w:tc>
        <w:tc>
          <w:tcPr>
            <w:tcW w:w="1200" w:type="dxa"/>
            <w:tcBorders>
              <w:top w:val="nil"/>
              <w:left w:val="nil"/>
              <w:bottom w:val="nil"/>
              <w:right w:val="single" w:sz="8" w:space="0" w:color="auto"/>
            </w:tcBorders>
            <w:shd w:val="clear" w:color="000000" w:fill="FFFFFF"/>
            <w:noWrap/>
            <w:vAlign w:val="center"/>
            <w:hideMark/>
          </w:tcPr>
          <w:p w14:paraId="7C602DA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0C4AC7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1.0068%</w:t>
            </w:r>
          </w:p>
        </w:tc>
        <w:tc>
          <w:tcPr>
            <w:tcW w:w="1371" w:type="dxa"/>
            <w:tcBorders>
              <w:top w:val="nil"/>
              <w:left w:val="nil"/>
              <w:bottom w:val="nil"/>
              <w:right w:val="single" w:sz="8" w:space="0" w:color="auto"/>
            </w:tcBorders>
            <w:shd w:val="clear" w:color="000000" w:fill="FFFFFF"/>
            <w:noWrap/>
            <w:vAlign w:val="center"/>
            <w:hideMark/>
          </w:tcPr>
          <w:p w14:paraId="64187B9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1.0068%</w:t>
            </w:r>
          </w:p>
        </w:tc>
        <w:tc>
          <w:tcPr>
            <w:tcW w:w="1589" w:type="dxa"/>
            <w:tcBorders>
              <w:top w:val="nil"/>
              <w:left w:val="nil"/>
              <w:bottom w:val="nil"/>
              <w:right w:val="single" w:sz="8" w:space="0" w:color="auto"/>
            </w:tcBorders>
            <w:shd w:val="clear" w:color="000000" w:fill="FFFFFF"/>
            <w:noWrap/>
            <w:vAlign w:val="center"/>
            <w:hideMark/>
          </w:tcPr>
          <w:p w14:paraId="1A4A121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1.0068%</w:t>
            </w:r>
          </w:p>
        </w:tc>
        <w:tc>
          <w:tcPr>
            <w:tcW w:w="1134" w:type="dxa"/>
            <w:tcBorders>
              <w:top w:val="nil"/>
              <w:left w:val="nil"/>
              <w:bottom w:val="nil"/>
              <w:right w:val="single" w:sz="8" w:space="0" w:color="auto"/>
            </w:tcBorders>
            <w:shd w:val="clear" w:color="000000" w:fill="FFFFFF"/>
            <w:noWrap/>
            <w:vAlign w:val="center"/>
            <w:hideMark/>
          </w:tcPr>
          <w:p w14:paraId="26A4EC1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1.0068%</w:t>
            </w:r>
          </w:p>
        </w:tc>
      </w:tr>
      <w:tr w:rsidR="005C66C4" w:rsidRPr="005C66C4" w14:paraId="4E23D5E9"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71026C3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Edad de Jubilación o Pensión</w:t>
            </w:r>
          </w:p>
        </w:tc>
        <w:tc>
          <w:tcPr>
            <w:tcW w:w="1200" w:type="dxa"/>
            <w:tcBorders>
              <w:top w:val="nil"/>
              <w:left w:val="nil"/>
              <w:bottom w:val="nil"/>
              <w:right w:val="single" w:sz="8" w:space="0" w:color="auto"/>
            </w:tcBorders>
            <w:shd w:val="clear" w:color="000000" w:fill="FFFFFF"/>
            <w:noWrap/>
            <w:vAlign w:val="center"/>
            <w:hideMark/>
          </w:tcPr>
          <w:p w14:paraId="04FDF5C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49.83</w:t>
            </w:r>
          </w:p>
        </w:tc>
        <w:tc>
          <w:tcPr>
            <w:tcW w:w="1200" w:type="dxa"/>
            <w:tcBorders>
              <w:top w:val="nil"/>
              <w:left w:val="nil"/>
              <w:bottom w:val="nil"/>
              <w:right w:val="single" w:sz="8" w:space="0" w:color="auto"/>
            </w:tcBorders>
            <w:shd w:val="clear" w:color="000000" w:fill="FFFFFF"/>
            <w:noWrap/>
            <w:vAlign w:val="center"/>
            <w:hideMark/>
          </w:tcPr>
          <w:p w14:paraId="1DCAF34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DE349F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6399C03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44.5</w:t>
            </w:r>
          </w:p>
        </w:tc>
        <w:tc>
          <w:tcPr>
            <w:tcW w:w="1589" w:type="dxa"/>
            <w:tcBorders>
              <w:top w:val="nil"/>
              <w:left w:val="nil"/>
              <w:bottom w:val="nil"/>
              <w:right w:val="single" w:sz="8" w:space="0" w:color="auto"/>
            </w:tcBorders>
            <w:shd w:val="clear" w:color="000000" w:fill="FFFFFF"/>
            <w:noWrap/>
            <w:vAlign w:val="center"/>
            <w:hideMark/>
          </w:tcPr>
          <w:p w14:paraId="1C706B0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1FC7C6D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49.76</w:t>
            </w:r>
          </w:p>
        </w:tc>
      </w:tr>
      <w:tr w:rsidR="005C66C4" w:rsidRPr="005C66C4" w14:paraId="58315709"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FD22123"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Esperanza de vida</w:t>
            </w:r>
          </w:p>
        </w:tc>
        <w:tc>
          <w:tcPr>
            <w:tcW w:w="1200" w:type="dxa"/>
            <w:tcBorders>
              <w:top w:val="nil"/>
              <w:left w:val="nil"/>
              <w:bottom w:val="nil"/>
              <w:right w:val="single" w:sz="8" w:space="0" w:color="auto"/>
            </w:tcBorders>
            <w:shd w:val="clear" w:color="000000" w:fill="FFFFFF"/>
            <w:noWrap/>
            <w:vAlign w:val="center"/>
            <w:hideMark/>
          </w:tcPr>
          <w:p w14:paraId="4B4E1F3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30.81</w:t>
            </w:r>
          </w:p>
        </w:tc>
        <w:tc>
          <w:tcPr>
            <w:tcW w:w="1200" w:type="dxa"/>
            <w:tcBorders>
              <w:top w:val="nil"/>
              <w:left w:val="nil"/>
              <w:bottom w:val="nil"/>
              <w:right w:val="single" w:sz="8" w:space="0" w:color="auto"/>
            </w:tcBorders>
            <w:shd w:val="clear" w:color="000000" w:fill="FFFFFF"/>
            <w:noWrap/>
            <w:vAlign w:val="center"/>
            <w:hideMark/>
          </w:tcPr>
          <w:p w14:paraId="0F10899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87AAB4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371" w:type="dxa"/>
            <w:tcBorders>
              <w:top w:val="nil"/>
              <w:left w:val="nil"/>
              <w:bottom w:val="nil"/>
              <w:right w:val="single" w:sz="8" w:space="0" w:color="auto"/>
            </w:tcBorders>
            <w:shd w:val="clear" w:color="000000" w:fill="FFFFFF"/>
            <w:noWrap/>
            <w:vAlign w:val="center"/>
            <w:hideMark/>
          </w:tcPr>
          <w:p w14:paraId="6509018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34.45</w:t>
            </w:r>
          </w:p>
        </w:tc>
        <w:tc>
          <w:tcPr>
            <w:tcW w:w="1589" w:type="dxa"/>
            <w:tcBorders>
              <w:top w:val="nil"/>
              <w:left w:val="nil"/>
              <w:bottom w:val="nil"/>
              <w:right w:val="single" w:sz="8" w:space="0" w:color="auto"/>
            </w:tcBorders>
            <w:shd w:val="clear" w:color="000000" w:fill="FFFFFF"/>
            <w:noWrap/>
            <w:vAlign w:val="center"/>
            <w:hideMark/>
          </w:tcPr>
          <w:p w14:paraId="258C903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w:t>
            </w:r>
          </w:p>
        </w:tc>
        <w:tc>
          <w:tcPr>
            <w:tcW w:w="1134" w:type="dxa"/>
            <w:tcBorders>
              <w:top w:val="nil"/>
              <w:left w:val="nil"/>
              <w:bottom w:val="nil"/>
              <w:right w:val="single" w:sz="8" w:space="0" w:color="auto"/>
            </w:tcBorders>
            <w:shd w:val="clear" w:color="000000" w:fill="FFFFFF"/>
            <w:noWrap/>
            <w:vAlign w:val="center"/>
            <w:hideMark/>
          </w:tcPr>
          <w:p w14:paraId="1C85E86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30.87</w:t>
            </w:r>
          </w:p>
        </w:tc>
      </w:tr>
      <w:tr w:rsidR="005C66C4" w:rsidRPr="005C66C4" w14:paraId="3209BFE9"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77E4E722"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Ingresos del Fondo</w:t>
            </w:r>
          </w:p>
        </w:tc>
        <w:tc>
          <w:tcPr>
            <w:tcW w:w="1200" w:type="dxa"/>
            <w:tcBorders>
              <w:top w:val="nil"/>
              <w:left w:val="nil"/>
              <w:bottom w:val="nil"/>
              <w:right w:val="single" w:sz="8" w:space="0" w:color="auto"/>
            </w:tcBorders>
            <w:shd w:val="clear" w:color="000000" w:fill="FFFFFF"/>
            <w:noWrap/>
            <w:vAlign w:val="center"/>
            <w:hideMark/>
          </w:tcPr>
          <w:p w14:paraId="2383EEA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1767345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6D4FC5DE"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2866D4CE"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0BFE9FC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42437C71"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2B82B06D"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B1424B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Ingresos Anuales al Fondo de Pensiones</w:t>
            </w:r>
          </w:p>
        </w:tc>
        <w:tc>
          <w:tcPr>
            <w:tcW w:w="1200" w:type="dxa"/>
            <w:tcBorders>
              <w:top w:val="nil"/>
              <w:left w:val="nil"/>
              <w:bottom w:val="nil"/>
              <w:right w:val="single" w:sz="8" w:space="0" w:color="auto"/>
            </w:tcBorders>
            <w:shd w:val="clear" w:color="000000" w:fill="FFFFFF"/>
            <w:noWrap/>
            <w:vAlign w:val="center"/>
            <w:hideMark/>
          </w:tcPr>
          <w:p w14:paraId="0ED1368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0B24CB4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D97498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4FEC4E4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3783E74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5A4BDDA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5854F5E4"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FB702E3"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Nómina anual</w:t>
            </w:r>
          </w:p>
        </w:tc>
        <w:tc>
          <w:tcPr>
            <w:tcW w:w="1200" w:type="dxa"/>
            <w:tcBorders>
              <w:top w:val="nil"/>
              <w:left w:val="nil"/>
              <w:bottom w:val="nil"/>
              <w:right w:val="single" w:sz="8" w:space="0" w:color="auto"/>
            </w:tcBorders>
            <w:shd w:val="clear" w:color="000000" w:fill="FFFFFF"/>
            <w:noWrap/>
            <w:vAlign w:val="center"/>
            <w:hideMark/>
          </w:tcPr>
          <w:p w14:paraId="3AF6AEA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2496537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60CFB8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2B1A818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32E8BC5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258E1F56"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311428C8"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E6A08E3"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Activos</w:t>
            </w:r>
          </w:p>
        </w:tc>
        <w:tc>
          <w:tcPr>
            <w:tcW w:w="1200" w:type="dxa"/>
            <w:tcBorders>
              <w:top w:val="nil"/>
              <w:left w:val="nil"/>
              <w:bottom w:val="nil"/>
              <w:right w:val="single" w:sz="8" w:space="0" w:color="auto"/>
            </w:tcBorders>
            <w:shd w:val="clear" w:color="000000" w:fill="FFFFFF"/>
            <w:noWrap/>
            <w:vAlign w:val="center"/>
            <w:hideMark/>
          </w:tcPr>
          <w:p w14:paraId="54E3DD3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100,853,368.08</w:t>
            </w:r>
          </w:p>
        </w:tc>
        <w:tc>
          <w:tcPr>
            <w:tcW w:w="1200" w:type="dxa"/>
            <w:tcBorders>
              <w:top w:val="nil"/>
              <w:left w:val="nil"/>
              <w:bottom w:val="nil"/>
              <w:right w:val="single" w:sz="8" w:space="0" w:color="auto"/>
            </w:tcBorders>
            <w:shd w:val="clear" w:color="000000" w:fill="FFFFFF"/>
            <w:noWrap/>
            <w:vAlign w:val="center"/>
            <w:hideMark/>
          </w:tcPr>
          <w:p w14:paraId="44AB086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06F68A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100,853,368.08</w:t>
            </w:r>
          </w:p>
        </w:tc>
        <w:tc>
          <w:tcPr>
            <w:tcW w:w="1371" w:type="dxa"/>
            <w:tcBorders>
              <w:top w:val="nil"/>
              <w:left w:val="nil"/>
              <w:bottom w:val="nil"/>
              <w:right w:val="single" w:sz="8" w:space="0" w:color="auto"/>
            </w:tcBorders>
            <w:shd w:val="clear" w:color="000000" w:fill="FFFFFF"/>
            <w:noWrap/>
            <w:vAlign w:val="center"/>
            <w:hideMark/>
          </w:tcPr>
          <w:p w14:paraId="7D0EE92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100,853,368.08</w:t>
            </w:r>
          </w:p>
        </w:tc>
        <w:tc>
          <w:tcPr>
            <w:tcW w:w="1589" w:type="dxa"/>
            <w:tcBorders>
              <w:top w:val="nil"/>
              <w:left w:val="nil"/>
              <w:bottom w:val="nil"/>
              <w:right w:val="single" w:sz="8" w:space="0" w:color="auto"/>
            </w:tcBorders>
            <w:shd w:val="clear" w:color="000000" w:fill="FFFFFF"/>
            <w:noWrap/>
            <w:vAlign w:val="center"/>
            <w:hideMark/>
          </w:tcPr>
          <w:p w14:paraId="4014057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100,853,368.08</w:t>
            </w:r>
          </w:p>
        </w:tc>
        <w:tc>
          <w:tcPr>
            <w:tcW w:w="1134" w:type="dxa"/>
            <w:tcBorders>
              <w:top w:val="nil"/>
              <w:left w:val="nil"/>
              <w:bottom w:val="nil"/>
              <w:right w:val="single" w:sz="8" w:space="0" w:color="auto"/>
            </w:tcBorders>
            <w:shd w:val="clear" w:color="000000" w:fill="FFFFFF"/>
            <w:noWrap/>
            <w:vAlign w:val="center"/>
            <w:hideMark/>
          </w:tcPr>
          <w:p w14:paraId="5B218C6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100,853,368.08</w:t>
            </w:r>
          </w:p>
        </w:tc>
      </w:tr>
      <w:tr w:rsidR="005C66C4" w:rsidRPr="005C66C4" w14:paraId="2B07FD99"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D6D409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Pensionados y Jubilados</w:t>
            </w:r>
          </w:p>
        </w:tc>
        <w:tc>
          <w:tcPr>
            <w:tcW w:w="1200" w:type="dxa"/>
            <w:tcBorders>
              <w:top w:val="nil"/>
              <w:left w:val="nil"/>
              <w:bottom w:val="nil"/>
              <w:right w:val="single" w:sz="8" w:space="0" w:color="auto"/>
            </w:tcBorders>
            <w:shd w:val="clear" w:color="000000" w:fill="FFFFFF"/>
            <w:noWrap/>
            <w:vAlign w:val="center"/>
            <w:hideMark/>
          </w:tcPr>
          <w:p w14:paraId="1352F88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8,195,425.19</w:t>
            </w:r>
          </w:p>
        </w:tc>
        <w:tc>
          <w:tcPr>
            <w:tcW w:w="1200" w:type="dxa"/>
            <w:tcBorders>
              <w:top w:val="nil"/>
              <w:left w:val="nil"/>
              <w:bottom w:val="nil"/>
              <w:right w:val="single" w:sz="8" w:space="0" w:color="auto"/>
            </w:tcBorders>
            <w:shd w:val="clear" w:color="000000" w:fill="FFFFFF"/>
            <w:noWrap/>
            <w:vAlign w:val="center"/>
            <w:hideMark/>
          </w:tcPr>
          <w:p w14:paraId="71163F6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D8BD1E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780133D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102,904.44</w:t>
            </w:r>
          </w:p>
        </w:tc>
        <w:tc>
          <w:tcPr>
            <w:tcW w:w="1589" w:type="dxa"/>
            <w:tcBorders>
              <w:top w:val="nil"/>
              <w:left w:val="nil"/>
              <w:bottom w:val="nil"/>
              <w:right w:val="single" w:sz="8" w:space="0" w:color="auto"/>
            </w:tcBorders>
            <w:shd w:val="clear" w:color="000000" w:fill="FFFFFF"/>
            <w:noWrap/>
            <w:vAlign w:val="center"/>
            <w:hideMark/>
          </w:tcPr>
          <w:p w14:paraId="612F52C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6F870CE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8,298,329.63</w:t>
            </w:r>
          </w:p>
        </w:tc>
      </w:tr>
      <w:tr w:rsidR="005C66C4" w:rsidRPr="005C66C4" w14:paraId="3C1CF139"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C98A93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Beneficiarios de Pensionados y Jubilados</w:t>
            </w:r>
          </w:p>
        </w:tc>
        <w:tc>
          <w:tcPr>
            <w:tcW w:w="1200" w:type="dxa"/>
            <w:tcBorders>
              <w:top w:val="nil"/>
              <w:left w:val="nil"/>
              <w:bottom w:val="nil"/>
              <w:right w:val="single" w:sz="8" w:space="0" w:color="auto"/>
            </w:tcBorders>
            <w:shd w:val="clear" w:color="000000" w:fill="FFFFFF"/>
            <w:noWrap/>
            <w:vAlign w:val="center"/>
            <w:hideMark/>
          </w:tcPr>
          <w:p w14:paraId="37A0FD5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3623185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B68B9F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7BB3DB39"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3DEE227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73AC82A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56965CF2"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D5EE628"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lastRenderedPageBreak/>
              <w:t>Monto mensual por pensión</w:t>
            </w:r>
          </w:p>
        </w:tc>
        <w:tc>
          <w:tcPr>
            <w:tcW w:w="1200" w:type="dxa"/>
            <w:tcBorders>
              <w:top w:val="nil"/>
              <w:left w:val="nil"/>
              <w:bottom w:val="nil"/>
              <w:right w:val="single" w:sz="8" w:space="0" w:color="auto"/>
            </w:tcBorders>
            <w:shd w:val="clear" w:color="000000" w:fill="FFFFFF"/>
            <w:noWrap/>
            <w:vAlign w:val="center"/>
            <w:hideMark/>
          </w:tcPr>
          <w:p w14:paraId="7CB06D2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1759B06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66D1B49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1609D5C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125B13B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4B1097A4"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728B3B0F"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1789F1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Máximo</w:t>
            </w:r>
          </w:p>
        </w:tc>
        <w:tc>
          <w:tcPr>
            <w:tcW w:w="1200" w:type="dxa"/>
            <w:tcBorders>
              <w:top w:val="nil"/>
              <w:left w:val="nil"/>
              <w:bottom w:val="nil"/>
              <w:right w:val="single" w:sz="8" w:space="0" w:color="auto"/>
            </w:tcBorders>
            <w:shd w:val="clear" w:color="000000" w:fill="FFFFFF"/>
            <w:noWrap/>
            <w:vAlign w:val="center"/>
            <w:hideMark/>
          </w:tcPr>
          <w:p w14:paraId="6B7CBDE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13,649.42</w:t>
            </w:r>
          </w:p>
        </w:tc>
        <w:tc>
          <w:tcPr>
            <w:tcW w:w="1200" w:type="dxa"/>
            <w:tcBorders>
              <w:top w:val="nil"/>
              <w:left w:val="nil"/>
              <w:bottom w:val="nil"/>
              <w:right w:val="single" w:sz="8" w:space="0" w:color="auto"/>
            </w:tcBorders>
            <w:shd w:val="clear" w:color="000000" w:fill="FFFFFF"/>
            <w:noWrap/>
            <w:vAlign w:val="center"/>
            <w:hideMark/>
          </w:tcPr>
          <w:p w14:paraId="2B8F154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2B2EFE4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44DEF02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4,902.57</w:t>
            </w:r>
          </w:p>
        </w:tc>
        <w:tc>
          <w:tcPr>
            <w:tcW w:w="1589" w:type="dxa"/>
            <w:tcBorders>
              <w:top w:val="nil"/>
              <w:left w:val="nil"/>
              <w:bottom w:val="nil"/>
              <w:right w:val="single" w:sz="8" w:space="0" w:color="auto"/>
            </w:tcBorders>
            <w:shd w:val="clear" w:color="000000" w:fill="FFFFFF"/>
            <w:noWrap/>
            <w:vAlign w:val="center"/>
            <w:hideMark/>
          </w:tcPr>
          <w:p w14:paraId="37B088C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0A7CD88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13,649.42</w:t>
            </w:r>
          </w:p>
        </w:tc>
      </w:tr>
      <w:tr w:rsidR="005C66C4" w:rsidRPr="005C66C4" w14:paraId="26660261"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26598F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Mínimo</w:t>
            </w:r>
          </w:p>
        </w:tc>
        <w:tc>
          <w:tcPr>
            <w:tcW w:w="1200" w:type="dxa"/>
            <w:tcBorders>
              <w:top w:val="nil"/>
              <w:left w:val="nil"/>
              <w:bottom w:val="nil"/>
              <w:right w:val="single" w:sz="8" w:space="0" w:color="auto"/>
            </w:tcBorders>
            <w:shd w:val="clear" w:color="000000" w:fill="FFFFFF"/>
            <w:noWrap/>
            <w:vAlign w:val="center"/>
            <w:hideMark/>
          </w:tcPr>
          <w:p w14:paraId="6EAB53D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3,749.45</w:t>
            </w:r>
          </w:p>
        </w:tc>
        <w:tc>
          <w:tcPr>
            <w:tcW w:w="1200" w:type="dxa"/>
            <w:tcBorders>
              <w:top w:val="nil"/>
              <w:left w:val="nil"/>
              <w:bottom w:val="nil"/>
              <w:right w:val="single" w:sz="8" w:space="0" w:color="auto"/>
            </w:tcBorders>
            <w:shd w:val="clear" w:color="000000" w:fill="FFFFFF"/>
            <w:noWrap/>
            <w:vAlign w:val="center"/>
            <w:hideMark/>
          </w:tcPr>
          <w:p w14:paraId="3DBD2E5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DA7663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3A08548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6CA0442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5B640022" w14:textId="77777777" w:rsidR="005C66C4" w:rsidRPr="005C66C4" w:rsidRDefault="005C66C4" w:rsidP="005C66C4">
            <w:pPr>
              <w:spacing w:after="0" w:line="240" w:lineRule="auto"/>
              <w:rPr>
                <w:rFonts w:eastAsia="Times New Roman" w:cs="Calibri"/>
                <w:color w:val="000000"/>
                <w:lang w:val="es-MX" w:eastAsia="es-MX"/>
              </w:rPr>
            </w:pPr>
            <w:r w:rsidRPr="005C66C4">
              <w:rPr>
                <w:rFonts w:eastAsia="Times New Roman" w:cs="Calibri"/>
                <w:color w:val="000000"/>
                <w:lang w:val="es-MX" w:eastAsia="es-MX"/>
              </w:rPr>
              <w:t> </w:t>
            </w:r>
          </w:p>
        </w:tc>
      </w:tr>
      <w:tr w:rsidR="005C66C4" w:rsidRPr="005C66C4" w14:paraId="4C3E619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275F78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Promedio</w:t>
            </w:r>
          </w:p>
        </w:tc>
        <w:tc>
          <w:tcPr>
            <w:tcW w:w="1200" w:type="dxa"/>
            <w:tcBorders>
              <w:top w:val="nil"/>
              <w:left w:val="nil"/>
              <w:bottom w:val="nil"/>
              <w:right w:val="single" w:sz="8" w:space="0" w:color="auto"/>
            </w:tcBorders>
            <w:shd w:val="clear" w:color="000000" w:fill="FFFFFF"/>
            <w:noWrap/>
            <w:vAlign w:val="center"/>
            <w:hideMark/>
          </w:tcPr>
          <w:p w14:paraId="72A63AB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4,843.63</w:t>
            </w:r>
          </w:p>
        </w:tc>
        <w:tc>
          <w:tcPr>
            <w:tcW w:w="1200" w:type="dxa"/>
            <w:tcBorders>
              <w:top w:val="nil"/>
              <w:left w:val="nil"/>
              <w:bottom w:val="nil"/>
              <w:right w:val="single" w:sz="8" w:space="0" w:color="auto"/>
            </w:tcBorders>
            <w:shd w:val="clear" w:color="000000" w:fill="FFFFFF"/>
            <w:noWrap/>
            <w:vAlign w:val="center"/>
            <w:hideMark/>
          </w:tcPr>
          <w:p w14:paraId="6E27EA5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C567769"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6C2F9C3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4,287.69</w:t>
            </w:r>
          </w:p>
        </w:tc>
        <w:tc>
          <w:tcPr>
            <w:tcW w:w="1589" w:type="dxa"/>
            <w:tcBorders>
              <w:top w:val="nil"/>
              <w:left w:val="nil"/>
              <w:bottom w:val="nil"/>
              <w:right w:val="single" w:sz="8" w:space="0" w:color="auto"/>
            </w:tcBorders>
            <w:shd w:val="clear" w:color="000000" w:fill="FFFFFF"/>
            <w:noWrap/>
            <w:vAlign w:val="center"/>
            <w:hideMark/>
          </w:tcPr>
          <w:p w14:paraId="7989804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2B0A7BD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4,835.86</w:t>
            </w:r>
          </w:p>
        </w:tc>
      </w:tr>
      <w:tr w:rsidR="005C66C4" w:rsidRPr="005C66C4" w14:paraId="6B465375"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1032C051"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Monto de la reserva</w:t>
            </w:r>
          </w:p>
        </w:tc>
        <w:tc>
          <w:tcPr>
            <w:tcW w:w="1200" w:type="dxa"/>
            <w:tcBorders>
              <w:top w:val="nil"/>
              <w:left w:val="nil"/>
              <w:bottom w:val="nil"/>
              <w:right w:val="single" w:sz="8" w:space="0" w:color="auto"/>
            </w:tcBorders>
            <w:shd w:val="clear" w:color="000000" w:fill="FFFFFF"/>
            <w:noWrap/>
            <w:vAlign w:val="center"/>
            <w:hideMark/>
          </w:tcPr>
          <w:p w14:paraId="06088A7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10B4C31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1ABE96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3B25A47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2E22CB0A"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07D4016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1ECBDD7D"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3FCB28F"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Valor presente de las obligaciones</w:t>
            </w:r>
          </w:p>
        </w:tc>
        <w:tc>
          <w:tcPr>
            <w:tcW w:w="1200" w:type="dxa"/>
            <w:tcBorders>
              <w:top w:val="nil"/>
              <w:left w:val="nil"/>
              <w:bottom w:val="nil"/>
              <w:right w:val="single" w:sz="8" w:space="0" w:color="auto"/>
            </w:tcBorders>
            <w:shd w:val="clear" w:color="000000" w:fill="FFFFFF"/>
            <w:noWrap/>
            <w:vAlign w:val="center"/>
            <w:hideMark/>
          </w:tcPr>
          <w:p w14:paraId="105ABF9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0474BAB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D2B63B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549DDCB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4728516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70C709B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40EACBF5"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DFCC693"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Pensiones y Jubilaciones en curso de pago</w:t>
            </w:r>
          </w:p>
        </w:tc>
        <w:tc>
          <w:tcPr>
            <w:tcW w:w="1200" w:type="dxa"/>
            <w:tcBorders>
              <w:top w:val="nil"/>
              <w:left w:val="nil"/>
              <w:bottom w:val="nil"/>
              <w:right w:val="single" w:sz="8" w:space="0" w:color="auto"/>
            </w:tcBorders>
            <w:shd w:val="clear" w:color="000000" w:fill="FFFFFF"/>
            <w:noWrap/>
            <w:vAlign w:val="center"/>
            <w:hideMark/>
          </w:tcPr>
          <w:p w14:paraId="355AB7CA"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95,003,128.28</w:t>
            </w:r>
          </w:p>
        </w:tc>
        <w:tc>
          <w:tcPr>
            <w:tcW w:w="1200" w:type="dxa"/>
            <w:tcBorders>
              <w:top w:val="nil"/>
              <w:left w:val="nil"/>
              <w:bottom w:val="nil"/>
              <w:right w:val="single" w:sz="8" w:space="0" w:color="auto"/>
            </w:tcBorders>
            <w:shd w:val="clear" w:color="000000" w:fill="FFFFFF"/>
            <w:noWrap/>
            <w:vAlign w:val="center"/>
            <w:hideMark/>
          </w:tcPr>
          <w:p w14:paraId="744997A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464C92C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02A7A859"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2,055,479.42</w:t>
            </w:r>
          </w:p>
        </w:tc>
        <w:tc>
          <w:tcPr>
            <w:tcW w:w="1589" w:type="dxa"/>
            <w:tcBorders>
              <w:top w:val="nil"/>
              <w:left w:val="nil"/>
              <w:bottom w:val="nil"/>
              <w:right w:val="single" w:sz="8" w:space="0" w:color="auto"/>
            </w:tcBorders>
            <w:shd w:val="clear" w:color="000000" w:fill="FFFFFF"/>
            <w:noWrap/>
            <w:vAlign w:val="center"/>
            <w:hideMark/>
          </w:tcPr>
          <w:p w14:paraId="74F21FD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472,888.21</w:t>
            </w:r>
          </w:p>
        </w:tc>
        <w:tc>
          <w:tcPr>
            <w:tcW w:w="1134" w:type="dxa"/>
            <w:tcBorders>
              <w:top w:val="nil"/>
              <w:left w:val="nil"/>
              <w:bottom w:val="nil"/>
              <w:right w:val="single" w:sz="8" w:space="0" w:color="auto"/>
            </w:tcBorders>
            <w:shd w:val="clear" w:color="000000" w:fill="FFFFFF"/>
            <w:noWrap/>
            <w:vAlign w:val="center"/>
            <w:hideMark/>
          </w:tcPr>
          <w:p w14:paraId="07BB8BB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97,531,495.42</w:t>
            </w:r>
          </w:p>
        </w:tc>
      </w:tr>
      <w:tr w:rsidR="005C66C4" w:rsidRPr="005C66C4" w14:paraId="00A5ADD3"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A9F5AD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Generación actual</w:t>
            </w:r>
          </w:p>
        </w:tc>
        <w:tc>
          <w:tcPr>
            <w:tcW w:w="1200" w:type="dxa"/>
            <w:tcBorders>
              <w:top w:val="nil"/>
              <w:left w:val="nil"/>
              <w:bottom w:val="nil"/>
              <w:right w:val="single" w:sz="8" w:space="0" w:color="auto"/>
            </w:tcBorders>
            <w:shd w:val="clear" w:color="000000" w:fill="FFFFFF"/>
            <w:noWrap/>
            <w:vAlign w:val="center"/>
            <w:hideMark/>
          </w:tcPr>
          <w:p w14:paraId="1E6D702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316,504,910.00</w:t>
            </w:r>
          </w:p>
        </w:tc>
        <w:tc>
          <w:tcPr>
            <w:tcW w:w="1200" w:type="dxa"/>
            <w:tcBorders>
              <w:top w:val="nil"/>
              <w:left w:val="nil"/>
              <w:bottom w:val="nil"/>
              <w:right w:val="single" w:sz="8" w:space="0" w:color="auto"/>
            </w:tcBorders>
            <w:shd w:val="clear" w:color="000000" w:fill="FFFFFF"/>
            <w:noWrap/>
            <w:vAlign w:val="center"/>
            <w:hideMark/>
          </w:tcPr>
          <w:p w14:paraId="6773836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58498A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22,765,674.77</w:t>
            </w:r>
          </w:p>
        </w:tc>
        <w:tc>
          <w:tcPr>
            <w:tcW w:w="1371" w:type="dxa"/>
            <w:tcBorders>
              <w:top w:val="nil"/>
              <w:left w:val="nil"/>
              <w:bottom w:val="nil"/>
              <w:right w:val="single" w:sz="8" w:space="0" w:color="auto"/>
            </w:tcBorders>
            <w:shd w:val="clear" w:color="000000" w:fill="FFFFFF"/>
            <w:noWrap/>
            <w:vAlign w:val="center"/>
            <w:hideMark/>
          </w:tcPr>
          <w:p w14:paraId="5AE0114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29,121,954.92</w:t>
            </w:r>
          </w:p>
        </w:tc>
        <w:tc>
          <w:tcPr>
            <w:tcW w:w="1589" w:type="dxa"/>
            <w:tcBorders>
              <w:top w:val="nil"/>
              <w:left w:val="nil"/>
              <w:bottom w:val="nil"/>
              <w:right w:val="single" w:sz="8" w:space="0" w:color="auto"/>
            </w:tcBorders>
            <w:shd w:val="clear" w:color="000000" w:fill="FFFFFF"/>
            <w:noWrap/>
            <w:vAlign w:val="center"/>
            <w:hideMark/>
          </w:tcPr>
          <w:p w14:paraId="6103EB3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82,551,944.52</w:t>
            </w:r>
          </w:p>
        </w:tc>
        <w:tc>
          <w:tcPr>
            <w:tcW w:w="1134" w:type="dxa"/>
            <w:tcBorders>
              <w:top w:val="nil"/>
              <w:left w:val="nil"/>
              <w:bottom w:val="nil"/>
              <w:right w:val="single" w:sz="8" w:space="0" w:color="auto"/>
            </w:tcBorders>
            <w:shd w:val="clear" w:color="000000" w:fill="FFFFFF"/>
            <w:noWrap/>
            <w:vAlign w:val="center"/>
            <w:hideMark/>
          </w:tcPr>
          <w:p w14:paraId="6E63AB0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450,944,484.22</w:t>
            </w:r>
          </w:p>
        </w:tc>
      </w:tr>
      <w:tr w:rsidR="005C66C4" w:rsidRPr="005C66C4" w14:paraId="1E668476"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F0A2F9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Generaciones futuras</w:t>
            </w:r>
          </w:p>
        </w:tc>
        <w:tc>
          <w:tcPr>
            <w:tcW w:w="1200" w:type="dxa"/>
            <w:tcBorders>
              <w:top w:val="nil"/>
              <w:left w:val="nil"/>
              <w:bottom w:val="nil"/>
              <w:right w:val="single" w:sz="8" w:space="0" w:color="auto"/>
            </w:tcBorders>
            <w:shd w:val="clear" w:color="000000" w:fill="FFFFFF"/>
            <w:noWrap/>
            <w:vAlign w:val="center"/>
            <w:hideMark/>
          </w:tcPr>
          <w:p w14:paraId="74D1DAE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421,201,106.19</w:t>
            </w:r>
          </w:p>
        </w:tc>
        <w:tc>
          <w:tcPr>
            <w:tcW w:w="1200" w:type="dxa"/>
            <w:tcBorders>
              <w:top w:val="nil"/>
              <w:left w:val="nil"/>
              <w:bottom w:val="nil"/>
              <w:right w:val="single" w:sz="8" w:space="0" w:color="auto"/>
            </w:tcBorders>
            <w:shd w:val="clear" w:color="000000" w:fill="FFFFFF"/>
            <w:noWrap/>
            <w:vAlign w:val="center"/>
            <w:hideMark/>
          </w:tcPr>
          <w:p w14:paraId="31C7A3C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2E2539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60,758,931.86</w:t>
            </w:r>
          </w:p>
        </w:tc>
        <w:tc>
          <w:tcPr>
            <w:tcW w:w="1371" w:type="dxa"/>
            <w:tcBorders>
              <w:top w:val="nil"/>
              <w:left w:val="nil"/>
              <w:bottom w:val="nil"/>
              <w:right w:val="single" w:sz="8" w:space="0" w:color="auto"/>
            </w:tcBorders>
            <w:shd w:val="clear" w:color="000000" w:fill="FFFFFF"/>
            <w:noWrap/>
            <w:vAlign w:val="center"/>
            <w:hideMark/>
          </w:tcPr>
          <w:p w14:paraId="4FACD8D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36,239,349.21</w:t>
            </w:r>
          </w:p>
        </w:tc>
        <w:tc>
          <w:tcPr>
            <w:tcW w:w="1589" w:type="dxa"/>
            <w:tcBorders>
              <w:top w:val="nil"/>
              <w:left w:val="nil"/>
              <w:bottom w:val="nil"/>
              <w:right w:val="single" w:sz="8" w:space="0" w:color="auto"/>
            </w:tcBorders>
            <w:shd w:val="clear" w:color="000000" w:fill="FFFFFF"/>
            <w:noWrap/>
            <w:vAlign w:val="center"/>
            <w:hideMark/>
          </w:tcPr>
          <w:p w14:paraId="3506760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144,082,010.66</w:t>
            </w:r>
          </w:p>
        </w:tc>
        <w:tc>
          <w:tcPr>
            <w:tcW w:w="1134" w:type="dxa"/>
            <w:tcBorders>
              <w:top w:val="nil"/>
              <w:left w:val="nil"/>
              <w:bottom w:val="nil"/>
              <w:right w:val="single" w:sz="8" w:space="0" w:color="auto"/>
            </w:tcBorders>
            <w:shd w:val="clear" w:color="000000" w:fill="FFFFFF"/>
            <w:noWrap/>
            <w:vAlign w:val="center"/>
            <w:hideMark/>
          </w:tcPr>
          <w:p w14:paraId="53EBF6C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662,281,397.92</w:t>
            </w:r>
          </w:p>
        </w:tc>
      </w:tr>
      <w:tr w:rsidR="005C66C4" w:rsidRPr="005C66C4" w14:paraId="59D56C7B" w14:textId="77777777" w:rsidTr="005C66C4">
        <w:trPr>
          <w:trHeight w:val="330"/>
        </w:trPr>
        <w:tc>
          <w:tcPr>
            <w:tcW w:w="3261" w:type="dxa"/>
            <w:tcBorders>
              <w:top w:val="nil"/>
              <w:left w:val="single" w:sz="8" w:space="0" w:color="auto"/>
              <w:bottom w:val="nil"/>
              <w:right w:val="single" w:sz="8" w:space="0" w:color="auto"/>
            </w:tcBorders>
            <w:shd w:val="clear" w:color="000000" w:fill="FFFFFF"/>
            <w:vAlign w:val="center"/>
            <w:hideMark/>
          </w:tcPr>
          <w:p w14:paraId="5DF472BD"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Valor presente de las contribuciones asociadas a los sueldos futuros de cotización 2%</w:t>
            </w:r>
          </w:p>
        </w:tc>
        <w:tc>
          <w:tcPr>
            <w:tcW w:w="1200" w:type="dxa"/>
            <w:tcBorders>
              <w:top w:val="nil"/>
              <w:left w:val="nil"/>
              <w:bottom w:val="nil"/>
              <w:right w:val="single" w:sz="8" w:space="0" w:color="auto"/>
            </w:tcBorders>
            <w:shd w:val="clear" w:color="000000" w:fill="FFFFFF"/>
            <w:noWrap/>
            <w:vAlign w:val="center"/>
            <w:hideMark/>
          </w:tcPr>
          <w:p w14:paraId="05E2AEA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6452148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BEA682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2AAB0D6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7F2D9203"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12477162"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1DC64DB1"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BAF872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Generación actual</w:t>
            </w:r>
          </w:p>
        </w:tc>
        <w:tc>
          <w:tcPr>
            <w:tcW w:w="1200" w:type="dxa"/>
            <w:tcBorders>
              <w:top w:val="nil"/>
              <w:left w:val="nil"/>
              <w:bottom w:val="nil"/>
              <w:right w:val="single" w:sz="8" w:space="0" w:color="auto"/>
            </w:tcBorders>
            <w:shd w:val="clear" w:color="000000" w:fill="FFFFFF"/>
            <w:noWrap/>
            <w:vAlign w:val="center"/>
            <w:hideMark/>
          </w:tcPr>
          <w:p w14:paraId="47E075D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0915025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607593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62F545E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768782F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47B8F61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5025A8BB"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5B9F37A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Generaciones futuras</w:t>
            </w:r>
          </w:p>
        </w:tc>
        <w:tc>
          <w:tcPr>
            <w:tcW w:w="1200" w:type="dxa"/>
            <w:tcBorders>
              <w:top w:val="nil"/>
              <w:left w:val="nil"/>
              <w:bottom w:val="nil"/>
              <w:right w:val="single" w:sz="8" w:space="0" w:color="auto"/>
            </w:tcBorders>
            <w:shd w:val="clear" w:color="000000" w:fill="FFFFFF"/>
            <w:noWrap/>
            <w:vAlign w:val="center"/>
            <w:hideMark/>
          </w:tcPr>
          <w:p w14:paraId="0626A59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13AA390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45A0EA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0DF1832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0541182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2D4877B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6D2072A6"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FC6F46F"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Valor presente de aportaciones futuras</w:t>
            </w:r>
          </w:p>
        </w:tc>
        <w:tc>
          <w:tcPr>
            <w:tcW w:w="1200" w:type="dxa"/>
            <w:tcBorders>
              <w:top w:val="nil"/>
              <w:left w:val="nil"/>
              <w:bottom w:val="nil"/>
              <w:right w:val="single" w:sz="8" w:space="0" w:color="auto"/>
            </w:tcBorders>
            <w:shd w:val="clear" w:color="000000" w:fill="FFFFFF"/>
            <w:noWrap/>
            <w:vAlign w:val="center"/>
            <w:hideMark/>
          </w:tcPr>
          <w:p w14:paraId="1E9C32B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69539CD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47B564B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14E65EB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64CC1A7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052164B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7A42340A"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10DB4BC9"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Generación actual</w:t>
            </w:r>
          </w:p>
        </w:tc>
        <w:tc>
          <w:tcPr>
            <w:tcW w:w="1200" w:type="dxa"/>
            <w:tcBorders>
              <w:top w:val="nil"/>
              <w:left w:val="nil"/>
              <w:bottom w:val="nil"/>
              <w:right w:val="single" w:sz="8" w:space="0" w:color="auto"/>
            </w:tcBorders>
            <w:shd w:val="clear" w:color="000000" w:fill="FFFFFF"/>
            <w:noWrap/>
            <w:vAlign w:val="center"/>
            <w:hideMark/>
          </w:tcPr>
          <w:p w14:paraId="47F70CB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6BAF0F1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35E2939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5044BE2E"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7840B8A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65F81B75"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5E1FDDCD"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58D349F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Generaciones futuras</w:t>
            </w:r>
          </w:p>
        </w:tc>
        <w:tc>
          <w:tcPr>
            <w:tcW w:w="1200" w:type="dxa"/>
            <w:tcBorders>
              <w:top w:val="nil"/>
              <w:left w:val="nil"/>
              <w:bottom w:val="nil"/>
              <w:right w:val="single" w:sz="8" w:space="0" w:color="auto"/>
            </w:tcBorders>
            <w:shd w:val="clear" w:color="000000" w:fill="FFFFFF"/>
            <w:noWrap/>
            <w:vAlign w:val="center"/>
            <w:hideMark/>
          </w:tcPr>
          <w:p w14:paraId="3CCA272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324DF95C"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4641C9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3FAA4C8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03460E2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319938AC"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4EDD9396"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78CDE9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Otros Ingresos</w:t>
            </w:r>
          </w:p>
        </w:tc>
        <w:tc>
          <w:tcPr>
            <w:tcW w:w="1200" w:type="dxa"/>
            <w:tcBorders>
              <w:top w:val="nil"/>
              <w:left w:val="nil"/>
              <w:bottom w:val="nil"/>
              <w:right w:val="single" w:sz="8" w:space="0" w:color="auto"/>
            </w:tcBorders>
            <w:shd w:val="clear" w:color="000000" w:fill="FFFFFF"/>
            <w:noWrap/>
            <w:vAlign w:val="center"/>
            <w:hideMark/>
          </w:tcPr>
          <w:p w14:paraId="4244D80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200" w:type="dxa"/>
            <w:tcBorders>
              <w:top w:val="nil"/>
              <w:left w:val="nil"/>
              <w:bottom w:val="nil"/>
              <w:right w:val="single" w:sz="8" w:space="0" w:color="auto"/>
            </w:tcBorders>
            <w:shd w:val="clear" w:color="000000" w:fill="FFFFFF"/>
            <w:noWrap/>
            <w:vAlign w:val="center"/>
            <w:hideMark/>
          </w:tcPr>
          <w:p w14:paraId="662101E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B51CD1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371" w:type="dxa"/>
            <w:tcBorders>
              <w:top w:val="nil"/>
              <w:left w:val="nil"/>
              <w:bottom w:val="nil"/>
              <w:right w:val="single" w:sz="8" w:space="0" w:color="auto"/>
            </w:tcBorders>
            <w:shd w:val="clear" w:color="000000" w:fill="FFFFFF"/>
            <w:noWrap/>
            <w:vAlign w:val="center"/>
            <w:hideMark/>
          </w:tcPr>
          <w:p w14:paraId="2C358F3F"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589" w:type="dxa"/>
            <w:tcBorders>
              <w:top w:val="nil"/>
              <w:left w:val="nil"/>
              <w:bottom w:val="nil"/>
              <w:right w:val="single" w:sz="8" w:space="0" w:color="auto"/>
            </w:tcBorders>
            <w:shd w:val="clear" w:color="000000" w:fill="FFFFFF"/>
            <w:noWrap/>
            <w:vAlign w:val="center"/>
            <w:hideMark/>
          </w:tcPr>
          <w:p w14:paraId="1DC53DF4"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c>
          <w:tcPr>
            <w:tcW w:w="1134" w:type="dxa"/>
            <w:tcBorders>
              <w:top w:val="nil"/>
              <w:left w:val="nil"/>
              <w:bottom w:val="nil"/>
              <w:right w:val="single" w:sz="8" w:space="0" w:color="auto"/>
            </w:tcBorders>
            <w:shd w:val="clear" w:color="000000" w:fill="FFFFFF"/>
            <w:noWrap/>
            <w:vAlign w:val="center"/>
            <w:hideMark/>
          </w:tcPr>
          <w:p w14:paraId="32E679DB"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0.00</w:t>
            </w:r>
          </w:p>
        </w:tc>
      </w:tr>
      <w:tr w:rsidR="005C66C4" w:rsidRPr="005C66C4" w14:paraId="5E2B3524"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573B0D8"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Déficit/superávit actuarial</w:t>
            </w:r>
          </w:p>
        </w:tc>
        <w:tc>
          <w:tcPr>
            <w:tcW w:w="1200" w:type="dxa"/>
            <w:tcBorders>
              <w:top w:val="nil"/>
              <w:left w:val="nil"/>
              <w:bottom w:val="nil"/>
              <w:right w:val="single" w:sz="8" w:space="0" w:color="auto"/>
            </w:tcBorders>
            <w:shd w:val="clear" w:color="000000" w:fill="FFFFFF"/>
            <w:noWrap/>
            <w:vAlign w:val="center"/>
            <w:hideMark/>
          </w:tcPr>
          <w:p w14:paraId="62540FA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4DE97AE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11D6FE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3159AA6F"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57EC37CB"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1C254DE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166E1A8B"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3AA2A13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xml:space="preserve"> Generación actual</w:t>
            </w:r>
          </w:p>
        </w:tc>
        <w:tc>
          <w:tcPr>
            <w:tcW w:w="1200" w:type="dxa"/>
            <w:tcBorders>
              <w:top w:val="nil"/>
              <w:left w:val="nil"/>
              <w:bottom w:val="nil"/>
              <w:right w:val="single" w:sz="8" w:space="0" w:color="auto"/>
            </w:tcBorders>
            <w:shd w:val="clear" w:color="000000" w:fill="FFFFFF"/>
            <w:noWrap/>
            <w:vAlign w:val="center"/>
            <w:hideMark/>
          </w:tcPr>
          <w:p w14:paraId="0C0E72A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411,508,038.29</w:t>
            </w:r>
          </w:p>
        </w:tc>
        <w:tc>
          <w:tcPr>
            <w:tcW w:w="1200" w:type="dxa"/>
            <w:tcBorders>
              <w:top w:val="nil"/>
              <w:left w:val="nil"/>
              <w:bottom w:val="nil"/>
              <w:right w:val="single" w:sz="8" w:space="0" w:color="auto"/>
            </w:tcBorders>
            <w:shd w:val="clear" w:color="000000" w:fill="FFFFFF"/>
            <w:noWrap/>
            <w:vAlign w:val="center"/>
            <w:hideMark/>
          </w:tcPr>
          <w:p w14:paraId="215022D8"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A556D39"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22,765,674.77</w:t>
            </w:r>
          </w:p>
        </w:tc>
        <w:tc>
          <w:tcPr>
            <w:tcW w:w="1371" w:type="dxa"/>
            <w:tcBorders>
              <w:top w:val="nil"/>
              <w:left w:val="nil"/>
              <w:bottom w:val="nil"/>
              <w:right w:val="single" w:sz="8" w:space="0" w:color="auto"/>
            </w:tcBorders>
            <w:shd w:val="clear" w:color="000000" w:fill="FFFFFF"/>
            <w:noWrap/>
            <w:vAlign w:val="center"/>
            <w:hideMark/>
          </w:tcPr>
          <w:p w14:paraId="5A4BD263"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31,177,434.34</w:t>
            </w:r>
          </w:p>
        </w:tc>
        <w:tc>
          <w:tcPr>
            <w:tcW w:w="1589" w:type="dxa"/>
            <w:tcBorders>
              <w:top w:val="nil"/>
              <w:left w:val="nil"/>
              <w:bottom w:val="nil"/>
              <w:right w:val="single" w:sz="8" w:space="0" w:color="auto"/>
            </w:tcBorders>
            <w:shd w:val="clear" w:color="000000" w:fill="FFFFFF"/>
            <w:noWrap/>
            <w:vAlign w:val="center"/>
            <w:hideMark/>
          </w:tcPr>
          <w:p w14:paraId="29D30006"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83,024,832.73</w:t>
            </w:r>
          </w:p>
        </w:tc>
        <w:tc>
          <w:tcPr>
            <w:tcW w:w="1134" w:type="dxa"/>
            <w:tcBorders>
              <w:top w:val="nil"/>
              <w:left w:val="nil"/>
              <w:bottom w:val="nil"/>
              <w:right w:val="single" w:sz="8" w:space="0" w:color="auto"/>
            </w:tcBorders>
            <w:shd w:val="clear" w:color="000000" w:fill="FFFFFF"/>
            <w:noWrap/>
            <w:vAlign w:val="center"/>
            <w:hideMark/>
          </w:tcPr>
          <w:p w14:paraId="1EB4BAC7"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548,475,980.14</w:t>
            </w:r>
          </w:p>
        </w:tc>
      </w:tr>
      <w:tr w:rsidR="005C66C4" w:rsidRPr="005C66C4" w14:paraId="114025EB"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18FD0D75"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Generaciones futuras</w:t>
            </w:r>
          </w:p>
        </w:tc>
        <w:tc>
          <w:tcPr>
            <w:tcW w:w="1200" w:type="dxa"/>
            <w:tcBorders>
              <w:top w:val="nil"/>
              <w:left w:val="nil"/>
              <w:bottom w:val="nil"/>
              <w:right w:val="single" w:sz="8" w:space="0" w:color="auto"/>
            </w:tcBorders>
            <w:shd w:val="clear" w:color="000000" w:fill="FFFFFF"/>
            <w:noWrap/>
            <w:vAlign w:val="center"/>
            <w:hideMark/>
          </w:tcPr>
          <w:p w14:paraId="3EF9F581"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421,201,106.19</w:t>
            </w:r>
          </w:p>
        </w:tc>
        <w:tc>
          <w:tcPr>
            <w:tcW w:w="1200" w:type="dxa"/>
            <w:tcBorders>
              <w:top w:val="nil"/>
              <w:left w:val="nil"/>
              <w:bottom w:val="nil"/>
              <w:right w:val="single" w:sz="8" w:space="0" w:color="auto"/>
            </w:tcBorders>
            <w:shd w:val="clear" w:color="000000" w:fill="FFFFFF"/>
            <w:noWrap/>
            <w:vAlign w:val="center"/>
            <w:hideMark/>
          </w:tcPr>
          <w:p w14:paraId="164C31F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04251A30"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60,758,931.86</w:t>
            </w:r>
          </w:p>
        </w:tc>
        <w:tc>
          <w:tcPr>
            <w:tcW w:w="1371" w:type="dxa"/>
            <w:tcBorders>
              <w:top w:val="nil"/>
              <w:left w:val="nil"/>
              <w:bottom w:val="nil"/>
              <w:right w:val="single" w:sz="8" w:space="0" w:color="auto"/>
            </w:tcBorders>
            <w:shd w:val="clear" w:color="000000" w:fill="FFFFFF"/>
            <w:noWrap/>
            <w:vAlign w:val="center"/>
            <w:hideMark/>
          </w:tcPr>
          <w:p w14:paraId="1E6A4DED"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36,239,349.21</w:t>
            </w:r>
          </w:p>
        </w:tc>
        <w:tc>
          <w:tcPr>
            <w:tcW w:w="1589" w:type="dxa"/>
            <w:tcBorders>
              <w:top w:val="nil"/>
              <w:left w:val="nil"/>
              <w:bottom w:val="nil"/>
              <w:right w:val="single" w:sz="8" w:space="0" w:color="auto"/>
            </w:tcBorders>
            <w:shd w:val="clear" w:color="000000" w:fill="FFFFFF"/>
            <w:noWrap/>
            <w:vAlign w:val="center"/>
            <w:hideMark/>
          </w:tcPr>
          <w:p w14:paraId="6F3C3032"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144,082,010.66</w:t>
            </w:r>
          </w:p>
        </w:tc>
        <w:tc>
          <w:tcPr>
            <w:tcW w:w="1134" w:type="dxa"/>
            <w:tcBorders>
              <w:top w:val="nil"/>
              <w:left w:val="nil"/>
              <w:bottom w:val="nil"/>
              <w:right w:val="single" w:sz="8" w:space="0" w:color="auto"/>
            </w:tcBorders>
            <w:shd w:val="clear" w:color="000000" w:fill="FFFFFF"/>
            <w:noWrap/>
            <w:vAlign w:val="center"/>
            <w:hideMark/>
          </w:tcPr>
          <w:p w14:paraId="7311E9B8" w14:textId="77777777" w:rsidR="005C66C4" w:rsidRPr="005C66C4" w:rsidRDefault="005C66C4" w:rsidP="005C66C4">
            <w:pPr>
              <w:spacing w:after="0" w:line="240" w:lineRule="auto"/>
              <w:jc w:val="right"/>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662,281,397.92</w:t>
            </w:r>
          </w:p>
        </w:tc>
      </w:tr>
      <w:tr w:rsidR="005C66C4" w:rsidRPr="005C66C4" w14:paraId="1868FFB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64FB5567"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Periodo de suficiencia</w:t>
            </w:r>
          </w:p>
        </w:tc>
        <w:tc>
          <w:tcPr>
            <w:tcW w:w="1200" w:type="dxa"/>
            <w:tcBorders>
              <w:top w:val="nil"/>
              <w:left w:val="nil"/>
              <w:bottom w:val="nil"/>
              <w:right w:val="single" w:sz="8" w:space="0" w:color="auto"/>
            </w:tcBorders>
            <w:shd w:val="clear" w:color="000000" w:fill="FFFFFF"/>
            <w:noWrap/>
            <w:vAlign w:val="center"/>
            <w:hideMark/>
          </w:tcPr>
          <w:p w14:paraId="190830A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6A3E4CA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730F9D6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39164020"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25A6DF06"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0DC6A307"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5E4F771E"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0F26BD7D"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xml:space="preserve">Año de descapitalización </w:t>
            </w:r>
          </w:p>
        </w:tc>
        <w:tc>
          <w:tcPr>
            <w:tcW w:w="1200" w:type="dxa"/>
            <w:tcBorders>
              <w:top w:val="nil"/>
              <w:left w:val="nil"/>
              <w:bottom w:val="nil"/>
              <w:right w:val="single" w:sz="8" w:space="0" w:color="auto"/>
            </w:tcBorders>
            <w:shd w:val="clear" w:color="000000" w:fill="FFFFFF"/>
            <w:noWrap/>
            <w:vAlign w:val="center"/>
            <w:hideMark/>
          </w:tcPr>
          <w:p w14:paraId="5C402C1D"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2020</w:t>
            </w:r>
          </w:p>
        </w:tc>
        <w:tc>
          <w:tcPr>
            <w:tcW w:w="1200" w:type="dxa"/>
            <w:tcBorders>
              <w:top w:val="nil"/>
              <w:left w:val="nil"/>
              <w:bottom w:val="nil"/>
              <w:right w:val="single" w:sz="8" w:space="0" w:color="auto"/>
            </w:tcBorders>
            <w:shd w:val="clear" w:color="000000" w:fill="FFFFFF"/>
            <w:noWrap/>
            <w:vAlign w:val="center"/>
            <w:hideMark/>
          </w:tcPr>
          <w:p w14:paraId="24E94E38"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256A939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2020</w:t>
            </w:r>
          </w:p>
        </w:tc>
        <w:tc>
          <w:tcPr>
            <w:tcW w:w="1371" w:type="dxa"/>
            <w:tcBorders>
              <w:top w:val="nil"/>
              <w:left w:val="nil"/>
              <w:bottom w:val="nil"/>
              <w:right w:val="single" w:sz="8" w:space="0" w:color="auto"/>
            </w:tcBorders>
            <w:shd w:val="clear" w:color="000000" w:fill="FFFFFF"/>
            <w:noWrap/>
            <w:vAlign w:val="center"/>
            <w:hideMark/>
          </w:tcPr>
          <w:p w14:paraId="04ACA1C9"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2020</w:t>
            </w:r>
          </w:p>
        </w:tc>
        <w:tc>
          <w:tcPr>
            <w:tcW w:w="1589" w:type="dxa"/>
            <w:tcBorders>
              <w:top w:val="nil"/>
              <w:left w:val="nil"/>
              <w:bottom w:val="nil"/>
              <w:right w:val="single" w:sz="8" w:space="0" w:color="auto"/>
            </w:tcBorders>
            <w:shd w:val="clear" w:color="000000" w:fill="FFFFFF"/>
            <w:noWrap/>
            <w:vAlign w:val="center"/>
            <w:hideMark/>
          </w:tcPr>
          <w:p w14:paraId="6DC749A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2020</w:t>
            </w:r>
          </w:p>
        </w:tc>
        <w:tc>
          <w:tcPr>
            <w:tcW w:w="1134" w:type="dxa"/>
            <w:tcBorders>
              <w:top w:val="nil"/>
              <w:left w:val="nil"/>
              <w:bottom w:val="nil"/>
              <w:right w:val="single" w:sz="8" w:space="0" w:color="auto"/>
            </w:tcBorders>
            <w:shd w:val="clear" w:color="000000" w:fill="FFFFFF"/>
            <w:noWrap/>
            <w:vAlign w:val="center"/>
            <w:hideMark/>
          </w:tcPr>
          <w:p w14:paraId="116156E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2020</w:t>
            </w:r>
          </w:p>
        </w:tc>
      </w:tr>
      <w:tr w:rsidR="005C66C4" w:rsidRPr="005C66C4" w14:paraId="1E9B5473"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9999144"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Tasa de rendimiento</w:t>
            </w:r>
          </w:p>
        </w:tc>
        <w:tc>
          <w:tcPr>
            <w:tcW w:w="1200" w:type="dxa"/>
            <w:tcBorders>
              <w:top w:val="nil"/>
              <w:left w:val="nil"/>
              <w:bottom w:val="nil"/>
              <w:right w:val="single" w:sz="8" w:space="0" w:color="auto"/>
            </w:tcBorders>
            <w:shd w:val="clear" w:color="000000" w:fill="FFFFFF"/>
            <w:noWrap/>
            <w:vAlign w:val="center"/>
            <w:hideMark/>
          </w:tcPr>
          <w:p w14:paraId="0366AF9B"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2.00%</w:t>
            </w:r>
          </w:p>
        </w:tc>
        <w:tc>
          <w:tcPr>
            <w:tcW w:w="1200" w:type="dxa"/>
            <w:tcBorders>
              <w:top w:val="nil"/>
              <w:left w:val="nil"/>
              <w:bottom w:val="nil"/>
              <w:right w:val="single" w:sz="8" w:space="0" w:color="auto"/>
            </w:tcBorders>
            <w:shd w:val="clear" w:color="000000" w:fill="FFFFFF"/>
            <w:noWrap/>
            <w:vAlign w:val="center"/>
            <w:hideMark/>
          </w:tcPr>
          <w:p w14:paraId="156B6EE1"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5896F99"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2.00%</w:t>
            </w:r>
          </w:p>
        </w:tc>
        <w:tc>
          <w:tcPr>
            <w:tcW w:w="1371" w:type="dxa"/>
            <w:tcBorders>
              <w:top w:val="nil"/>
              <w:left w:val="nil"/>
              <w:bottom w:val="nil"/>
              <w:right w:val="single" w:sz="8" w:space="0" w:color="auto"/>
            </w:tcBorders>
            <w:shd w:val="clear" w:color="000000" w:fill="FFFFFF"/>
            <w:noWrap/>
            <w:vAlign w:val="center"/>
            <w:hideMark/>
          </w:tcPr>
          <w:p w14:paraId="148B33D3"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2.00%</w:t>
            </w:r>
          </w:p>
        </w:tc>
        <w:tc>
          <w:tcPr>
            <w:tcW w:w="1589" w:type="dxa"/>
            <w:tcBorders>
              <w:top w:val="nil"/>
              <w:left w:val="nil"/>
              <w:bottom w:val="nil"/>
              <w:right w:val="single" w:sz="8" w:space="0" w:color="auto"/>
            </w:tcBorders>
            <w:shd w:val="clear" w:color="000000" w:fill="FFFFFF"/>
            <w:noWrap/>
            <w:vAlign w:val="center"/>
            <w:hideMark/>
          </w:tcPr>
          <w:p w14:paraId="3B4FE711"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2.00%</w:t>
            </w:r>
          </w:p>
        </w:tc>
        <w:tc>
          <w:tcPr>
            <w:tcW w:w="1134" w:type="dxa"/>
            <w:tcBorders>
              <w:top w:val="nil"/>
              <w:left w:val="nil"/>
              <w:bottom w:val="nil"/>
              <w:right w:val="single" w:sz="8" w:space="0" w:color="auto"/>
            </w:tcBorders>
            <w:shd w:val="clear" w:color="000000" w:fill="FFFFFF"/>
            <w:noWrap/>
            <w:vAlign w:val="center"/>
            <w:hideMark/>
          </w:tcPr>
          <w:p w14:paraId="0360409C"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2.00%</w:t>
            </w:r>
          </w:p>
        </w:tc>
      </w:tr>
      <w:tr w:rsidR="005C66C4" w:rsidRPr="005C66C4" w14:paraId="7CB0A7B7"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480386F6" w14:textId="77777777" w:rsidR="005C66C4" w:rsidRPr="005C66C4" w:rsidRDefault="005C66C4" w:rsidP="005C66C4">
            <w:pPr>
              <w:spacing w:after="0" w:line="240" w:lineRule="auto"/>
              <w:rPr>
                <w:rFonts w:ascii="Arial" w:eastAsia="Times New Roman" w:hAnsi="Arial" w:cs="Arial"/>
                <w:b/>
                <w:bCs/>
                <w:color w:val="000000"/>
                <w:sz w:val="12"/>
                <w:szCs w:val="12"/>
                <w:lang w:val="es-MX" w:eastAsia="es-MX"/>
              </w:rPr>
            </w:pPr>
            <w:r w:rsidRPr="005C66C4">
              <w:rPr>
                <w:rFonts w:ascii="Arial" w:eastAsia="Times New Roman" w:hAnsi="Arial" w:cs="Arial"/>
                <w:b/>
                <w:bCs/>
                <w:color w:val="000000"/>
                <w:sz w:val="12"/>
                <w:szCs w:val="12"/>
                <w:lang w:val="es-MX" w:eastAsia="es-MX"/>
              </w:rPr>
              <w:t>Estudio actuarial</w:t>
            </w:r>
          </w:p>
        </w:tc>
        <w:tc>
          <w:tcPr>
            <w:tcW w:w="1200" w:type="dxa"/>
            <w:tcBorders>
              <w:top w:val="nil"/>
              <w:left w:val="nil"/>
              <w:bottom w:val="nil"/>
              <w:right w:val="single" w:sz="8" w:space="0" w:color="auto"/>
            </w:tcBorders>
            <w:shd w:val="clear" w:color="000000" w:fill="FFFFFF"/>
            <w:noWrap/>
            <w:vAlign w:val="center"/>
            <w:hideMark/>
          </w:tcPr>
          <w:p w14:paraId="4A5D544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00" w:type="dxa"/>
            <w:tcBorders>
              <w:top w:val="nil"/>
              <w:left w:val="nil"/>
              <w:bottom w:val="nil"/>
              <w:right w:val="single" w:sz="8" w:space="0" w:color="auto"/>
            </w:tcBorders>
            <w:shd w:val="clear" w:color="000000" w:fill="FFFFFF"/>
            <w:noWrap/>
            <w:vAlign w:val="center"/>
            <w:hideMark/>
          </w:tcPr>
          <w:p w14:paraId="7976D12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5E42A932"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371" w:type="dxa"/>
            <w:tcBorders>
              <w:top w:val="nil"/>
              <w:left w:val="nil"/>
              <w:bottom w:val="nil"/>
              <w:right w:val="single" w:sz="8" w:space="0" w:color="auto"/>
            </w:tcBorders>
            <w:shd w:val="clear" w:color="000000" w:fill="FFFFFF"/>
            <w:noWrap/>
            <w:vAlign w:val="center"/>
            <w:hideMark/>
          </w:tcPr>
          <w:p w14:paraId="3E61CFE3"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589" w:type="dxa"/>
            <w:tcBorders>
              <w:top w:val="nil"/>
              <w:left w:val="nil"/>
              <w:bottom w:val="nil"/>
              <w:right w:val="single" w:sz="8" w:space="0" w:color="auto"/>
            </w:tcBorders>
            <w:shd w:val="clear" w:color="000000" w:fill="FFFFFF"/>
            <w:noWrap/>
            <w:vAlign w:val="center"/>
            <w:hideMark/>
          </w:tcPr>
          <w:p w14:paraId="49710072"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134" w:type="dxa"/>
            <w:tcBorders>
              <w:top w:val="nil"/>
              <w:left w:val="nil"/>
              <w:bottom w:val="nil"/>
              <w:right w:val="single" w:sz="8" w:space="0" w:color="auto"/>
            </w:tcBorders>
            <w:shd w:val="clear" w:color="000000" w:fill="FFFFFF"/>
            <w:noWrap/>
            <w:vAlign w:val="center"/>
            <w:hideMark/>
          </w:tcPr>
          <w:p w14:paraId="0F2AEC1C"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r>
      <w:tr w:rsidR="005C66C4" w:rsidRPr="005C66C4" w14:paraId="5EB6D378" w14:textId="77777777" w:rsidTr="005C66C4">
        <w:trPr>
          <w:trHeight w:val="300"/>
        </w:trPr>
        <w:tc>
          <w:tcPr>
            <w:tcW w:w="3261" w:type="dxa"/>
            <w:tcBorders>
              <w:top w:val="nil"/>
              <w:left w:val="single" w:sz="8" w:space="0" w:color="auto"/>
              <w:bottom w:val="nil"/>
              <w:right w:val="single" w:sz="8" w:space="0" w:color="auto"/>
            </w:tcBorders>
            <w:shd w:val="clear" w:color="000000" w:fill="FFFFFF"/>
            <w:noWrap/>
            <w:vAlign w:val="center"/>
            <w:hideMark/>
          </w:tcPr>
          <w:p w14:paraId="201F0481"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Año de elaboración del estudio actuarial</w:t>
            </w:r>
          </w:p>
        </w:tc>
        <w:tc>
          <w:tcPr>
            <w:tcW w:w="1200" w:type="dxa"/>
            <w:tcBorders>
              <w:top w:val="nil"/>
              <w:left w:val="nil"/>
              <w:bottom w:val="nil"/>
              <w:right w:val="single" w:sz="8" w:space="0" w:color="auto"/>
            </w:tcBorders>
            <w:shd w:val="clear" w:color="000000" w:fill="FFFFFF"/>
            <w:noWrap/>
            <w:vAlign w:val="center"/>
            <w:hideMark/>
          </w:tcPr>
          <w:p w14:paraId="60FC876D"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2021</w:t>
            </w:r>
          </w:p>
        </w:tc>
        <w:tc>
          <w:tcPr>
            <w:tcW w:w="1200" w:type="dxa"/>
            <w:tcBorders>
              <w:top w:val="nil"/>
              <w:left w:val="nil"/>
              <w:bottom w:val="nil"/>
              <w:right w:val="single" w:sz="8" w:space="0" w:color="auto"/>
            </w:tcBorders>
            <w:shd w:val="clear" w:color="000000" w:fill="FFFFFF"/>
            <w:noWrap/>
            <w:vAlign w:val="center"/>
            <w:hideMark/>
          </w:tcPr>
          <w:p w14:paraId="52E45423"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nil"/>
              <w:right w:val="single" w:sz="8" w:space="0" w:color="auto"/>
            </w:tcBorders>
            <w:shd w:val="clear" w:color="000000" w:fill="FFFFFF"/>
            <w:noWrap/>
            <w:vAlign w:val="center"/>
            <w:hideMark/>
          </w:tcPr>
          <w:p w14:paraId="1C7CA001"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2021</w:t>
            </w:r>
          </w:p>
        </w:tc>
        <w:tc>
          <w:tcPr>
            <w:tcW w:w="1371" w:type="dxa"/>
            <w:tcBorders>
              <w:top w:val="nil"/>
              <w:left w:val="nil"/>
              <w:bottom w:val="nil"/>
              <w:right w:val="single" w:sz="8" w:space="0" w:color="auto"/>
            </w:tcBorders>
            <w:shd w:val="clear" w:color="000000" w:fill="FFFFFF"/>
            <w:noWrap/>
            <w:vAlign w:val="center"/>
            <w:hideMark/>
          </w:tcPr>
          <w:p w14:paraId="7412FF4E"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2021</w:t>
            </w:r>
          </w:p>
        </w:tc>
        <w:tc>
          <w:tcPr>
            <w:tcW w:w="1589" w:type="dxa"/>
            <w:tcBorders>
              <w:top w:val="nil"/>
              <w:left w:val="nil"/>
              <w:bottom w:val="nil"/>
              <w:right w:val="single" w:sz="8" w:space="0" w:color="auto"/>
            </w:tcBorders>
            <w:shd w:val="clear" w:color="000000" w:fill="FFFFFF"/>
            <w:noWrap/>
            <w:vAlign w:val="center"/>
            <w:hideMark/>
          </w:tcPr>
          <w:p w14:paraId="17D95557"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2021</w:t>
            </w:r>
          </w:p>
        </w:tc>
        <w:tc>
          <w:tcPr>
            <w:tcW w:w="1134" w:type="dxa"/>
            <w:tcBorders>
              <w:top w:val="nil"/>
              <w:left w:val="nil"/>
              <w:bottom w:val="nil"/>
              <w:right w:val="single" w:sz="8" w:space="0" w:color="auto"/>
            </w:tcBorders>
            <w:shd w:val="clear" w:color="000000" w:fill="FFFFFF"/>
            <w:noWrap/>
            <w:vAlign w:val="center"/>
            <w:hideMark/>
          </w:tcPr>
          <w:p w14:paraId="07ABA3C8"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2021</w:t>
            </w:r>
          </w:p>
        </w:tc>
      </w:tr>
      <w:tr w:rsidR="005C66C4" w:rsidRPr="005C66C4" w14:paraId="7FAEB10F" w14:textId="77777777" w:rsidTr="005C66C4">
        <w:trPr>
          <w:trHeight w:val="51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14:paraId="26DB9C0E" w14:textId="77777777" w:rsidR="005C66C4" w:rsidRPr="005C66C4" w:rsidRDefault="005C66C4" w:rsidP="005C66C4">
            <w:pPr>
              <w:spacing w:after="0" w:line="240" w:lineRule="auto"/>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Empresa que elaboró el estudio actuarial</w:t>
            </w:r>
          </w:p>
        </w:tc>
        <w:tc>
          <w:tcPr>
            <w:tcW w:w="1200" w:type="dxa"/>
            <w:tcBorders>
              <w:top w:val="nil"/>
              <w:left w:val="nil"/>
              <w:bottom w:val="single" w:sz="8" w:space="0" w:color="auto"/>
              <w:right w:val="single" w:sz="8" w:space="0" w:color="auto"/>
            </w:tcBorders>
            <w:shd w:val="clear" w:color="000000" w:fill="FFFFFF"/>
            <w:vAlign w:val="center"/>
            <w:hideMark/>
          </w:tcPr>
          <w:p w14:paraId="51FE896B"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Valuaciones Actuariales del Norte S.C.</w:t>
            </w:r>
          </w:p>
        </w:tc>
        <w:tc>
          <w:tcPr>
            <w:tcW w:w="1200" w:type="dxa"/>
            <w:tcBorders>
              <w:top w:val="nil"/>
              <w:left w:val="nil"/>
              <w:bottom w:val="single" w:sz="8" w:space="0" w:color="auto"/>
              <w:right w:val="single" w:sz="8" w:space="0" w:color="auto"/>
            </w:tcBorders>
            <w:shd w:val="clear" w:color="000000" w:fill="FFFFFF"/>
            <w:noWrap/>
            <w:vAlign w:val="center"/>
            <w:hideMark/>
          </w:tcPr>
          <w:p w14:paraId="2CEAC0E3"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 </w:t>
            </w:r>
          </w:p>
        </w:tc>
        <w:tc>
          <w:tcPr>
            <w:tcW w:w="1295" w:type="dxa"/>
            <w:tcBorders>
              <w:top w:val="nil"/>
              <w:left w:val="nil"/>
              <w:bottom w:val="single" w:sz="8" w:space="0" w:color="auto"/>
              <w:right w:val="single" w:sz="8" w:space="0" w:color="auto"/>
            </w:tcBorders>
            <w:shd w:val="clear" w:color="000000" w:fill="FFFFFF"/>
            <w:vAlign w:val="center"/>
            <w:hideMark/>
          </w:tcPr>
          <w:p w14:paraId="44F69756"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Valuaciones Actuariales del Norte S.C.</w:t>
            </w:r>
          </w:p>
        </w:tc>
        <w:tc>
          <w:tcPr>
            <w:tcW w:w="1371" w:type="dxa"/>
            <w:tcBorders>
              <w:top w:val="nil"/>
              <w:left w:val="nil"/>
              <w:bottom w:val="single" w:sz="8" w:space="0" w:color="auto"/>
              <w:right w:val="single" w:sz="8" w:space="0" w:color="auto"/>
            </w:tcBorders>
            <w:shd w:val="clear" w:color="000000" w:fill="FFFFFF"/>
            <w:vAlign w:val="center"/>
            <w:hideMark/>
          </w:tcPr>
          <w:p w14:paraId="43189409"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Valuaciones Actuariales del Norte S.C.</w:t>
            </w:r>
          </w:p>
        </w:tc>
        <w:tc>
          <w:tcPr>
            <w:tcW w:w="1589" w:type="dxa"/>
            <w:tcBorders>
              <w:top w:val="nil"/>
              <w:left w:val="nil"/>
              <w:bottom w:val="single" w:sz="8" w:space="0" w:color="auto"/>
              <w:right w:val="single" w:sz="8" w:space="0" w:color="auto"/>
            </w:tcBorders>
            <w:shd w:val="clear" w:color="000000" w:fill="FFFFFF"/>
            <w:vAlign w:val="center"/>
            <w:hideMark/>
          </w:tcPr>
          <w:p w14:paraId="20F3F649"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Valuaciones Actuariales del Norte S.C.</w:t>
            </w:r>
          </w:p>
        </w:tc>
        <w:tc>
          <w:tcPr>
            <w:tcW w:w="1134" w:type="dxa"/>
            <w:tcBorders>
              <w:top w:val="nil"/>
              <w:left w:val="nil"/>
              <w:bottom w:val="single" w:sz="8" w:space="0" w:color="auto"/>
              <w:right w:val="single" w:sz="8" w:space="0" w:color="auto"/>
            </w:tcBorders>
            <w:shd w:val="clear" w:color="000000" w:fill="FFFFFF"/>
            <w:vAlign w:val="center"/>
            <w:hideMark/>
          </w:tcPr>
          <w:p w14:paraId="4A3C2044" w14:textId="77777777" w:rsidR="005C66C4" w:rsidRPr="005C66C4" w:rsidRDefault="005C66C4" w:rsidP="005C66C4">
            <w:pPr>
              <w:spacing w:after="0" w:line="240" w:lineRule="auto"/>
              <w:jc w:val="center"/>
              <w:rPr>
                <w:rFonts w:ascii="Arial" w:eastAsia="Times New Roman" w:hAnsi="Arial" w:cs="Arial"/>
                <w:color w:val="000000"/>
                <w:sz w:val="12"/>
                <w:szCs w:val="12"/>
                <w:lang w:val="es-MX" w:eastAsia="es-MX"/>
              </w:rPr>
            </w:pPr>
            <w:r w:rsidRPr="005C66C4">
              <w:rPr>
                <w:rFonts w:ascii="Arial" w:eastAsia="Times New Roman" w:hAnsi="Arial" w:cs="Arial"/>
                <w:color w:val="000000"/>
                <w:sz w:val="12"/>
                <w:szCs w:val="12"/>
                <w:lang w:val="es-MX" w:eastAsia="es-MX"/>
              </w:rPr>
              <w:t>Valuaciones Actuariales del Norte S.C.</w:t>
            </w:r>
          </w:p>
        </w:tc>
      </w:tr>
    </w:tbl>
    <w:p w14:paraId="7910DC07" w14:textId="103E5D1B" w:rsidR="00D05E7B" w:rsidRDefault="00D05E7B" w:rsidP="00AF6EA4">
      <w:pPr>
        <w:spacing w:after="0" w:line="360" w:lineRule="auto"/>
        <w:jc w:val="both"/>
        <w:rPr>
          <w:rFonts w:ascii="Arial" w:hAnsi="Arial" w:cs="Arial"/>
          <w:sz w:val="20"/>
          <w:szCs w:val="20"/>
          <w:lang w:val="es-MX"/>
        </w:rPr>
      </w:pPr>
    </w:p>
    <w:p w14:paraId="5166E04C" w14:textId="55A55523" w:rsidR="00D33015" w:rsidRPr="00881F69" w:rsidRDefault="00522D22" w:rsidP="00AF6EA4">
      <w:pPr>
        <w:spacing w:after="0" w:line="360" w:lineRule="auto"/>
        <w:jc w:val="both"/>
        <w:rPr>
          <w:rFonts w:ascii="Arial" w:hAnsi="Arial" w:cs="Arial"/>
          <w:b/>
          <w:lang w:val="es-MX"/>
        </w:rPr>
      </w:pPr>
      <w:r w:rsidRPr="00881F69">
        <w:rPr>
          <w:rFonts w:ascii="Arial" w:hAnsi="Arial" w:cs="Arial"/>
          <w:b/>
          <w:lang w:val="es-MX"/>
        </w:rPr>
        <w:t>OBLIGACIONES FINANCIERAS</w:t>
      </w:r>
    </w:p>
    <w:p w14:paraId="0B99AFFE" w14:textId="79EC71D7" w:rsidR="00750357" w:rsidRPr="00D05E7B" w:rsidRDefault="00D20002" w:rsidP="00AF6EA4">
      <w:pPr>
        <w:spacing w:after="0" w:line="360" w:lineRule="auto"/>
        <w:jc w:val="both"/>
        <w:rPr>
          <w:rFonts w:ascii="Arial" w:hAnsi="Arial" w:cs="Arial"/>
        </w:rPr>
      </w:pPr>
      <w:r w:rsidRPr="00D05E7B">
        <w:rPr>
          <w:rFonts w:ascii="Arial" w:hAnsi="Arial" w:cs="Arial"/>
        </w:rPr>
        <w:t xml:space="preserve">En relación con los criterios de evaluación observados por </w:t>
      </w:r>
      <w:r w:rsidR="007A44D4" w:rsidRPr="00D05E7B">
        <w:rPr>
          <w:rFonts w:ascii="Arial" w:hAnsi="Arial" w:cs="Arial"/>
        </w:rPr>
        <w:t>e</w:t>
      </w:r>
      <w:r w:rsidRPr="00D05E7B">
        <w:rPr>
          <w:rFonts w:ascii="Arial" w:hAnsi="Arial" w:cs="Arial"/>
        </w:rPr>
        <w:t>l Instituto Mexicano para la Competitividad A.C. (IMCO) para el año 202</w:t>
      </w:r>
      <w:r w:rsidR="007C29DC">
        <w:rPr>
          <w:rFonts w:ascii="Arial" w:hAnsi="Arial" w:cs="Arial"/>
        </w:rPr>
        <w:t>3</w:t>
      </w:r>
      <w:r w:rsidRPr="00D05E7B">
        <w:rPr>
          <w:rFonts w:ascii="Arial" w:hAnsi="Arial" w:cs="Arial"/>
        </w:rPr>
        <w:t>, se señala que en el rubro denominado Obligaciones Financieras, esta administración no contar</w:t>
      </w:r>
      <w:r w:rsidR="00FA3519" w:rsidRPr="00D05E7B">
        <w:rPr>
          <w:rFonts w:ascii="Arial" w:hAnsi="Arial" w:cs="Arial"/>
        </w:rPr>
        <w:t>á</w:t>
      </w:r>
      <w:r w:rsidRPr="00D05E7B">
        <w:rPr>
          <w:rFonts w:ascii="Arial" w:hAnsi="Arial" w:cs="Arial"/>
        </w:rPr>
        <w:t xml:space="preserve"> con ningún recurso relacionado con deuda pública y que, dado el caso, debería ser considerado en el siguiente ejercicio fiscal</w:t>
      </w:r>
      <w:r w:rsidR="002B49A5" w:rsidRPr="00D05E7B">
        <w:rPr>
          <w:rFonts w:ascii="Arial" w:hAnsi="Arial" w:cs="Arial"/>
        </w:rPr>
        <w:t>.</w:t>
      </w:r>
    </w:p>
    <w:p w14:paraId="6DF23E50" w14:textId="77777777" w:rsidR="001B013D" w:rsidRPr="001B013D" w:rsidRDefault="001B013D" w:rsidP="00AF6EA4">
      <w:pPr>
        <w:spacing w:after="0" w:line="360" w:lineRule="auto"/>
        <w:jc w:val="both"/>
        <w:rPr>
          <w:rFonts w:ascii="Arial" w:hAnsi="Arial" w:cs="Arial"/>
          <w:sz w:val="20"/>
          <w:szCs w:val="20"/>
          <w:lang w:val="es-MX"/>
        </w:rPr>
      </w:pPr>
    </w:p>
    <w:p w14:paraId="22016510" w14:textId="77777777" w:rsidR="00261928" w:rsidRDefault="002B49A5" w:rsidP="00AF6EA4">
      <w:pPr>
        <w:spacing w:after="0" w:line="360" w:lineRule="auto"/>
        <w:jc w:val="both"/>
        <w:rPr>
          <w:rFonts w:ascii="Arial" w:hAnsi="Arial" w:cs="Arial"/>
          <w:b/>
          <w:lang w:val="es-MX"/>
        </w:rPr>
      </w:pPr>
      <w:r w:rsidRPr="002B49A5">
        <w:rPr>
          <w:rFonts w:ascii="Arial" w:hAnsi="Arial" w:cs="Arial"/>
          <w:b/>
          <w:lang w:val="es-MX"/>
        </w:rPr>
        <w:t>TOPES PARA LA CONTRATACIÓN DE DEUDA PÚBLIC</w:t>
      </w:r>
      <w:r w:rsidR="00267E27">
        <w:rPr>
          <w:rFonts w:ascii="Arial" w:hAnsi="Arial" w:cs="Arial"/>
          <w:b/>
          <w:lang w:val="es-MX"/>
        </w:rPr>
        <w:t>A</w:t>
      </w:r>
    </w:p>
    <w:p w14:paraId="6DB67FF2" w14:textId="7BCF998E" w:rsidR="002C08E5" w:rsidRDefault="00D21C0C" w:rsidP="00AF6EA4">
      <w:pPr>
        <w:spacing w:after="0" w:line="360" w:lineRule="auto"/>
        <w:jc w:val="both"/>
        <w:rPr>
          <w:rFonts w:ascii="Arial" w:hAnsi="Arial" w:cs="Arial"/>
        </w:rPr>
      </w:pPr>
      <w:r w:rsidRPr="00D05E7B">
        <w:rPr>
          <w:rFonts w:ascii="Arial" w:hAnsi="Arial" w:cs="Arial"/>
        </w:rPr>
        <w:t xml:space="preserve">El techo de </w:t>
      </w:r>
      <w:r w:rsidR="006C206C" w:rsidRPr="00D05E7B">
        <w:rPr>
          <w:rFonts w:ascii="Arial" w:hAnsi="Arial" w:cs="Arial"/>
        </w:rPr>
        <w:t>financiamiento</w:t>
      </w:r>
      <w:r w:rsidRPr="00D05E7B">
        <w:rPr>
          <w:rFonts w:ascii="Arial" w:hAnsi="Arial" w:cs="Arial"/>
        </w:rPr>
        <w:t xml:space="preserve"> neto disponible como opción a contraer para </w:t>
      </w:r>
      <w:r w:rsidR="006C206C" w:rsidRPr="00D05E7B">
        <w:rPr>
          <w:rFonts w:ascii="Arial" w:hAnsi="Arial" w:cs="Arial"/>
        </w:rPr>
        <w:t>el Municipio</w:t>
      </w:r>
      <w:r w:rsidRPr="00D05E7B">
        <w:rPr>
          <w:rFonts w:ascii="Arial" w:hAnsi="Arial" w:cs="Arial"/>
        </w:rPr>
        <w:t xml:space="preserve"> de Atlixco es </w:t>
      </w:r>
      <w:r w:rsidR="006C206C" w:rsidRPr="00D05E7B">
        <w:rPr>
          <w:rFonts w:ascii="Arial" w:hAnsi="Arial" w:cs="Arial"/>
        </w:rPr>
        <w:t>de:</w:t>
      </w:r>
      <w:r w:rsidRPr="00D05E7B">
        <w:rPr>
          <w:rFonts w:ascii="Arial" w:hAnsi="Arial" w:cs="Arial"/>
        </w:rPr>
        <w:t xml:space="preserve"> </w:t>
      </w:r>
      <w:r w:rsidR="00655B38" w:rsidRPr="00165A38">
        <w:rPr>
          <w:rFonts w:ascii="Arial" w:hAnsi="Arial" w:cs="Arial"/>
          <w:b/>
          <w:bCs/>
        </w:rPr>
        <w:t>$</w:t>
      </w:r>
      <w:r w:rsidR="00165A38" w:rsidRPr="00165A38">
        <w:rPr>
          <w:rFonts w:ascii="Arial" w:hAnsi="Arial" w:cs="Arial"/>
          <w:b/>
          <w:bCs/>
        </w:rPr>
        <w:t>50,520,425.98</w:t>
      </w:r>
      <w:r w:rsidR="00655B38" w:rsidRPr="00165A38">
        <w:rPr>
          <w:rFonts w:ascii="Arial" w:hAnsi="Arial" w:cs="Arial"/>
          <w:b/>
          <w:bCs/>
        </w:rPr>
        <w:t>,</w:t>
      </w:r>
      <w:r w:rsidR="00E0660F" w:rsidRPr="00165A38">
        <w:rPr>
          <w:rFonts w:ascii="Arial" w:hAnsi="Arial" w:cs="Arial"/>
        </w:rPr>
        <w:t xml:space="preserve"> </w:t>
      </w:r>
      <w:r w:rsidR="006C206C" w:rsidRPr="00D05E7B">
        <w:rPr>
          <w:rFonts w:ascii="Arial" w:hAnsi="Arial" w:cs="Arial"/>
        </w:rPr>
        <w:t xml:space="preserve">a disposición de lo establecido </w:t>
      </w:r>
      <w:r w:rsidRPr="00D05E7B">
        <w:rPr>
          <w:rFonts w:ascii="Arial" w:hAnsi="Arial" w:cs="Arial"/>
        </w:rPr>
        <w:t xml:space="preserve">en el </w:t>
      </w:r>
      <w:r w:rsidR="006C206C" w:rsidRPr="00D05E7B">
        <w:rPr>
          <w:rFonts w:ascii="Arial" w:hAnsi="Arial" w:cs="Arial"/>
        </w:rPr>
        <w:t xml:space="preserve">capítulo I artículo 23 y calculado de acuerdo </w:t>
      </w:r>
      <w:r w:rsidR="006C206C" w:rsidRPr="00D05E7B">
        <w:rPr>
          <w:rFonts w:ascii="Arial" w:hAnsi="Arial" w:cs="Arial"/>
        </w:rPr>
        <w:lastRenderedPageBreak/>
        <w:t>con el capítulo V artículo 46, de la Ley de Disciplina Financiera de las Entidades Federativas y los Municipios</w:t>
      </w:r>
      <w:r w:rsidR="00D60F8D" w:rsidRPr="00D05E7B">
        <w:rPr>
          <w:rFonts w:ascii="Arial" w:hAnsi="Arial" w:cs="Arial"/>
        </w:rPr>
        <w:t>.</w:t>
      </w:r>
    </w:p>
    <w:p w14:paraId="6418388D" w14:textId="77777777" w:rsidR="00D05E7B" w:rsidRPr="00D05E7B" w:rsidRDefault="00D05E7B" w:rsidP="00AF6EA4">
      <w:pPr>
        <w:spacing w:after="0" w:line="360" w:lineRule="auto"/>
        <w:jc w:val="both"/>
        <w:rPr>
          <w:rFonts w:ascii="Arial" w:hAnsi="Arial" w:cs="Arial"/>
        </w:rPr>
      </w:pPr>
    </w:p>
    <w:p w14:paraId="6C4150D0" w14:textId="77777777" w:rsidR="00EE317E" w:rsidRDefault="00EE317E" w:rsidP="00AF6EA4">
      <w:pPr>
        <w:spacing w:after="0" w:line="360" w:lineRule="auto"/>
        <w:jc w:val="both"/>
        <w:rPr>
          <w:rFonts w:ascii="Arial" w:hAnsi="Arial" w:cs="Arial"/>
          <w:b/>
          <w:sz w:val="24"/>
          <w:szCs w:val="24"/>
          <w:lang w:val="es-MX"/>
        </w:rPr>
      </w:pPr>
    </w:p>
    <w:p w14:paraId="423195A5" w14:textId="20C626B6" w:rsidR="00EE317E" w:rsidRDefault="00522D22" w:rsidP="00A94313">
      <w:pPr>
        <w:spacing w:after="0" w:line="360" w:lineRule="auto"/>
        <w:rPr>
          <w:rFonts w:ascii="Arial" w:hAnsi="Arial" w:cs="Arial"/>
          <w:b/>
          <w:sz w:val="24"/>
          <w:szCs w:val="24"/>
          <w:lang w:val="es-MX"/>
        </w:rPr>
      </w:pPr>
      <w:r>
        <w:rPr>
          <w:rFonts w:ascii="Arial" w:hAnsi="Arial" w:cs="Arial"/>
          <w:b/>
          <w:sz w:val="24"/>
          <w:szCs w:val="24"/>
          <w:lang w:val="es-MX"/>
        </w:rPr>
        <w:t>RECURSOS FEDERALES</w:t>
      </w:r>
    </w:p>
    <w:p w14:paraId="0E038F3B" w14:textId="3807A50E" w:rsidR="00D05E7B" w:rsidRDefault="00EE317E" w:rsidP="00D20002">
      <w:pPr>
        <w:spacing w:after="0" w:line="360" w:lineRule="auto"/>
        <w:jc w:val="center"/>
        <w:rPr>
          <w:b/>
        </w:rPr>
      </w:pPr>
      <w:r w:rsidRPr="00EE317E">
        <w:rPr>
          <w:noProof/>
        </w:rPr>
        <w:drawing>
          <wp:anchor distT="0" distB="0" distL="114300" distR="114300" simplePos="0" relativeHeight="251665408" behindDoc="0" locked="0" layoutInCell="1" allowOverlap="1" wp14:anchorId="590E7377" wp14:editId="72E72A7A">
            <wp:simplePos x="0" y="0"/>
            <wp:positionH relativeFrom="page">
              <wp:align>center</wp:align>
            </wp:positionH>
            <wp:positionV relativeFrom="paragraph">
              <wp:posOffset>305325</wp:posOffset>
            </wp:positionV>
            <wp:extent cx="6718300" cy="6050915"/>
            <wp:effectExtent l="0" t="0" r="6350" b="698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1083" cy="6053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6AB29" w14:textId="68013C74" w:rsidR="00EE317E" w:rsidRDefault="00EE317E" w:rsidP="006F3B7C">
      <w:pPr>
        <w:spacing w:after="0" w:line="360" w:lineRule="auto"/>
        <w:rPr>
          <w:b/>
        </w:rPr>
      </w:pPr>
    </w:p>
    <w:p w14:paraId="12791206" w14:textId="49B52887" w:rsidR="00EE317E" w:rsidRDefault="00EE317E" w:rsidP="00D20002">
      <w:pPr>
        <w:spacing w:after="0" w:line="360" w:lineRule="auto"/>
        <w:jc w:val="center"/>
        <w:rPr>
          <w:b/>
        </w:rPr>
      </w:pPr>
    </w:p>
    <w:p w14:paraId="72A6BF20" w14:textId="29558308" w:rsidR="00D20002" w:rsidRDefault="00D20002" w:rsidP="00A94313">
      <w:pPr>
        <w:spacing w:after="0" w:line="360" w:lineRule="auto"/>
        <w:rPr>
          <w:b/>
        </w:rPr>
      </w:pPr>
      <w:r w:rsidRPr="00D20002">
        <w:rPr>
          <w:b/>
        </w:rPr>
        <w:t>JUNTAS AUXILIARES</w:t>
      </w:r>
    </w:p>
    <w:p w14:paraId="5090955C" w14:textId="77777777" w:rsidR="00EE317E" w:rsidRDefault="00EE317E" w:rsidP="00EE317E">
      <w:pPr>
        <w:spacing w:after="0" w:line="360" w:lineRule="auto"/>
        <w:rPr>
          <w:b/>
        </w:rPr>
      </w:pPr>
    </w:p>
    <w:tbl>
      <w:tblPr>
        <w:tblW w:w="10156" w:type="dxa"/>
        <w:tblCellMar>
          <w:left w:w="70" w:type="dxa"/>
          <w:right w:w="70" w:type="dxa"/>
        </w:tblCellMar>
        <w:tblLook w:val="04A0" w:firstRow="1" w:lastRow="0" w:firstColumn="1" w:lastColumn="0" w:noHBand="0" w:noVBand="1"/>
      </w:tblPr>
      <w:tblGrid>
        <w:gridCol w:w="1698"/>
        <w:gridCol w:w="6802"/>
        <w:gridCol w:w="1656"/>
      </w:tblGrid>
      <w:tr w:rsidR="00C7519D" w:rsidRPr="00C7519D" w14:paraId="0754A490" w14:textId="77777777" w:rsidTr="00C7519D">
        <w:trPr>
          <w:trHeight w:val="372"/>
        </w:trPr>
        <w:tc>
          <w:tcPr>
            <w:tcW w:w="10156" w:type="dxa"/>
            <w:gridSpan w:val="3"/>
            <w:tcBorders>
              <w:top w:val="single" w:sz="8" w:space="0" w:color="auto"/>
              <w:left w:val="single" w:sz="8" w:space="0" w:color="auto"/>
              <w:bottom w:val="nil"/>
              <w:right w:val="single" w:sz="8" w:space="0" w:color="000000"/>
            </w:tcBorders>
            <w:shd w:val="clear" w:color="000000" w:fill="850D0D"/>
            <w:vAlign w:val="center"/>
            <w:hideMark/>
          </w:tcPr>
          <w:p w14:paraId="564A9C22" w14:textId="77777777" w:rsidR="00C7519D" w:rsidRPr="00C7519D" w:rsidRDefault="00C7519D" w:rsidP="00C7519D">
            <w:pPr>
              <w:spacing w:after="0" w:line="240" w:lineRule="auto"/>
              <w:jc w:val="center"/>
              <w:rPr>
                <w:rFonts w:eastAsia="Times New Roman" w:cs="Calibri"/>
                <w:b/>
                <w:bCs/>
                <w:color w:val="FFFFFF"/>
                <w:sz w:val="28"/>
                <w:szCs w:val="28"/>
                <w:lang w:val="es-MX" w:eastAsia="es-MX"/>
              </w:rPr>
            </w:pPr>
            <w:r w:rsidRPr="00C7519D">
              <w:rPr>
                <w:rFonts w:eastAsia="Times New Roman" w:cs="Calibri"/>
                <w:b/>
                <w:bCs/>
                <w:color w:val="FFFFFF"/>
                <w:sz w:val="28"/>
                <w:szCs w:val="28"/>
                <w:lang w:val="es-MX" w:eastAsia="es-MX"/>
              </w:rPr>
              <w:t>Municipio de Atlixco, Puebla.</w:t>
            </w:r>
          </w:p>
        </w:tc>
      </w:tr>
      <w:tr w:rsidR="00C7519D" w:rsidRPr="00C7519D" w14:paraId="28FF170E" w14:textId="77777777" w:rsidTr="00C7519D">
        <w:trPr>
          <w:trHeight w:val="372"/>
        </w:trPr>
        <w:tc>
          <w:tcPr>
            <w:tcW w:w="10156" w:type="dxa"/>
            <w:gridSpan w:val="3"/>
            <w:tcBorders>
              <w:top w:val="nil"/>
              <w:left w:val="single" w:sz="8" w:space="0" w:color="auto"/>
              <w:bottom w:val="nil"/>
              <w:right w:val="single" w:sz="8" w:space="0" w:color="000000"/>
            </w:tcBorders>
            <w:shd w:val="clear" w:color="000000" w:fill="850D0D"/>
            <w:vAlign w:val="center"/>
            <w:hideMark/>
          </w:tcPr>
          <w:p w14:paraId="5539E47B" w14:textId="77777777" w:rsidR="00C7519D" w:rsidRPr="00C7519D" w:rsidRDefault="00C7519D" w:rsidP="00C7519D">
            <w:pPr>
              <w:spacing w:after="0" w:line="240" w:lineRule="auto"/>
              <w:jc w:val="center"/>
              <w:rPr>
                <w:rFonts w:eastAsia="Times New Roman" w:cs="Calibri"/>
                <w:b/>
                <w:bCs/>
                <w:color w:val="FFFFFF"/>
                <w:sz w:val="28"/>
                <w:szCs w:val="28"/>
                <w:lang w:val="es-MX" w:eastAsia="es-MX"/>
              </w:rPr>
            </w:pPr>
            <w:r w:rsidRPr="00C7519D">
              <w:rPr>
                <w:rFonts w:eastAsia="Times New Roman" w:cs="Calibri"/>
                <w:b/>
                <w:bCs/>
                <w:color w:val="FFFFFF"/>
                <w:sz w:val="28"/>
                <w:szCs w:val="28"/>
                <w:lang w:val="es-MX" w:eastAsia="es-MX"/>
              </w:rPr>
              <w:t>Presupuesto de Egresos para el ejercicio fiscal 2023</w:t>
            </w:r>
          </w:p>
        </w:tc>
      </w:tr>
      <w:tr w:rsidR="00C7519D" w:rsidRPr="00C7519D" w14:paraId="5216AE11" w14:textId="77777777" w:rsidTr="00C7519D">
        <w:trPr>
          <w:trHeight w:val="387"/>
        </w:trPr>
        <w:tc>
          <w:tcPr>
            <w:tcW w:w="10156" w:type="dxa"/>
            <w:gridSpan w:val="3"/>
            <w:tcBorders>
              <w:top w:val="nil"/>
              <w:left w:val="single" w:sz="8" w:space="0" w:color="auto"/>
              <w:bottom w:val="single" w:sz="8" w:space="0" w:color="auto"/>
              <w:right w:val="single" w:sz="8" w:space="0" w:color="000000"/>
            </w:tcBorders>
            <w:shd w:val="clear" w:color="000000" w:fill="850D0D"/>
            <w:vAlign w:val="center"/>
            <w:hideMark/>
          </w:tcPr>
          <w:p w14:paraId="5D243BCA" w14:textId="278E0F12" w:rsidR="00C7519D" w:rsidRPr="00C7519D" w:rsidRDefault="00C7519D" w:rsidP="00C7519D">
            <w:pPr>
              <w:spacing w:after="0" w:line="240" w:lineRule="auto"/>
              <w:jc w:val="center"/>
              <w:rPr>
                <w:rFonts w:eastAsia="Times New Roman" w:cs="Calibri"/>
                <w:b/>
                <w:bCs/>
                <w:color w:val="FFFFFF"/>
                <w:sz w:val="28"/>
                <w:szCs w:val="28"/>
                <w:lang w:val="es-MX" w:eastAsia="es-MX"/>
              </w:rPr>
            </w:pPr>
            <w:r w:rsidRPr="00C7519D">
              <w:rPr>
                <w:rFonts w:eastAsia="Times New Roman" w:cs="Calibri"/>
                <w:b/>
                <w:bCs/>
                <w:color w:val="FFFFFF"/>
                <w:sz w:val="28"/>
                <w:szCs w:val="28"/>
                <w:lang w:val="es-MX" w:eastAsia="es-MX"/>
              </w:rPr>
              <w:t xml:space="preserve">Transferencias a autoridades </w:t>
            </w:r>
            <w:r w:rsidR="00A94313" w:rsidRPr="00C7519D">
              <w:rPr>
                <w:rFonts w:eastAsia="Times New Roman" w:cs="Calibri"/>
                <w:b/>
                <w:bCs/>
                <w:color w:val="FFFFFF"/>
                <w:sz w:val="28"/>
                <w:szCs w:val="28"/>
                <w:lang w:val="es-MX" w:eastAsia="es-MX"/>
              </w:rPr>
              <w:t>Auxiliares</w:t>
            </w:r>
            <w:r w:rsidRPr="00C7519D">
              <w:rPr>
                <w:rFonts w:eastAsia="Times New Roman" w:cs="Calibri"/>
                <w:b/>
                <w:bCs/>
                <w:color w:val="FFFFFF"/>
                <w:sz w:val="28"/>
                <w:szCs w:val="28"/>
                <w:lang w:val="es-MX" w:eastAsia="es-MX"/>
              </w:rPr>
              <w:t xml:space="preserve"> Municipales</w:t>
            </w:r>
          </w:p>
        </w:tc>
      </w:tr>
      <w:tr w:rsidR="00C7519D" w:rsidRPr="00C7519D" w14:paraId="749CE60E" w14:textId="77777777" w:rsidTr="00C7519D">
        <w:trPr>
          <w:trHeight w:val="312"/>
        </w:trPr>
        <w:tc>
          <w:tcPr>
            <w:tcW w:w="1698" w:type="dxa"/>
            <w:tcBorders>
              <w:top w:val="nil"/>
              <w:left w:val="single" w:sz="8" w:space="0" w:color="auto"/>
              <w:bottom w:val="single" w:sz="8" w:space="0" w:color="auto"/>
              <w:right w:val="single" w:sz="8" w:space="0" w:color="auto"/>
            </w:tcBorders>
            <w:shd w:val="clear" w:color="000000" w:fill="A50021"/>
            <w:vAlign w:val="center"/>
            <w:hideMark/>
          </w:tcPr>
          <w:p w14:paraId="4B209B6A" w14:textId="77777777" w:rsidR="00C7519D" w:rsidRPr="00C7519D" w:rsidRDefault="00C7519D" w:rsidP="00C7519D">
            <w:pPr>
              <w:spacing w:after="0" w:line="240" w:lineRule="auto"/>
              <w:jc w:val="center"/>
              <w:rPr>
                <w:rFonts w:eastAsia="Times New Roman" w:cs="Calibri"/>
                <w:b/>
                <w:bCs/>
                <w:color w:val="FFFFFF"/>
                <w:lang w:val="es-MX" w:eastAsia="es-MX"/>
              </w:rPr>
            </w:pPr>
            <w:r w:rsidRPr="00C7519D">
              <w:rPr>
                <w:rFonts w:eastAsia="Times New Roman" w:cs="Calibri"/>
                <w:b/>
                <w:bCs/>
                <w:color w:val="FFFFFF"/>
                <w:lang w:val="es-MX" w:eastAsia="es-MX"/>
              </w:rPr>
              <w:t>Entidad</w:t>
            </w:r>
          </w:p>
        </w:tc>
        <w:tc>
          <w:tcPr>
            <w:tcW w:w="6801" w:type="dxa"/>
            <w:tcBorders>
              <w:top w:val="single" w:sz="8" w:space="0" w:color="auto"/>
              <w:left w:val="nil"/>
              <w:bottom w:val="single" w:sz="8" w:space="0" w:color="auto"/>
              <w:right w:val="nil"/>
            </w:tcBorders>
            <w:shd w:val="clear" w:color="000000" w:fill="A50021"/>
            <w:vAlign w:val="center"/>
            <w:hideMark/>
          </w:tcPr>
          <w:p w14:paraId="3CF71829" w14:textId="77777777" w:rsidR="00C7519D" w:rsidRPr="00C7519D" w:rsidRDefault="00C7519D" w:rsidP="00C7519D">
            <w:pPr>
              <w:spacing w:after="0" w:line="240" w:lineRule="auto"/>
              <w:jc w:val="center"/>
              <w:rPr>
                <w:rFonts w:eastAsia="Times New Roman" w:cs="Calibri"/>
                <w:b/>
                <w:bCs/>
                <w:color w:val="FFFFFF"/>
                <w:lang w:val="es-MX" w:eastAsia="es-MX"/>
              </w:rPr>
            </w:pPr>
            <w:r w:rsidRPr="00C7519D">
              <w:rPr>
                <w:rFonts w:eastAsia="Times New Roman" w:cs="Calibri"/>
                <w:b/>
                <w:bCs/>
                <w:color w:val="FFFFFF"/>
                <w:lang w:val="es-MX" w:eastAsia="es-MX"/>
              </w:rPr>
              <w:t>Rubros</w:t>
            </w:r>
          </w:p>
        </w:tc>
        <w:tc>
          <w:tcPr>
            <w:tcW w:w="1655" w:type="dxa"/>
            <w:tcBorders>
              <w:top w:val="nil"/>
              <w:left w:val="single" w:sz="8" w:space="0" w:color="auto"/>
              <w:bottom w:val="single" w:sz="8" w:space="0" w:color="auto"/>
              <w:right w:val="single" w:sz="8" w:space="0" w:color="auto"/>
            </w:tcBorders>
            <w:shd w:val="clear" w:color="000000" w:fill="A50021"/>
            <w:vAlign w:val="center"/>
            <w:hideMark/>
          </w:tcPr>
          <w:p w14:paraId="6E66B0E3" w14:textId="77777777" w:rsidR="00C7519D" w:rsidRPr="00C7519D" w:rsidRDefault="00C7519D" w:rsidP="00C7519D">
            <w:pPr>
              <w:spacing w:after="0" w:line="240" w:lineRule="auto"/>
              <w:jc w:val="center"/>
              <w:rPr>
                <w:rFonts w:eastAsia="Times New Roman" w:cs="Calibri"/>
                <w:b/>
                <w:bCs/>
                <w:color w:val="FFFFFF"/>
                <w:lang w:val="es-MX" w:eastAsia="es-MX"/>
              </w:rPr>
            </w:pPr>
            <w:r w:rsidRPr="00C7519D">
              <w:rPr>
                <w:rFonts w:eastAsia="Times New Roman" w:cs="Calibri"/>
                <w:b/>
                <w:bCs/>
                <w:color w:val="FFFFFF"/>
                <w:lang w:val="es-MX" w:eastAsia="es-MX"/>
              </w:rPr>
              <w:t>Monto</w:t>
            </w:r>
          </w:p>
        </w:tc>
      </w:tr>
      <w:tr w:rsidR="00C7519D" w:rsidRPr="00C7519D" w14:paraId="4F8B383D" w14:textId="77777777" w:rsidTr="00C7519D">
        <w:trPr>
          <w:trHeight w:val="297"/>
        </w:trPr>
        <w:tc>
          <w:tcPr>
            <w:tcW w:w="169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328F03" w14:textId="77777777" w:rsidR="00C7519D" w:rsidRPr="00C7519D" w:rsidRDefault="00C7519D" w:rsidP="00C7519D">
            <w:pPr>
              <w:spacing w:after="0" w:line="240" w:lineRule="auto"/>
              <w:jc w:val="center"/>
              <w:rPr>
                <w:rFonts w:eastAsia="Times New Roman" w:cs="Calibri"/>
                <w:color w:val="000000"/>
                <w:lang w:val="es-MX" w:eastAsia="es-MX"/>
              </w:rPr>
            </w:pPr>
            <w:r w:rsidRPr="00C7519D">
              <w:rPr>
                <w:rFonts w:eastAsia="Times New Roman" w:cs="Calibri"/>
                <w:color w:val="000000"/>
                <w:lang w:val="es-MX" w:eastAsia="es-MX"/>
              </w:rPr>
              <w:t>Juntas Auxiliares</w:t>
            </w:r>
          </w:p>
        </w:tc>
        <w:tc>
          <w:tcPr>
            <w:tcW w:w="6801" w:type="dxa"/>
            <w:tcBorders>
              <w:top w:val="nil"/>
              <w:left w:val="nil"/>
              <w:bottom w:val="single" w:sz="4" w:space="0" w:color="auto"/>
              <w:right w:val="nil"/>
            </w:tcBorders>
            <w:shd w:val="clear" w:color="auto" w:fill="auto"/>
            <w:vAlign w:val="bottom"/>
            <w:hideMark/>
          </w:tcPr>
          <w:p w14:paraId="28A53D88" w14:textId="77777777" w:rsidR="00C7519D" w:rsidRPr="00C7519D" w:rsidRDefault="00C7519D" w:rsidP="00C7519D">
            <w:pPr>
              <w:spacing w:after="0" w:line="240" w:lineRule="auto"/>
              <w:rPr>
                <w:rFonts w:eastAsia="Times New Roman" w:cs="Calibri"/>
                <w:color w:val="000000"/>
                <w:lang w:val="es-MX" w:eastAsia="es-MX"/>
              </w:rPr>
            </w:pPr>
            <w:r w:rsidRPr="00C7519D">
              <w:rPr>
                <w:rFonts w:eastAsia="Times New Roman" w:cs="Calibri"/>
                <w:color w:val="000000"/>
                <w:lang w:val="es-MX" w:eastAsia="es-MX"/>
              </w:rPr>
              <w:t>Capítulo 1000 Servicios Personales</w:t>
            </w:r>
          </w:p>
        </w:tc>
        <w:tc>
          <w:tcPr>
            <w:tcW w:w="1655" w:type="dxa"/>
            <w:tcBorders>
              <w:top w:val="nil"/>
              <w:left w:val="single" w:sz="8" w:space="0" w:color="auto"/>
              <w:bottom w:val="single" w:sz="4" w:space="0" w:color="auto"/>
              <w:right w:val="single" w:sz="8" w:space="0" w:color="auto"/>
            </w:tcBorders>
            <w:shd w:val="clear" w:color="auto" w:fill="auto"/>
            <w:noWrap/>
            <w:vAlign w:val="bottom"/>
            <w:hideMark/>
          </w:tcPr>
          <w:p w14:paraId="66366345" w14:textId="77777777" w:rsidR="00C7519D" w:rsidRPr="00C7519D" w:rsidRDefault="00C7519D" w:rsidP="00C7519D">
            <w:pPr>
              <w:spacing w:after="0" w:line="240" w:lineRule="auto"/>
              <w:jc w:val="right"/>
              <w:rPr>
                <w:rFonts w:eastAsia="Times New Roman" w:cs="Calibri"/>
                <w:color w:val="000000"/>
                <w:lang w:val="es-MX" w:eastAsia="es-MX"/>
              </w:rPr>
            </w:pPr>
            <w:r w:rsidRPr="00C7519D">
              <w:rPr>
                <w:rFonts w:eastAsia="Times New Roman" w:cs="Calibri"/>
                <w:color w:val="000000"/>
                <w:lang w:val="es-MX" w:eastAsia="es-MX"/>
              </w:rPr>
              <w:t>1,491,052.20</w:t>
            </w:r>
          </w:p>
        </w:tc>
      </w:tr>
      <w:tr w:rsidR="00C7519D" w:rsidRPr="00C7519D" w14:paraId="63F5A18B" w14:textId="77777777" w:rsidTr="00C7519D">
        <w:trPr>
          <w:trHeight w:val="297"/>
        </w:trPr>
        <w:tc>
          <w:tcPr>
            <w:tcW w:w="1698" w:type="dxa"/>
            <w:vMerge/>
            <w:tcBorders>
              <w:top w:val="nil"/>
              <w:left w:val="single" w:sz="8" w:space="0" w:color="auto"/>
              <w:bottom w:val="single" w:sz="8" w:space="0" w:color="000000"/>
              <w:right w:val="single" w:sz="8" w:space="0" w:color="auto"/>
            </w:tcBorders>
            <w:vAlign w:val="center"/>
            <w:hideMark/>
          </w:tcPr>
          <w:p w14:paraId="2AF964C3" w14:textId="77777777" w:rsidR="00C7519D" w:rsidRPr="00C7519D" w:rsidRDefault="00C7519D" w:rsidP="00C7519D">
            <w:pPr>
              <w:spacing w:after="0" w:line="240" w:lineRule="auto"/>
              <w:rPr>
                <w:rFonts w:eastAsia="Times New Roman" w:cs="Calibri"/>
                <w:color w:val="000000"/>
                <w:lang w:val="es-MX" w:eastAsia="es-MX"/>
              </w:rPr>
            </w:pPr>
          </w:p>
        </w:tc>
        <w:tc>
          <w:tcPr>
            <w:tcW w:w="6801" w:type="dxa"/>
            <w:tcBorders>
              <w:top w:val="nil"/>
              <w:left w:val="nil"/>
              <w:bottom w:val="single" w:sz="4" w:space="0" w:color="auto"/>
              <w:right w:val="nil"/>
            </w:tcBorders>
            <w:shd w:val="clear" w:color="auto" w:fill="auto"/>
            <w:vAlign w:val="bottom"/>
            <w:hideMark/>
          </w:tcPr>
          <w:p w14:paraId="3C9B5632" w14:textId="77777777" w:rsidR="00C7519D" w:rsidRPr="00C7519D" w:rsidRDefault="00C7519D" w:rsidP="00C7519D">
            <w:pPr>
              <w:spacing w:after="0" w:line="240" w:lineRule="auto"/>
              <w:rPr>
                <w:rFonts w:eastAsia="Times New Roman" w:cs="Calibri"/>
                <w:color w:val="000000"/>
                <w:lang w:val="es-MX" w:eastAsia="es-MX"/>
              </w:rPr>
            </w:pPr>
            <w:r w:rsidRPr="00C7519D">
              <w:rPr>
                <w:rFonts w:eastAsia="Times New Roman" w:cs="Calibri"/>
                <w:color w:val="000000"/>
                <w:lang w:val="es-MX" w:eastAsia="es-MX"/>
              </w:rPr>
              <w:t>Capítulo 2000 Materiales y Suministros</w:t>
            </w:r>
          </w:p>
        </w:tc>
        <w:tc>
          <w:tcPr>
            <w:tcW w:w="1655" w:type="dxa"/>
            <w:tcBorders>
              <w:top w:val="nil"/>
              <w:left w:val="single" w:sz="8" w:space="0" w:color="auto"/>
              <w:bottom w:val="single" w:sz="4" w:space="0" w:color="auto"/>
              <w:right w:val="single" w:sz="8" w:space="0" w:color="auto"/>
            </w:tcBorders>
            <w:shd w:val="clear" w:color="auto" w:fill="auto"/>
            <w:noWrap/>
            <w:vAlign w:val="bottom"/>
            <w:hideMark/>
          </w:tcPr>
          <w:p w14:paraId="2E468F56" w14:textId="77777777" w:rsidR="00C7519D" w:rsidRPr="00C7519D" w:rsidRDefault="00C7519D" w:rsidP="00C7519D">
            <w:pPr>
              <w:spacing w:after="0" w:line="240" w:lineRule="auto"/>
              <w:jc w:val="right"/>
              <w:rPr>
                <w:rFonts w:eastAsia="Times New Roman" w:cs="Calibri"/>
                <w:color w:val="000000"/>
                <w:lang w:val="es-MX" w:eastAsia="es-MX"/>
              </w:rPr>
            </w:pPr>
            <w:r w:rsidRPr="00C7519D">
              <w:rPr>
                <w:rFonts w:eastAsia="Times New Roman" w:cs="Calibri"/>
                <w:color w:val="000000"/>
                <w:lang w:val="es-MX" w:eastAsia="es-MX"/>
              </w:rPr>
              <w:t>3,273,770.00</w:t>
            </w:r>
          </w:p>
        </w:tc>
      </w:tr>
      <w:tr w:rsidR="00C7519D" w:rsidRPr="00C7519D" w14:paraId="14FE4D69" w14:textId="77777777" w:rsidTr="00C7519D">
        <w:trPr>
          <w:trHeight w:val="297"/>
        </w:trPr>
        <w:tc>
          <w:tcPr>
            <w:tcW w:w="1698" w:type="dxa"/>
            <w:vMerge/>
            <w:tcBorders>
              <w:top w:val="nil"/>
              <w:left w:val="single" w:sz="8" w:space="0" w:color="auto"/>
              <w:bottom w:val="single" w:sz="8" w:space="0" w:color="000000"/>
              <w:right w:val="single" w:sz="8" w:space="0" w:color="auto"/>
            </w:tcBorders>
            <w:vAlign w:val="center"/>
            <w:hideMark/>
          </w:tcPr>
          <w:p w14:paraId="61434063" w14:textId="77777777" w:rsidR="00C7519D" w:rsidRPr="00C7519D" w:rsidRDefault="00C7519D" w:rsidP="00C7519D">
            <w:pPr>
              <w:spacing w:after="0" w:line="240" w:lineRule="auto"/>
              <w:rPr>
                <w:rFonts w:eastAsia="Times New Roman" w:cs="Calibri"/>
                <w:color w:val="000000"/>
                <w:lang w:val="es-MX" w:eastAsia="es-MX"/>
              </w:rPr>
            </w:pPr>
          </w:p>
        </w:tc>
        <w:tc>
          <w:tcPr>
            <w:tcW w:w="6801" w:type="dxa"/>
            <w:tcBorders>
              <w:top w:val="nil"/>
              <w:left w:val="nil"/>
              <w:bottom w:val="single" w:sz="4" w:space="0" w:color="auto"/>
              <w:right w:val="nil"/>
            </w:tcBorders>
            <w:shd w:val="clear" w:color="auto" w:fill="auto"/>
            <w:vAlign w:val="bottom"/>
            <w:hideMark/>
          </w:tcPr>
          <w:p w14:paraId="6C0A0F92" w14:textId="77777777" w:rsidR="00C7519D" w:rsidRPr="00C7519D" w:rsidRDefault="00C7519D" w:rsidP="00C7519D">
            <w:pPr>
              <w:spacing w:after="0" w:line="240" w:lineRule="auto"/>
              <w:rPr>
                <w:rFonts w:eastAsia="Times New Roman" w:cs="Calibri"/>
                <w:color w:val="000000"/>
                <w:lang w:val="es-MX" w:eastAsia="es-MX"/>
              </w:rPr>
            </w:pPr>
            <w:r w:rsidRPr="00C7519D">
              <w:rPr>
                <w:rFonts w:eastAsia="Times New Roman" w:cs="Calibri"/>
                <w:color w:val="000000"/>
                <w:lang w:val="es-MX" w:eastAsia="es-MX"/>
              </w:rPr>
              <w:t>Capítulo 3000 Servicios Generales</w:t>
            </w:r>
          </w:p>
        </w:tc>
        <w:tc>
          <w:tcPr>
            <w:tcW w:w="1655" w:type="dxa"/>
            <w:tcBorders>
              <w:top w:val="nil"/>
              <w:left w:val="single" w:sz="8" w:space="0" w:color="auto"/>
              <w:bottom w:val="single" w:sz="4" w:space="0" w:color="auto"/>
              <w:right w:val="single" w:sz="8" w:space="0" w:color="auto"/>
            </w:tcBorders>
            <w:shd w:val="clear" w:color="auto" w:fill="auto"/>
            <w:noWrap/>
            <w:vAlign w:val="bottom"/>
            <w:hideMark/>
          </w:tcPr>
          <w:p w14:paraId="59044CAC" w14:textId="77777777" w:rsidR="00C7519D" w:rsidRPr="00C7519D" w:rsidRDefault="00C7519D" w:rsidP="00C7519D">
            <w:pPr>
              <w:spacing w:after="0" w:line="240" w:lineRule="auto"/>
              <w:jc w:val="right"/>
              <w:rPr>
                <w:rFonts w:eastAsia="Times New Roman" w:cs="Calibri"/>
                <w:color w:val="000000"/>
                <w:lang w:val="es-MX" w:eastAsia="es-MX"/>
              </w:rPr>
            </w:pPr>
            <w:r w:rsidRPr="00C7519D">
              <w:rPr>
                <w:rFonts w:eastAsia="Times New Roman" w:cs="Calibri"/>
                <w:color w:val="000000"/>
                <w:lang w:val="es-MX" w:eastAsia="es-MX"/>
              </w:rPr>
              <w:t>7,024,393.00</w:t>
            </w:r>
          </w:p>
        </w:tc>
      </w:tr>
      <w:tr w:rsidR="00C7519D" w:rsidRPr="00C7519D" w14:paraId="714BA375" w14:textId="77777777" w:rsidTr="00C7519D">
        <w:trPr>
          <w:trHeight w:val="297"/>
        </w:trPr>
        <w:tc>
          <w:tcPr>
            <w:tcW w:w="1698" w:type="dxa"/>
            <w:vMerge/>
            <w:tcBorders>
              <w:top w:val="nil"/>
              <w:left w:val="single" w:sz="8" w:space="0" w:color="auto"/>
              <w:bottom w:val="single" w:sz="8" w:space="0" w:color="000000"/>
              <w:right w:val="single" w:sz="8" w:space="0" w:color="auto"/>
            </w:tcBorders>
            <w:vAlign w:val="center"/>
            <w:hideMark/>
          </w:tcPr>
          <w:p w14:paraId="7AEC7056" w14:textId="77777777" w:rsidR="00C7519D" w:rsidRPr="00C7519D" w:rsidRDefault="00C7519D" w:rsidP="00C7519D">
            <w:pPr>
              <w:spacing w:after="0" w:line="240" w:lineRule="auto"/>
              <w:rPr>
                <w:rFonts w:eastAsia="Times New Roman" w:cs="Calibri"/>
                <w:color w:val="000000"/>
                <w:lang w:val="es-MX" w:eastAsia="es-MX"/>
              </w:rPr>
            </w:pPr>
          </w:p>
        </w:tc>
        <w:tc>
          <w:tcPr>
            <w:tcW w:w="6801" w:type="dxa"/>
            <w:tcBorders>
              <w:top w:val="nil"/>
              <w:left w:val="nil"/>
              <w:bottom w:val="single" w:sz="4" w:space="0" w:color="auto"/>
              <w:right w:val="nil"/>
            </w:tcBorders>
            <w:shd w:val="clear" w:color="auto" w:fill="auto"/>
            <w:vAlign w:val="bottom"/>
            <w:hideMark/>
          </w:tcPr>
          <w:p w14:paraId="5B9E801D" w14:textId="77777777" w:rsidR="00C7519D" w:rsidRPr="00C7519D" w:rsidRDefault="00C7519D" w:rsidP="00C7519D">
            <w:pPr>
              <w:spacing w:after="0" w:line="240" w:lineRule="auto"/>
              <w:rPr>
                <w:rFonts w:eastAsia="Times New Roman" w:cs="Calibri"/>
                <w:color w:val="000000"/>
                <w:lang w:val="es-MX" w:eastAsia="es-MX"/>
              </w:rPr>
            </w:pPr>
            <w:r w:rsidRPr="00C7519D">
              <w:rPr>
                <w:rFonts w:eastAsia="Times New Roman" w:cs="Calibri"/>
                <w:color w:val="000000"/>
                <w:lang w:val="es-MX" w:eastAsia="es-MX"/>
              </w:rPr>
              <w:t>Capítulo 4000 Transferencias, Asignaciones, subsidios y Otras Ayudas.</w:t>
            </w:r>
          </w:p>
        </w:tc>
        <w:tc>
          <w:tcPr>
            <w:tcW w:w="1655" w:type="dxa"/>
            <w:tcBorders>
              <w:top w:val="nil"/>
              <w:left w:val="single" w:sz="8" w:space="0" w:color="auto"/>
              <w:bottom w:val="single" w:sz="4" w:space="0" w:color="auto"/>
              <w:right w:val="single" w:sz="8" w:space="0" w:color="auto"/>
            </w:tcBorders>
            <w:shd w:val="clear" w:color="auto" w:fill="auto"/>
            <w:noWrap/>
            <w:vAlign w:val="bottom"/>
            <w:hideMark/>
          </w:tcPr>
          <w:p w14:paraId="6AA5AF86" w14:textId="77777777" w:rsidR="00C7519D" w:rsidRPr="00C7519D" w:rsidRDefault="00C7519D" w:rsidP="00C7519D">
            <w:pPr>
              <w:spacing w:after="0" w:line="240" w:lineRule="auto"/>
              <w:jc w:val="right"/>
              <w:rPr>
                <w:rFonts w:eastAsia="Times New Roman" w:cs="Calibri"/>
                <w:color w:val="000000"/>
                <w:lang w:val="es-MX" w:eastAsia="es-MX"/>
              </w:rPr>
            </w:pPr>
            <w:r w:rsidRPr="00C7519D">
              <w:rPr>
                <w:rFonts w:eastAsia="Times New Roman" w:cs="Calibri"/>
                <w:color w:val="000000"/>
                <w:lang w:val="es-MX" w:eastAsia="es-MX"/>
              </w:rPr>
              <w:t>7,200,000.00</w:t>
            </w:r>
          </w:p>
        </w:tc>
      </w:tr>
      <w:tr w:rsidR="00C7519D" w:rsidRPr="00C7519D" w14:paraId="141BF333" w14:textId="77777777" w:rsidTr="00C7519D">
        <w:trPr>
          <w:trHeight w:val="312"/>
        </w:trPr>
        <w:tc>
          <w:tcPr>
            <w:tcW w:w="1698" w:type="dxa"/>
            <w:vMerge/>
            <w:tcBorders>
              <w:top w:val="nil"/>
              <w:left w:val="single" w:sz="8" w:space="0" w:color="auto"/>
              <w:bottom w:val="single" w:sz="8" w:space="0" w:color="000000"/>
              <w:right w:val="single" w:sz="8" w:space="0" w:color="auto"/>
            </w:tcBorders>
            <w:vAlign w:val="center"/>
            <w:hideMark/>
          </w:tcPr>
          <w:p w14:paraId="7DCAC266" w14:textId="77777777" w:rsidR="00C7519D" w:rsidRPr="00C7519D" w:rsidRDefault="00C7519D" w:rsidP="00C7519D">
            <w:pPr>
              <w:spacing w:after="0" w:line="240" w:lineRule="auto"/>
              <w:rPr>
                <w:rFonts w:eastAsia="Times New Roman" w:cs="Calibri"/>
                <w:color w:val="000000"/>
                <w:lang w:val="es-MX" w:eastAsia="es-MX"/>
              </w:rPr>
            </w:pPr>
          </w:p>
        </w:tc>
        <w:tc>
          <w:tcPr>
            <w:tcW w:w="6801" w:type="dxa"/>
            <w:tcBorders>
              <w:top w:val="nil"/>
              <w:left w:val="nil"/>
              <w:bottom w:val="nil"/>
              <w:right w:val="nil"/>
            </w:tcBorders>
            <w:shd w:val="clear" w:color="auto" w:fill="auto"/>
            <w:vAlign w:val="bottom"/>
            <w:hideMark/>
          </w:tcPr>
          <w:p w14:paraId="6690CFD8" w14:textId="7B70B84A" w:rsidR="00C7519D" w:rsidRPr="00C7519D" w:rsidRDefault="00A94313" w:rsidP="00C7519D">
            <w:pPr>
              <w:spacing w:after="0" w:line="240" w:lineRule="auto"/>
              <w:rPr>
                <w:rFonts w:eastAsia="Times New Roman" w:cs="Calibri"/>
                <w:color w:val="000000"/>
                <w:lang w:val="es-MX" w:eastAsia="es-MX"/>
              </w:rPr>
            </w:pPr>
            <w:r>
              <w:rPr>
                <w:rFonts w:eastAsia="Times New Roman" w:cs="Calibri"/>
                <w:color w:val="000000"/>
                <w:lang w:val="es-MX" w:eastAsia="es-MX"/>
              </w:rPr>
              <w:t>C</w:t>
            </w:r>
            <w:r w:rsidRPr="00C7519D">
              <w:rPr>
                <w:rFonts w:eastAsia="Times New Roman" w:cs="Calibri"/>
                <w:color w:val="000000"/>
                <w:lang w:val="es-MX" w:eastAsia="es-MX"/>
              </w:rPr>
              <w:t>apítulo</w:t>
            </w:r>
            <w:r w:rsidR="00C7519D" w:rsidRPr="00C7519D">
              <w:rPr>
                <w:rFonts w:eastAsia="Times New Roman" w:cs="Calibri"/>
                <w:color w:val="000000"/>
                <w:lang w:val="es-MX" w:eastAsia="es-MX"/>
              </w:rPr>
              <w:t xml:space="preserve"> 7000 Inversiones financieras y Otras Provisiones</w:t>
            </w:r>
          </w:p>
        </w:tc>
        <w:tc>
          <w:tcPr>
            <w:tcW w:w="1655" w:type="dxa"/>
            <w:tcBorders>
              <w:top w:val="nil"/>
              <w:left w:val="single" w:sz="8" w:space="0" w:color="auto"/>
              <w:bottom w:val="nil"/>
              <w:right w:val="single" w:sz="8" w:space="0" w:color="auto"/>
            </w:tcBorders>
            <w:shd w:val="clear" w:color="auto" w:fill="auto"/>
            <w:noWrap/>
            <w:vAlign w:val="bottom"/>
            <w:hideMark/>
          </w:tcPr>
          <w:p w14:paraId="5C8276FF" w14:textId="77777777" w:rsidR="00C7519D" w:rsidRPr="00C7519D" w:rsidRDefault="00C7519D" w:rsidP="00C7519D">
            <w:pPr>
              <w:spacing w:after="0" w:line="240" w:lineRule="auto"/>
              <w:jc w:val="right"/>
              <w:rPr>
                <w:rFonts w:eastAsia="Times New Roman" w:cs="Calibri"/>
                <w:color w:val="000000"/>
                <w:lang w:val="es-MX" w:eastAsia="es-MX"/>
              </w:rPr>
            </w:pPr>
            <w:r w:rsidRPr="00C7519D">
              <w:rPr>
                <w:rFonts w:eastAsia="Times New Roman" w:cs="Calibri"/>
                <w:color w:val="000000"/>
                <w:lang w:val="es-MX" w:eastAsia="es-MX"/>
              </w:rPr>
              <w:t>2,386,969.52</w:t>
            </w:r>
          </w:p>
        </w:tc>
      </w:tr>
      <w:tr w:rsidR="00C7519D" w:rsidRPr="00C7519D" w14:paraId="235DF0C2" w14:textId="77777777" w:rsidTr="006F3B7C">
        <w:trPr>
          <w:trHeight w:val="312"/>
        </w:trPr>
        <w:tc>
          <w:tcPr>
            <w:tcW w:w="8500" w:type="dxa"/>
            <w:gridSpan w:val="2"/>
            <w:tcBorders>
              <w:top w:val="single" w:sz="8" w:space="0" w:color="auto"/>
              <w:left w:val="single" w:sz="8" w:space="0" w:color="auto"/>
              <w:bottom w:val="single" w:sz="8" w:space="0" w:color="auto"/>
              <w:right w:val="nil"/>
            </w:tcBorders>
            <w:shd w:val="clear" w:color="000000" w:fill="D0CECE"/>
            <w:vAlign w:val="bottom"/>
            <w:hideMark/>
          </w:tcPr>
          <w:p w14:paraId="0F4DA7D9" w14:textId="77777777" w:rsidR="00C7519D" w:rsidRPr="00C7519D" w:rsidRDefault="00C7519D" w:rsidP="00C7519D">
            <w:pPr>
              <w:spacing w:after="0" w:line="240" w:lineRule="auto"/>
              <w:jc w:val="center"/>
              <w:rPr>
                <w:rFonts w:eastAsia="Times New Roman" w:cs="Calibri"/>
                <w:b/>
                <w:bCs/>
                <w:color w:val="000000"/>
                <w:sz w:val="24"/>
                <w:szCs w:val="24"/>
                <w:lang w:val="es-MX" w:eastAsia="es-MX"/>
              </w:rPr>
            </w:pPr>
            <w:r w:rsidRPr="00C7519D">
              <w:rPr>
                <w:rFonts w:eastAsia="Times New Roman" w:cs="Calibri"/>
                <w:b/>
                <w:bCs/>
                <w:color w:val="000000"/>
                <w:sz w:val="24"/>
                <w:szCs w:val="24"/>
                <w:lang w:val="es-MX" w:eastAsia="es-MX"/>
              </w:rPr>
              <w:t>TOTAL</w:t>
            </w:r>
          </w:p>
        </w:tc>
        <w:tc>
          <w:tcPr>
            <w:tcW w:w="1655"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12CEBC7" w14:textId="52656F2A" w:rsidR="00C7519D" w:rsidRPr="00C7519D" w:rsidRDefault="00C7519D" w:rsidP="006F3B7C">
            <w:pPr>
              <w:spacing w:after="0" w:line="240" w:lineRule="auto"/>
              <w:jc w:val="center"/>
              <w:rPr>
                <w:rFonts w:eastAsia="Times New Roman" w:cs="Calibri"/>
                <w:b/>
                <w:bCs/>
                <w:color w:val="000000"/>
                <w:lang w:val="es-MX" w:eastAsia="es-MX"/>
              </w:rPr>
            </w:pPr>
            <w:r w:rsidRPr="00C7519D">
              <w:rPr>
                <w:rFonts w:eastAsia="Times New Roman" w:cs="Calibri"/>
                <w:b/>
                <w:bCs/>
                <w:color w:val="000000"/>
                <w:lang w:val="es-MX" w:eastAsia="es-MX"/>
              </w:rPr>
              <w:t>21,376,184.72</w:t>
            </w:r>
          </w:p>
        </w:tc>
      </w:tr>
    </w:tbl>
    <w:p w14:paraId="76446F79" w14:textId="76812974" w:rsidR="002B49A5" w:rsidRDefault="002B49A5" w:rsidP="002B49A5">
      <w:pPr>
        <w:spacing w:after="0" w:line="360" w:lineRule="auto"/>
        <w:rPr>
          <w:b/>
        </w:rPr>
      </w:pPr>
    </w:p>
    <w:p w14:paraId="54203150" w14:textId="3428165F" w:rsidR="00D05E7B" w:rsidRDefault="00D05E7B" w:rsidP="002B49A5">
      <w:pPr>
        <w:spacing w:after="0" w:line="360" w:lineRule="auto"/>
        <w:rPr>
          <w:b/>
        </w:rPr>
      </w:pPr>
    </w:p>
    <w:p w14:paraId="609355A8" w14:textId="1D277CA8" w:rsidR="00A94313" w:rsidRDefault="00D20002" w:rsidP="00A94313">
      <w:pPr>
        <w:spacing w:after="0" w:line="360" w:lineRule="auto"/>
        <w:rPr>
          <w:b/>
        </w:rPr>
      </w:pPr>
      <w:r w:rsidRPr="00D20002">
        <w:rPr>
          <w:b/>
        </w:rPr>
        <w:t>COMUNICACIÓN SOCIAL</w:t>
      </w:r>
    </w:p>
    <w:tbl>
      <w:tblPr>
        <w:tblW w:w="9645" w:type="dxa"/>
        <w:tblCellMar>
          <w:left w:w="70" w:type="dxa"/>
          <w:right w:w="70" w:type="dxa"/>
        </w:tblCellMar>
        <w:tblLook w:val="04A0" w:firstRow="1" w:lastRow="0" w:firstColumn="1" w:lastColumn="0" w:noHBand="0" w:noVBand="1"/>
      </w:tblPr>
      <w:tblGrid>
        <w:gridCol w:w="1264"/>
        <w:gridCol w:w="6720"/>
        <w:gridCol w:w="1661"/>
      </w:tblGrid>
      <w:tr w:rsidR="007C29DC" w:rsidRPr="007C29DC" w14:paraId="33B6C93C" w14:textId="77777777" w:rsidTr="007C29DC">
        <w:trPr>
          <w:trHeight w:val="305"/>
        </w:trPr>
        <w:tc>
          <w:tcPr>
            <w:tcW w:w="9645" w:type="dxa"/>
            <w:gridSpan w:val="3"/>
            <w:tcBorders>
              <w:top w:val="single" w:sz="8" w:space="0" w:color="auto"/>
              <w:left w:val="single" w:sz="8" w:space="0" w:color="auto"/>
              <w:bottom w:val="nil"/>
              <w:right w:val="single" w:sz="8" w:space="0" w:color="000000"/>
            </w:tcBorders>
            <w:shd w:val="clear" w:color="000000" w:fill="850D0D"/>
            <w:vAlign w:val="center"/>
            <w:hideMark/>
          </w:tcPr>
          <w:p w14:paraId="5BAA6A24" w14:textId="77777777" w:rsidR="007C29DC" w:rsidRPr="007C29DC" w:rsidRDefault="007C29DC" w:rsidP="007C29DC">
            <w:pPr>
              <w:spacing w:after="0" w:line="240" w:lineRule="auto"/>
              <w:jc w:val="center"/>
              <w:rPr>
                <w:rFonts w:eastAsia="Times New Roman" w:cs="Calibri"/>
                <w:b/>
                <w:bCs/>
                <w:color w:val="FFFFFF"/>
                <w:sz w:val="28"/>
                <w:szCs w:val="28"/>
                <w:lang w:val="es-MX" w:eastAsia="es-MX"/>
              </w:rPr>
            </w:pPr>
            <w:r w:rsidRPr="007C29DC">
              <w:rPr>
                <w:rFonts w:eastAsia="Times New Roman" w:cs="Calibri"/>
                <w:b/>
                <w:bCs/>
                <w:color w:val="FFFFFF"/>
                <w:sz w:val="28"/>
                <w:szCs w:val="28"/>
                <w:lang w:val="es-MX" w:eastAsia="es-MX"/>
              </w:rPr>
              <w:t>Municipio de Atlixco, Puebla.</w:t>
            </w:r>
          </w:p>
        </w:tc>
      </w:tr>
      <w:tr w:rsidR="007C29DC" w:rsidRPr="007C29DC" w14:paraId="339C6E40" w14:textId="77777777" w:rsidTr="007C29DC">
        <w:trPr>
          <w:trHeight w:val="305"/>
        </w:trPr>
        <w:tc>
          <w:tcPr>
            <w:tcW w:w="9645" w:type="dxa"/>
            <w:gridSpan w:val="3"/>
            <w:tcBorders>
              <w:top w:val="nil"/>
              <w:left w:val="single" w:sz="8" w:space="0" w:color="auto"/>
              <w:bottom w:val="nil"/>
              <w:right w:val="single" w:sz="8" w:space="0" w:color="000000"/>
            </w:tcBorders>
            <w:shd w:val="clear" w:color="000000" w:fill="850D0D"/>
            <w:vAlign w:val="center"/>
            <w:hideMark/>
          </w:tcPr>
          <w:p w14:paraId="0652DAB1" w14:textId="77777777" w:rsidR="007C29DC" w:rsidRPr="007C29DC" w:rsidRDefault="007C29DC" w:rsidP="007C29DC">
            <w:pPr>
              <w:spacing w:after="0" w:line="240" w:lineRule="auto"/>
              <w:jc w:val="center"/>
              <w:rPr>
                <w:rFonts w:eastAsia="Times New Roman" w:cs="Calibri"/>
                <w:b/>
                <w:bCs/>
                <w:color w:val="FFFFFF"/>
                <w:sz w:val="28"/>
                <w:szCs w:val="28"/>
                <w:lang w:val="es-MX" w:eastAsia="es-MX"/>
              </w:rPr>
            </w:pPr>
            <w:r w:rsidRPr="007C29DC">
              <w:rPr>
                <w:rFonts w:eastAsia="Times New Roman" w:cs="Calibri"/>
                <w:b/>
                <w:bCs/>
                <w:color w:val="FFFFFF"/>
                <w:sz w:val="28"/>
                <w:szCs w:val="28"/>
                <w:lang w:val="es-MX" w:eastAsia="es-MX"/>
              </w:rPr>
              <w:t>Presupuesto de Egresos para el ejercicio fiscal 2023</w:t>
            </w:r>
          </w:p>
        </w:tc>
      </w:tr>
      <w:tr w:rsidR="007C29DC" w:rsidRPr="007C29DC" w14:paraId="5AC3BD83" w14:textId="77777777" w:rsidTr="007C29DC">
        <w:trPr>
          <w:trHeight w:val="349"/>
        </w:trPr>
        <w:tc>
          <w:tcPr>
            <w:tcW w:w="9645" w:type="dxa"/>
            <w:gridSpan w:val="3"/>
            <w:tcBorders>
              <w:top w:val="nil"/>
              <w:left w:val="single" w:sz="8" w:space="0" w:color="auto"/>
              <w:bottom w:val="single" w:sz="8" w:space="0" w:color="auto"/>
              <w:right w:val="single" w:sz="8" w:space="0" w:color="000000"/>
            </w:tcBorders>
            <w:shd w:val="clear" w:color="000000" w:fill="850D0D"/>
            <w:vAlign w:val="center"/>
            <w:hideMark/>
          </w:tcPr>
          <w:p w14:paraId="133E5EB3" w14:textId="77777777" w:rsidR="007C29DC" w:rsidRPr="007C29DC" w:rsidRDefault="007C29DC" w:rsidP="007C29DC">
            <w:pPr>
              <w:spacing w:after="0" w:line="240" w:lineRule="auto"/>
              <w:jc w:val="center"/>
              <w:rPr>
                <w:rFonts w:eastAsia="Times New Roman" w:cs="Calibri"/>
                <w:b/>
                <w:bCs/>
                <w:color w:val="FFFFFF"/>
                <w:sz w:val="28"/>
                <w:szCs w:val="28"/>
                <w:lang w:val="es-MX" w:eastAsia="es-MX"/>
              </w:rPr>
            </w:pPr>
            <w:r w:rsidRPr="007C29DC">
              <w:rPr>
                <w:rFonts w:eastAsia="Times New Roman" w:cs="Calibri"/>
                <w:b/>
                <w:bCs/>
                <w:color w:val="FFFFFF"/>
                <w:sz w:val="28"/>
                <w:szCs w:val="28"/>
                <w:lang w:val="es-MX" w:eastAsia="es-MX"/>
              </w:rPr>
              <w:t>Presupuesto asignado a comunicación social</w:t>
            </w:r>
          </w:p>
        </w:tc>
      </w:tr>
      <w:tr w:rsidR="007C29DC" w:rsidRPr="007C29DC" w14:paraId="3DBB03C7" w14:textId="77777777" w:rsidTr="007C29DC">
        <w:trPr>
          <w:trHeight w:val="229"/>
        </w:trPr>
        <w:tc>
          <w:tcPr>
            <w:tcW w:w="1264" w:type="dxa"/>
            <w:tcBorders>
              <w:top w:val="nil"/>
              <w:left w:val="single" w:sz="8" w:space="0" w:color="auto"/>
              <w:bottom w:val="single" w:sz="8" w:space="0" w:color="auto"/>
              <w:right w:val="single" w:sz="8" w:space="0" w:color="auto"/>
            </w:tcBorders>
            <w:shd w:val="clear" w:color="000000" w:fill="A50021"/>
            <w:vAlign w:val="center"/>
            <w:hideMark/>
          </w:tcPr>
          <w:p w14:paraId="224A252E" w14:textId="77777777" w:rsidR="007C29DC" w:rsidRPr="007C29DC" w:rsidRDefault="007C29DC" w:rsidP="007C29DC">
            <w:pPr>
              <w:spacing w:after="0" w:line="240" w:lineRule="auto"/>
              <w:jc w:val="center"/>
              <w:rPr>
                <w:rFonts w:eastAsia="Times New Roman" w:cs="Calibri"/>
                <w:b/>
                <w:bCs/>
                <w:color w:val="FFFFFF"/>
                <w:lang w:val="es-MX" w:eastAsia="es-MX"/>
              </w:rPr>
            </w:pPr>
            <w:r w:rsidRPr="007C29DC">
              <w:rPr>
                <w:rFonts w:eastAsia="Times New Roman" w:cs="Calibri"/>
                <w:b/>
                <w:bCs/>
                <w:color w:val="FFFFFF"/>
                <w:lang w:val="es-MX" w:eastAsia="es-MX"/>
              </w:rPr>
              <w:t>Capítulo</w:t>
            </w:r>
          </w:p>
        </w:tc>
        <w:tc>
          <w:tcPr>
            <w:tcW w:w="6720" w:type="dxa"/>
            <w:tcBorders>
              <w:top w:val="nil"/>
              <w:left w:val="nil"/>
              <w:bottom w:val="single" w:sz="8" w:space="0" w:color="auto"/>
              <w:right w:val="single" w:sz="8" w:space="0" w:color="auto"/>
            </w:tcBorders>
            <w:shd w:val="clear" w:color="000000" w:fill="A50021"/>
            <w:vAlign w:val="center"/>
            <w:hideMark/>
          </w:tcPr>
          <w:p w14:paraId="11812058" w14:textId="77777777" w:rsidR="007C29DC" w:rsidRPr="007C29DC" w:rsidRDefault="007C29DC" w:rsidP="007C29DC">
            <w:pPr>
              <w:spacing w:after="0" w:line="240" w:lineRule="auto"/>
              <w:jc w:val="center"/>
              <w:rPr>
                <w:rFonts w:eastAsia="Times New Roman" w:cs="Calibri"/>
                <w:b/>
                <w:bCs/>
                <w:color w:val="FFFFFF"/>
                <w:lang w:val="es-MX" w:eastAsia="es-MX"/>
              </w:rPr>
            </w:pPr>
            <w:r w:rsidRPr="007C29DC">
              <w:rPr>
                <w:rFonts w:eastAsia="Times New Roman" w:cs="Calibri"/>
                <w:b/>
                <w:bCs/>
                <w:color w:val="FFFFFF"/>
                <w:lang w:val="es-MX" w:eastAsia="es-MX"/>
              </w:rPr>
              <w:t>Capítulo / Concepto</w:t>
            </w:r>
          </w:p>
        </w:tc>
        <w:tc>
          <w:tcPr>
            <w:tcW w:w="1660" w:type="dxa"/>
            <w:tcBorders>
              <w:top w:val="nil"/>
              <w:left w:val="nil"/>
              <w:bottom w:val="single" w:sz="8" w:space="0" w:color="auto"/>
              <w:right w:val="single" w:sz="8" w:space="0" w:color="auto"/>
            </w:tcBorders>
            <w:shd w:val="clear" w:color="000000" w:fill="A50021"/>
            <w:vAlign w:val="center"/>
            <w:hideMark/>
          </w:tcPr>
          <w:p w14:paraId="21C28026" w14:textId="77777777" w:rsidR="007C29DC" w:rsidRPr="007C29DC" w:rsidRDefault="007C29DC" w:rsidP="007C29DC">
            <w:pPr>
              <w:spacing w:after="0" w:line="240" w:lineRule="auto"/>
              <w:jc w:val="center"/>
              <w:rPr>
                <w:rFonts w:eastAsia="Times New Roman" w:cs="Calibri"/>
                <w:b/>
                <w:bCs/>
                <w:color w:val="FFFFFF"/>
                <w:lang w:val="es-MX" w:eastAsia="es-MX"/>
              </w:rPr>
            </w:pPr>
            <w:r w:rsidRPr="007C29DC">
              <w:rPr>
                <w:rFonts w:eastAsia="Times New Roman" w:cs="Calibri"/>
                <w:b/>
                <w:bCs/>
                <w:color w:val="FFFFFF"/>
                <w:lang w:val="es-MX" w:eastAsia="es-MX"/>
              </w:rPr>
              <w:t xml:space="preserve">IMPORTE </w:t>
            </w:r>
          </w:p>
        </w:tc>
      </w:tr>
      <w:tr w:rsidR="007C29DC" w:rsidRPr="007C29DC" w14:paraId="4EDFDDA9" w14:textId="77777777" w:rsidTr="007C29DC">
        <w:trPr>
          <w:trHeight w:val="229"/>
        </w:trPr>
        <w:tc>
          <w:tcPr>
            <w:tcW w:w="1264" w:type="dxa"/>
            <w:tcBorders>
              <w:top w:val="nil"/>
              <w:left w:val="single" w:sz="8" w:space="0" w:color="auto"/>
              <w:bottom w:val="single" w:sz="8" w:space="0" w:color="auto"/>
              <w:right w:val="single" w:sz="8" w:space="0" w:color="auto"/>
            </w:tcBorders>
            <w:shd w:val="clear" w:color="auto" w:fill="auto"/>
            <w:noWrap/>
            <w:vAlign w:val="bottom"/>
            <w:hideMark/>
          </w:tcPr>
          <w:p w14:paraId="4A8CB831"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2000</w:t>
            </w:r>
          </w:p>
        </w:tc>
        <w:tc>
          <w:tcPr>
            <w:tcW w:w="6720" w:type="dxa"/>
            <w:tcBorders>
              <w:top w:val="nil"/>
              <w:left w:val="nil"/>
              <w:bottom w:val="single" w:sz="8" w:space="0" w:color="auto"/>
              <w:right w:val="single" w:sz="8" w:space="0" w:color="auto"/>
            </w:tcBorders>
            <w:shd w:val="clear" w:color="auto" w:fill="auto"/>
            <w:vAlign w:val="bottom"/>
            <w:hideMark/>
          </w:tcPr>
          <w:p w14:paraId="138313E8"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Materiales y Suministros</w:t>
            </w:r>
          </w:p>
        </w:tc>
        <w:tc>
          <w:tcPr>
            <w:tcW w:w="1660" w:type="dxa"/>
            <w:tcBorders>
              <w:top w:val="nil"/>
              <w:left w:val="nil"/>
              <w:bottom w:val="single" w:sz="8" w:space="0" w:color="auto"/>
              <w:right w:val="single" w:sz="8" w:space="0" w:color="auto"/>
            </w:tcBorders>
            <w:shd w:val="clear" w:color="auto" w:fill="auto"/>
            <w:noWrap/>
            <w:vAlign w:val="bottom"/>
            <w:hideMark/>
          </w:tcPr>
          <w:p w14:paraId="269F7889" w14:textId="77777777" w:rsidR="007C29DC" w:rsidRPr="007C29DC" w:rsidRDefault="007C29DC" w:rsidP="007C29DC">
            <w:pPr>
              <w:spacing w:after="0" w:line="240" w:lineRule="auto"/>
              <w:jc w:val="right"/>
              <w:rPr>
                <w:rFonts w:eastAsia="Times New Roman" w:cs="Calibri"/>
                <w:color w:val="000000"/>
                <w:lang w:val="es-MX" w:eastAsia="es-MX"/>
              </w:rPr>
            </w:pPr>
            <w:r w:rsidRPr="007C29DC">
              <w:rPr>
                <w:rFonts w:eastAsia="Times New Roman" w:cs="Calibri"/>
                <w:color w:val="000000"/>
                <w:lang w:val="es-MX" w:eastAsia="es-MX"/>
              </w:rPr>
              <w:t>0.00</w:t>
            </w:r>
          </w:p>
        </w:tc>
      </w:tr>
      <w:tr w:rsidR="007C29DC" w:rsidRPr="007C29DC" w14:paraId="1BC30E6D" w14:textId="77777777" w:rsidTr="007C29DC">
        <w:trPr>
          <w:trHeight w:val="229"/>
        </w:trPr>
        <w:tc>
          <w:tcPr>
            <w:tcW w:w="1264" w:type="dxa"/>
            <w:tcBorders>
              <w:top w:val="nil"/>
              <w:left w:val="single" w:sz="8" w:space="0" w:color="auto"/>
              <w:bottom w:val="single" w:sz="8" w:space="0" w:color="auto"/>
              <w:right w:val="single" w:sz="8" w:space="0" w:color="auto"/>
            </w:tcBorders>
            <w:shd w:val="clear" w:color="auto" w:fill="auto"/>
            <w:noWrap/>
            <w:vAlign w:val="bottom"/>
            <w:hideMark/>
          </w:tcPr>
          <w:p w14:paraId="7D477794"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3000</w:t>
            </w:r>
          </w:p>
        </w:tc>
        <w:tc>
          <w:tcPr>
            <w:tcW w:w="6720" w:type="dxa"/>
            <w:tcBorders>
              <w:top w:val="nil"/>
              <w:left w:val="nil"/>
              <w:bottom w:val="single" w:sz="8" w:space="0" w:color="auto"/>
              <w:right w:val="single" w:sz="8" w:space="0" w:color="auto"/>
            </w:tcBorders>
            <w:shd w:val="clear" w:color="auto" w:fill="auto"/>
            <w:vAlign w:val="bottom"/>
            <w:hideMark/>
          </w:tcPr>
          <w:p w14:paraId="39C36B24"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Servicios Generales</w:t>
            </w:r>
          </w:p>
        </w:tc>
        <w:tc>
          <w:tcPr>
            <w:tcW w:w="1660" w:type="dxa"/>
            <w:tcBorders>
              <w:top w:val="nil"/>
              <w:left w:val="nil"/>
              <w:bottom w:val="single" w:sz="8" w:space="0" w:color="auto"/>
              <w:right w:val="single" w:sz="8" w:space="0" w:color="auto"/>
            </w:tcBorders>
            <w:shd w:val="clear" w:color="auto" w:fill="auto"/>
            <w:noWrap/>
            <w:vAlign w:val="bottom"/>
            <w:hideMark/>
          </w:tcPr>
          <w:p w14:paraId="18F22005" w14:textId="77777777" w:rsidR="007C29DC" w:rsidRPr="007C29DC" w:rsidRDefault="007C29DC" w:rsidP="007C29DC">
            <w:pPr>
              <w:spacing w:after="0" w:line="240" w:lineRule="auto"/>
              <w:jc w:val="right"/>
              <w:rPr>
                <w:rFonts w:eastAsia="Times New Roman" w:cs="Calibri"/>
                <w:color w:val="000000"/>
                <w:lang w:val="es-MX" w:eastAsia="es-MX"/>
              </w:rPr>
            </w:pPr>
            <w:r w:rsidRPr="007C29DC">
              <w:rPr>
                <w:rFonts w:eastAsia="Times New Roman" w:cs="Calibri"/>
                <w:color w:val="000000"/>
                <w:lang w:val="es-MX" w:eastAsia="es-MX"/>
              </w:rPr>
              <w:t>6,098,077.49</w:t>
            </w:r>
          </w:p>
        </w:tc>
      </w:tr>
      <w:tr w:rsidR="007C29DC" w:rsidRPr="007C29DC" w14:paraId="2F638CF2" w14:textId="77777777" w:rsidTr="007C29DC">
        <w:trPr>
          <w:trHeight w:val="229"/>
        </w:trPr>
        <w:tc>
          <w:tcPr>
            <w:tcW w:w="1264" w:type="dxa"/>
            <w:tcBorders>
              <w:top w:val="nil"/>
              <w:left w:val="single" w:sz="8" w:space="0" w:color="auto"/>
              <w:bottom w:val="single" w:sz="8" w:space="0" w:color="auto"/>
              <w:right w:val="single" w:sz="8" w:space="0" w:color="auto"/>
            </w:tcBorders>
            <w:shd w:val="clear" w:color="auto" w:fill="auto"/>
            <w:noWrap/>
            <w:vAlign w:val="bottom"/>
            <w:hideMark/>
          </w:tcPr>
          <w:p w14:paraId="250D1E53"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5000</w:t>
            </w:r>
          </w:p>
        </w:tc>
        <w:tc>
          <w:tcPr>
            <w:tcW w:w="6720" w:type="dxa"/>
            <w:tcBorders>
              <w:top w:val="nil"/>
              <w:left w:val="nil"/>
              <w:bottom w:val="single" w:sz="8" w:space="0" w:color="auto"/>
              <w:right w:val="single" w:sz="8" w:space="0" w:color="auto"/>
            </w:tcBorders>
            <w:shd w:val="clear" w:color="auto" w:fill="auto"/>
            <w:vAlign w:val="bottom"/>
            <w:hideMark/>
          </w:tcPr>
          <w:p w14:paraId="03512EDF" w14:textId="77777777" w:rsidR="007C29DC" w:rsidRPr="007C29DC" w:rsidRDefault="007C29DC" w:rsidP="007C29DC">
            <w:pPr>
              <w:spacing w:after="0" w:line="240" w:lineRule="auto"/>
              <w:rPr>
                <w:rFonts w:eastAsia="Times New Roman" w:cs="Calibri"/>
                <w:color w:val="000000"/>
                <w:lang w:val="es-MX" w:eastAsia="es-MX"/>
              </w:rPr>
            </w:pPr>
            <w:r w:rsidRPr="007C29DC">
              <w:rPr>
                <w:rFonts w:eastAsia="Times New Roman" w:cs="Calibri"/>
                <w:color w:val="000000"/>
                <w:lang w:val="es-MX" w:eastAsia="es-MX"/>
              </w:rPr>
              <w:t>Bienes Muebles, Inmuebles e Intangibles</w:t>
            </w:r>
          </w:p>
        </w:tc>
        <w:tc>
          <w:tcPr>
            <w:tcW w:w="1660" w:type="dxa"/>
            <w:tcBorders>
              <w:top w:val="nil"/>
              <w:left w:val="nil"/>
              <w:bottom w:val="single" w:sz="8" w:space="0" w:color="auto"/>
              <w:right w:val="single" w:sz="8" w:space="0" w:color="auto"/>
            </w:tcBorders>
            <w:shd w:val="clear" w:color="auto" w:fill="auto"/>
            <w:noWrap/>
            <w:vAlign w:val="bottom"/>
            <w:hideMark/>
          </w:tcPr>
          <w:p w14:paraId="5C7FD6E2" w14:textId="77777777" w:rsidR="007C29DC" w:rsidRPr="007C29DC" w:rsidRDefault="007C29DC" w:rsidP="007C29DC">
            <w:pPr>
              <w:spacing w:after="0" w:line="240" w:lineRule="auto"/>
              <w:jc w:val="right"/>
              <w:rPr>
                <w:rFonts w:eastAsia="Times New Roman" w:cs="Calibri"/>
                <w:color w:val="000000"/>
                <w:lang w:val="es-MX" w:eastAsia="es-MX"/>
              </w:rPr>
            </w:pPr>
            <w:r w:rsidRPr="007C29DC">
              <w:rPr>
                <w:rFonts w:eastAsia="Times New Roman" w:cs="Calibri"/>
                <w:color w:val="000000"/>
                <w:lang w:val="es-MX" w:eastAsia="es-MX"/>
              </w:rPr>
              <w:t>0.00</w:t>
            </w:r>
          </w:p>
        </w:tc>
      </w:tr>
      <w:tr w:rsidR="006F3B7C" w:rsidRPr="006F3B7C" w14:paraId="0B020423" w14:textId="77777777" w:rsidTr="006F3B7C">
        <w:trPr>
          <w:trHeight w:val="240"/>
        </w:trPr>
        <w:tc>
          <w:tcPr>
            <w:tcW w:w="1264" w:type="dxa"/>
            <w:tcBorders>
              <w:top w:val="nil"/>
              <w:left w:val="single" w:sz="8" w:space="0" w:color="auto"/>
              <w:bottom w:val="single" w:sz="8" w:space="0" w:color="auto"/>
              <w:right w:val="single" w:sz="8" w:space="0" w:color="auto"/>
            </w:tcBorders>
            <w:shd w:val="clear" w:color="DDEBF7" w:fill="AEAAAA"/>
            <w:noWrap/>
            <w:vAlign w:val="center"/>
            <w:hideMark/>
          </w:tcPr>
          <w:p w14:paraId="1922FF86" w14:textId="77777777" w:rsidR="007C29DC" w:rsidRPr="007C29DC" w:rsidRDefault="007C29DC" w:rsidP="007C29DC">
            <w:pPr>
              <w:spacing w:after="0" w:line="240" w:lineRule="auto"/>
              <w:jc w:val="center"/>
              <w:rPr>
                <w:rFonts w:eastAsia="Times New Roman" w:cs="Calibri"/>
                <w:b/>
                <w:bCs/>
                <w:color w:val="FFFFFF"/>
                <w:sz w:val="24"/>
                <w:szCs w:val="24"/>
                <w:lang w:val="es-MX" w:eastAsia="es-MX"/>
              </w:rPr>
            </w:pPr>
            <w:r w:rsidRPr="007C29DC">
              <w:rPr>
                <w:rFonts w:eastAsia="Times New Roman" w:cs="Calibri"/>
                <w:b/>
                <w:bCs/>
                <w:color w:val="FFFFFF"/>
                <w:sz w:val="24"/>
                <w:szCs w:val="24"/>
                <w:lang w:val="es-MX" w:eastAsia="es-MX"/>
              </w:rPr>
              <w:t> </w:t>
            </w:r>
          </w:p>
        </w:tc>
        <w:tc>
          <w:tcPr>
            <w:tcW w:w="6720" w:type="dxa"/>
            <w:tcBorders>
              <w:top w:val="nil"/>
              <w:left w:val="nil"/>
              <w:bottom w:val="single" w:sz="8" w:space="0" w:color="auto"/>
              <w:right w:val="single" w:sz="8" w:space="0" w:color="auto"/>
            </w:tcBorders>
            <w:shd w:val="clear" w:color="DDEBF7" w:fill="AEAAAA"/>
            <w:noWrap/>
            <w:vAlign w:val="center"/>
            <w:hideMark/>
          </w:tcPr>
          <w:p w14:paraId="6EB188D3" w14:textId="77777777" w:rsidR="007C29DC" w:rsidRPr="006F3B7C" w:rsidRDefault="007C29DC" w:rsidP="007C29DC">
            <w:pPr>
              <w:spacing w:after="0" w:line="240" w:lineRule="auto"/>
              <w:jc w:val="center"/>
              <w:rPr>
                <w:rFonts w:eastAsia="Times New Roman" w:cs="Calibri"/>
                <w:b/>
                <w:bCs/>
                <w:color w:val="000000" w:themeColor="text1"/>
                <w:sz w:val="24"/>
                <w:szCs w:val="24"/>
                <w:lang w:val="es-MX" w:eastAsia="es-MX"/>
              </w:rPr>
            </w:pPr>
            <w:r w:rsidRPr="006F3B7C">
              <w:rPr>
                <w:rFonts w:eastAsia="Times New Roman" w:cs="Calibri"/>
                <w:b/>
                <w:bCs/>
                <w:color w:val="000000" w:themeColor="text1"/>
                <w:sz w:val="24"/>
                <w:szCs w:val="24"/>
                <w:lang w:val="es-MX" w:eastAsia="es-MX"/>
              </w:rPr>
              <w:t>Total</w:t>
            </w:r>
          </w:p>
        </w:tc>
        <w:tc>
          <w:tcPr>
            <w:tcW w:w="1660" w:type="dxa"/>
            <w:tcBorders>
              <w:top w:val="nil"/>
              <w:left w:val="nil"/>
              <w:bottom w:val="single" w:sz="8" w:space="0" w:color="auto"/>
              <w:right w:val="single" w:sz="8" w:space="0" w:color="auto"/>
            </w:tcBorders>
            <w:shd w:val="clear" w:color="DDEBF7" w:fill="AEAAAA"/>
            <w:noWrap/>
            <w:vAlign w:val="center"/>
            <w:hideMark/>
          </w:tcPr>
          <w:p w14:paraId="2BDAFBFE" w14:textId="44FD8D56" w:rsidR="007C29DC" w:rsidRPr="006F3B7C" w:rsidRDefault="007C29DC" w:rsidP="006F3B7C">
            <w:pPr>
              <w:spacing w:after="0" w:line="240" w:lineRule="auto"/>
              <w:jc w:val="center"/>
              <w:rPr>
                <w:rFonts w:eastAsia="Times New Roman" w:cs="Calibri"/>
                <w:b/>
                <w:bCs/>
                <w:color w:val="000000" w:themeColor="text1"/>
                <w:sz w:val="24"/>
                <w:szCs w:val="24"/>
                <w:lang w:val="es-MX" w:eastAsia="es-MX"/>
              </w:rPr>
            </w:pPr>
            <w:r w:rsidRPr="006F3B7C">
              <w:rPr>
                <w:rFonts w:eastAsia="Times New Roman" w:cs="Calibri"/>
                <w:b/>
                <w:bCs/>
                <w:color w:val="000000" w:themeColor="text1"/>
                <w:sz w:val="24"/>
                <w:szCs w:val="24"/>
                <w:lang w:val="es-MX" w:eastAsia="es-MX"/>
              </w:rPr>
              <w:t>6,098,077.49</w:t>
            </w:r>
          </w:p>
        </w:tc>
      </w:tr>
    </w:tbl>
    <w:p w14:paraId="150AE0F4" w14:textId="756C2338" w:rsidR="001B013D" w:rsidRDefault="001B013D" w:rsidP="00924CE2">
      <w:pPr>
        <w:spacing w:after="0" w:line="360" w:lineRule="auto"/>
        <w:rPr>
          <w:b/>
        </w:rPr>
      </w:pPr>
    </w:p>
    <w:p w14:paraId="5090152D" w14:textId="77777777" w:rsidR="00924CE2" w:rsidRDefault="00924CE2" w:rsidP="00924CE2">
      <w:pPr>
        <w:spacing w:after="0" w:line="360" w:lineRule="auto"/>
        <w:rPr>
          <w:b/>
        </w:rPr>
      </w:pPr>
    </w:p>
    <w:p w14:paraId="24F47DC9" w14:textId="528A428A" w:rsidR="00A94313" w:rsidRPr="00335743" w:rsidRDefault="00335743" w:rsidP="00A94313">
      <w:pPr>
        <w:spacing w:after="0" w:line="360" w:lineRule="auto"/>
        <w:rPr>
          <w:b/>
        </w:rPr>
      </w:pPr>
      <w:r w:rsidRPr="00335743">
        <w:rPr>
          <w:b/>
        </w:rPr>
        <w:t>FIDEICOMISOS</w:t>
      </w:r>
    </w:p>
    <w:tbl>
      <w:tblPr>
        <w:tblW w:w="9488" w:type="dxa"/>
        <w:tblCellMar>
          <w:left w:w="70" w:type="dxa"/>
          <w:right w:w="70" w:type="dxa"/>
        </w:tblCellMar>
        <w:tblLook w:val="04A0" w:firstRow="1" w:lastRow="0" w:firstColumn="1" w:lastColumn="0" w:noHBand="0" w:noVBand="1"/>
      </w:tblPr>
      <w:tblGrid>
        <w:gridCol w:w="9488"/>
      </w:tblGrid>
      <w:tr w:rsidR="005C7A1F" w:rsidRPr="005C7A1F" w14:paraId="5A8575FA" w14:textId="77777777" w:rsidTr="00023F08">
        <w:trPr>
          <w:trHeight w:val="307"/>
        </w:trPr>
        <w:tc>
          <w:tcPr>
            <w:tcW w:w="9488" w:type="dxa"/>
            <w:tcBorders>
              <w:top w:val="single" w:sz="8" w:space="0" w:color="auto"/>
              <w:left w:val="single" w:sz="8" w:space="0" w:color="auto"/>
              <w:bottom w:val="nil"/>
              <w:right w:val="single" w:sz="8" w:space="0" w:color="000000"/>
            </w:tcBorders>
            <w:shd w:val="clear" w:color="000000" w:fill="850D0D"/>
            <w:vAlign w:val="center"/>
            <w:hideMark/>
          </w:tcPr>
          <w:p w14:paraId="74F44845"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Municipio de Atlixco, Puebla.</w:t>
            </w:r>
          </w:p>
        </w:tc>
      </w:tr>
      <w:tr w:rsidR="005C7A1F" w:rsidRPr="005C7A1F" w14:paraId="5AFE007A" w14:textId="77777777" w:rsidTr="00023F08">
        <w:trPr>
          <w:trHeight w:val="307"/>
        </w:trPr>
        <w:tc>
          <w:tcPr>
            <w:tcW w:w="9488" w:type="dxa"/>
            <w:tcBorders>
              <w:top w:val="nil"/>
              <w:left w:val="single" w:sz="8" w:space="0" w:color="auto"/>
              <w:bottom w:val="nil"/>
              <w:right w:val="single" w:sz="8" w:space="0" w:color="000000"/>
            </w:tcBorders>
            <w:shd w:val="clear" w:color="000000" w:fill="850D0D"/>
            <w:vAlign w:val="center"/>
            <w:hideMark/>
          </w:tcPr>
          <w:p w14:paraId="4D0BDBD9" w14:textId="6627C80E"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Presupuesto de Egresos para el ejercicio fiscal 202</w:t>
            </w:r>
            <w:r w:rsidR="00D754EB">
              <w:rPr>
                <w:rFonts w:eastAsia="Times New Roman" w:cs="Calibri"/>
                <w:b/>
                <w:bCs/>
                <w:color w:val="FFFFFF"/>
                <w:sz w:val="28"/>
                <w:szCs w:val="28"/>
                <w:lang w:val="es-MX" w:eastAsia="es-MX"/>
              </w:rPr>
              <w:t>3</w:t>
            </w:r>
          </w:p>
        </w:tc>
      </w:tr>
      <w:tr w:rsidR="005C7A1F" w:rsidRPr="005C7A1F" w14:paraId="0E09F77B" w14:textId="77777777" w:rsidTr="00023F08">
        <w:trPr>
          <w:trHeight w:val="319"/>
        </w:trPr>
        <w:tc>
          <w:tcPr>
            <w:tcW w:w="9488" w:type="dxa"/>
            <w:tcBorders>
              <w:top w:val="nil"/>
              <w:left w:val="single" w:sz="8" w:space="0" w:color="auto"/>
              <w:bottom w:val="single" w:sz="8" w:space="0" w:color="auto"/>
              <w:right w:val="single" w:sz="8" w:space="0" w:color="000000"/>
            </w:tcBorders>
            <w:shd w:val="clear" w:color="000000" w:fill="850D0D"/>
            <w:vAlign w:val="center"/>
            <w:hideMark/>
          </w:tcPr>
          <w:p w14:paraId="5D6530B2"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Fideicomisos</w:t>
            </w:r>
          </w:p>
        </w:tc>
      </w:tr>
      <w:tr w:rsidR="005C7A1F" w:rsidRPr="005C7A1F" w14:paraId="3F76B5BD" w14:textId="77777777" w:rsidTr="00023F08">
        <w:trPr>
          <w:trHeight w:val="258"/>
        </w:trPr>
        <w:tc>
          <w:tcPr>
            <w:tcW w:w="9488"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2F67E2DB" w14:textId="3AAC26AB" w:rsidR="005C7A1F" w:rsidRPr="005C7A1F" w:rsidRDefault="005C7A1F" w:rsidP="005C7A1F">
            <w:pPr>
              <w:spacing w:after="0" w:line="240" w:lineRule="auto"/>
              <w:jc w:val="center"/>
              <w:rPr>
                <w:rFonts w:eastAsia="Times New Roman" w:cs="Calibri"/>
                <w:color w:val="000000"/>
                <w:lang w:val="es-MX" w:eastAsia="es-MX"/>
              </w:rPr>
            </w:pPr>
            <w:r w:rsidRPr="005C7A1F">
              <w:rPr>
                <w:rFonts w:eastAsia="Times New Roman" w:cs="Calibri"/>
                <w:color w:val="000000"/>
                <w:lang w:val="es-MX" w:eastAsia="es-MX"/>
              </w:rPr>
              <w:t>Para el ejercicio 202</w:t>
            </w:r>
            <w:r w:rsidR="007C29DC">
              <w:rPr>
                <w:rFonts w:eastAsia="Times New Roman" w:cs="Calibri"/>
                <w:color w:val="000000"/>
                <w:lang w:val="es-MX" w:eastAsia="es-MX"/>
              </w:rPr>
              <w:t>3</w:t>
            </w:r>
            <w:r w:rsidRPr="005C7A1F">
              <w:rPr>
                <w:rFonts w:eastAsia="Times New Roman" w:cs="Calibri"/>
                <w:color w:val="000000"/>
                <w:lang w:val="es-MX" w:eastAsia="es-MX"/>
              </w:rPr>
              <w:t xml:space="preserve"> el Ayuntamiento de Atlixco no considera fideicomisos.</w:t>
            </w:r>
          </w:p>
        </w:tc>
      </w:tr>
    </w:tbl>
    <w:p w14:paraId="208D72FE" w14:textId="6FAA49D4" w:rsidR="00777682" w:rsidRDefault="00777682" w:rsidP="00750357">
      <w:pPr>
        <w:spacing w:after="0" w:line="360" w:lineRule="auto"/>
        <w:rPr>
          <w:sz w:val="20"/>
          <w:szCs w:val="20"/>
          <w:lang w:val="es-MX"/>
        </w:rPr>
      </w:pPr>
    </w:p>
    <w:p w14:paraId="72DF4652" w14:textId="77777777" w:rsidR="00135F85" w:rsidRDefault="00135F85" w:rsidP="00750357">
      <w:pPr>
        <w:spacing w:after="0" w:line="360" w:lineRule="auto"/>
        <w:rPr>
          <w:sz w:val="20"/>
          <w:szCs w:val="20"/>
          <w:lang w:val="es-MX"/>
        </w:rPr>
      </w:pPr>
    </w:p>
    <w:p w14:paraId="7B46358F" w14:textId="18668A3B" w:rsidR="001B013D" w:rsidRDefault="001B013D" w:rsidP="00750357">
      <w:pPr>
        <w:spacing w:after="0" w:line="360" w:lineRule="auto"/>
        <w:rPr>
          <w:rFonts w:ascii="Arial" w:hAnsi="Arial" w:cs="Arial"/>
          <w:sz w:val="20"/>
          <w:szCs w:val="20"/>
          <w:lang w:val="es-MX"/>
        </w:rPr>
      </w:pPr>
    </w:p>
    <w:p w14:paraId="30D1C975" w14:textId="77777777" w:rsidR="006F3B7C" w:rsidRDefault="006F3B7C" w:rsidP="00750357">
      <w:pPr>
        <w:spacing w:after="0" w:line="360" w:lineRule="auto"/>
        <w:rPr>
          <w:rFonts w:ascii="Arial" w:hAnsi="Arial" w:cs="Arial"/>
          <w:sz w:val="20"/>
          <w:szCs w:val="20"/>
          <w:lang w:val="es-MX"/>
        </w:rPr>
      </w:pPr>
    </w:p>
    <w:tbl>
      <w:tblPr>
        <w:tblW w:w="9359" w:type="dxa"/>
        <w:tblCellMar>
          <w:left w:w="70" w:type="dxa"/>
          <w:right w:w="70" w:type="dxa"/>
        </w:tblCellMar>
        <w:tblLook w:val="04A0" w:firstRow="1" w:lastRow="0" w:firstColumn="1" w:lastColumn="0" w:noHBand="0" w:noVBand="1"/>
      </w:tblPr>
      <w:tblGrid>
        <w:gridCol w:w="801"/>
        <w:gridCol w:w="6627"/>
        <w:gridCol w:w="2134"/>
      </w:tblGrid>
      <w:tr w:rsidR="00D754EB" w:rsidRPr="00D754EB" w14:paraId="336F21D7" w14:textId="77777777" w:rsidTr="00D754EB">
        <w:trPr>
          <w:trHeight w:val="352"/>
        </w:trPr>
        <w:tc>
          <w:tcPr>
            <w:tcW w:w="9359" w:type="dxa"/>
            <w:gridSpan w:val="3"/>
            <w:tcBorders>
              <w:top w:val="single" w:sz="8" w:space="0" w:color="auto"/>
              <w:left w:val="single" w:sz="8" w:space="0" w:color="auto"/>
              <w:bottom w:val="nil"/>
              <w:right w:val="single" w:sz="8" w:space="0" w:color="000000"/>
            </w:tcBorders>
            <w:shd w:val="clear" w:color="000000" w:fill="850D0D"/>
            <w:vAlign w:val="center"/>
            <w:hideMark/>
          </w:tcPr>
          <w:p w14:paraId="2BA35135" w14:textId="77777777" w:rsidR="00D754EB" w:rsidRPr="00D754EB" w:rsidRDefault="00D754EB" w:rsidP="00D754EB">
            <w:pPr>
              <w:spacing w:after="0" w:line="240" w:lineRule="auto"/>
              <w:jc w:val="center"/>
              <w:rPr>
                <w:rFonts w:eastAsia="Times New Roman" w:cs="Calibri"/>
                <w:b/>
                <w:bCs/>
                <w:color w:val="FFFFFF"/>
                <w:sz w:val="28"/>
                <w:szCs w:val="28"/>
                <w:lang w:val="es-MX" w:eastAsia="es-MX"/>
              </w:rPr>
            </w:pPr>
            <w:r w:rsidRPr="00D754EB">
              <w:rPr>
                <w:rFonts w:eastAsia="Times New Roman" w:cs="Calibri"/>
                <w:b/>
                <w:bCs/>
                <w:color w:val="FFFFFF"/>
                <w:sz w:val="28"/>
                <w:szCs w:val="28"/>
                <w:lang w:val="es-MX" w:eastAsia="es-MX"/>
              </w:rPr>
              <w:lastRenderedPageBreak/>
              <w:t>Municipio de Atlixco, Puebla.</w:t>
            </w:r>
          </w:p>
        </w:tc>
      </w:tr>
      <w:tr w:rsidR="00D754EB" w:rsidRPr="00D754EB" w14:paraId="36C87631" w14:textId="77777777" w:rsidTr="00D754EB">
        <w:trPr>
          <w:trHeight w:val="352"/>
        </w:trPr>
        <w:tc>
          <w:tcPr>
            <w:tcW w:w="9359" w:type="dxa"/>
            <w:gridSpan w:val="3"/>
            <w:tcBorders>
              <w:top w:val="nil"/>
              <w:left w:val="single" w:sz="8" w:space="0" w:color="auto"/>
              <w:bottom w:val="nil"/>
              <w:right w:val="single" w:sz="8" w:space="0" w:color="000000"/>
            </w:tcBorders>
            <w:shd w:val="clear" w:color="000000" w:fill="850D0D"/>
            <w:vAlign w:val="center"/>
            <w:hideMark/>
          </w:tcPr>
          <w:p w14:paraId="497208CD" w14:textId="77777777" w:rsidR="00D754EB" w:rsidRPr="00D754EB" w:rsidRDefault="00D754EB" w:rsidP="00D754EB">
            <w:pPr>
              <w:spacing w:after="0" w:line="240" w:lineRule="auto"/>
              <w:jc w:val="center"/>
              <w:rPr>
                <w:rFonts w:eastAsia="Times New Roman" w:cs="Calibri"/>
                <w:b/>
                <w:bCs/>
                <w:color w:val="FFFFFF"/>
                <w:sz w:val="28"/>
                <w:szCs w:val="28"/>
                <w:lang w:val="es-MX" w:eastAsia="es-MX"/>
              </w:rPr>
            </w:pPr>
            <w:r w:rsidRPr="00D754EB">
              <w:rPr>
                <w:rFonts w:eastAsia="Times New Roman" w:cs="Calibri"/>
                <w:b/>
                <w:bCs/>
                <w:color w:val="FFFFFF"/>
                <w:sz w:val="28"/>
                <w:szCs w:val="28"/>
                <w:lang w:val="es-MX" w:eastAsia="es-MX"/>
              </w:rPr>
              <w:t>Presupuesto de Egresos para el ejercicio fiscal 2023</w:t>
            </w:r>
          </w:p>
        </w:tc>
      </w:tr>
      <w:tr w:rsidR="00D754EB" w:rsidRPr="00D754EB" w14:paraId="7C18E5B2" w14:textId="77777777" w:rsidTr="00D754EB">
        <w:trPr>
          <w:trHeight w:val="366"/>
        </w:trPr>
        <w:tc>
          <w:tcPr>
            <w:tcW w:w="9359" w:type="dxa"/>
            <w:gridSpan w:val="3"/>
            <w:tcBorders>
              <w:top w:val="nil"/>
              <w:left w:val="single" w:sz="8" w:space="0" w:color="auto"/>
              <w:bottom w:val="single" w:sz="8" w:space="0" w:color="auto"/>
              <w:right w:val="single" w:sz="8" w:space="0" w:color="000000"/>
            </w:tcBorders>
            <w:shd w:val="clear" w:color="000000" w:fill="850D0D"/>
            <w:vAlign w:val="center"/>
            <w:hideMark/>
          </w:tcPr>
          <w:p w14:paraId="436B07D9" w14:textId="77777777" w:rsidR="00D754EB" w:rsidRPr="00D754EB" w:rsidRDefault="00D754EB" w:rsidP="00D754EB">
            <w:pPr>
              <w:spacing w:after="0" w:line="240" w:lineRule="auto"/>
              <w:jc w:val="center"/>
              <w:rPr>
                <w:rFonts w:eastAsia="Times New Roman" w:cs="Calibri"/>
                <w:b/>
                <w:bCs/>
                <w:color w:val="FFFFFF"/>
                <w:sz w:val="28"/>
                <w:szCs w:val="28"/>
                <w:lang w:val="es-MX" w:eastAsia="es-MX"/>
              </w:rPr>
            </w:pPr>
            <w:r w:rsidRPr="00D754EB">
              <w:rPr>
                <w:rFonts w:eastAsia="Times New Roman" w:cs="Calibri"/>
                <w:b/>
                <w:bCs/>
                <w:color w:val="FFFFFF"/>
                <w:sz w:val="28"/>
                <w:szCs w:val="28"/>
                <w:lang w:val="es-MX" w:eastAsia="es-MX"/>
              </w:rPr>
              <w:t>Presupuesto asignado a subsidios y ayudas sociales</w:t>
            </w:r>
          </w:p>
        </w:tc>
      </w:tr>
      <w:tr w:rsidR="00D754EB" w:rsidRPr="00D754EB" w14:paraId="31291B74" w14:textId="77777777" w:rsidTr="00D754EB">
        <w:trPr>
          <w:trHeight w:val="338"/>
        </w:trPr>
        <w:tc>
          <w:tcPr>
            <w:tcW w:w="597" w:type="dxa"/>
            <w:tcBorders>
              <w:top w:val="nil"/>
              <w:left w:val="single" w:sz="8" w:space="0" w:color="auto"/>
              <w:bottom w:val="single" w:sz="8" w:space="0" w:color="auto"/>
              <w:right w:val="single" w:sz="8" w:space="0" w:color="auto"/>
            </w:tcBorders>
            <w:shd w:val="clear" w:color="000000" w:fill="A50021"/>
            <w:vAlign w:val="center"/>
            <w:hideMark/>
          </w:tcPr>
          <w:p w14:paraId="6230E402" w14:textId="77777777" w:rsidR="00D754EB" w:rsidRPr="00D754EB" w:rsidRDefault="00D754EB" w:rsidP="00D754EB">
            <w:pPr>
              <w:spacing w:after="0" w:line="240" w:lineRule="auto"/>
              <w:jc w:val="center"/>
              <w:rPr>
                <w:rFonts w:eastAsia="Times New Roman" w:cs="Calibri"/>
                <w:b/>
                <w:bCs/>
                <w:color w:val="FFFFFF"/>
                <w:lang w:val="es-MX" w:eastAsia="es-MX"/>
              </w:rPr>
            </w:pPr>
            <w:r w:rsidRPr="00D754EB">
              <w:rPr>
                <w:rFonts w:eastAsia="Times New Roman" w:cs="Calibri"/>
                <w:b/>
                <w:bCs/>
                <w:color w:val="FFFFFF"/>
                <w:lang w:val="es-MX" w:eastAsia="es-MX"/>
              </w:rPr>
              <w:t>Partida</w:t>
            </w:r>
          </w:p>
        </w:tc>
        <w:tc>
          <w:tcPr>
            <w:tcW w:w="6627" w:type="dxa"/>
            <w:tcBorders>
              <w:top w:val="nil"/>
              <w:left w:val="nil"/>
              <w:bottom w:val="single" w:sz="8" w:space="0" w:color="auto"/>
              <w:right w:val="single" w:sz="8" w:space="0" w:color="auto"/>
            </w:tcBorders>
            <w:shd w:val="clear" w:color="000000" w:fill="A50021"/>
            <w:vAlign w:val="center"/>
            <w:hideMark/>
          </w:tcPr>
          <w:p w14:paraId="08A814CB" w14:textId="77777777" w:rsidR="00D754EB" w:rsidRPr="00D754EB" w:rsidRDefault="00D754EB" w:rsidP="00D754EB">
            <w:pPr>
              <w:spacing w:after="0" w:line="240" w:lineRule="auto"/>
              <w:jc w:val="center"/>
              <w:rPr>
                <w:rFonts w:eastAsia="Times New Roman" w:cs="Calibri"/>
                <w:b/>
                <w:bCs/>
                <w:color w:val="FFFFFF"/>
                <w:lang w:val="es-MX" w:eastAsia="es-MX"/>
              </w:rPr>
            </w:pPr>
            <w:r w:rsidRPr="00D754EB">
              <w:rPr>
                <w:rFonts w:eastAsia="Times New Roman" w:cs="Calibri"/>
                <w:b/>
                <w:bCs/>
                <w:color w:val="FFFFFF"/>
                <w:lang w:val="es-MX" w:eastAsia="es-MX"/>
              </w:rPr>
              <w:t>Concepto</w:t>
            </w:r>
          </w:p>
        </w:tc>
        <w:tc>
          <w:tcPr>
            <w:tcW w:w="2134" w:type="dxa"/>
            <w:tcBorders>
              <w:top w:val="nil"/>
              <w:left w:val="nil"/>
              <w:bottom w:val="single" w:sz="8" w:space="0" w:color="auto"/>
              <w:right w:val="single" w:sz="8" w:space="0" w:color="auto"/>
            </w:tcBorders>
            <w:shd w:val="clear" w:color="000000" w:fill="A50021"/>
            <w:vAlign w:val="center"/>
            <w:hideMark/>
          </w:tcPr>
          <w:p w14:paraId="33327116" w14:textId="77777777" w:rsidR="00D754EB" w:rsidRPr="00D754EB" w:rsidRDefault="00D754EB" w:rsidP="00D754EB">
            <w:pPr>
              <w:spacing w:after="0" w:line="240" w:lineRule="auto"/>
              <w:jc w:val="center"/>
              <w:rPr>
                <w:rFonts w:eastAsia="Times New Roman" w:cs="Calibri"/>
                <w:b/>
                <w:bCs/>
                <w:color w:val="FFFFFF"/>
                <w:lang w:val="es-MX" w:eastAsia="es-MX"/>
              </w:rPr>
            </w:pPr>
            <w:r w:rsidRPr="00D754EB">
              <w:rPr>
                <w:rFonts w:eastAsia="Times New Roman" w:cs="Calibri"/>
                <w:b/>
                <w:bCs/>
                <w:color w:val="FFFFFF"/>
                <w:lang w:val="es-MX" w:eastAsia="es-MX"/>
              </w:rPr>
              <w:t>Monto</w:t>
            </w:r>
          </w:p>
        </w:tc>
      </w:tr>
      <w:tr w:rsidR="00D754EB" w:rsidRPr="00D754EB" w14:paraId="7F840676" w14:textId="77777777" w:rsidTr="00D754EB">
        <w:trPr>
          <w:trHeight w:val="296"/>
        </w:trPr>
        <w:tc>
          <w:tcPr>
            <w:tcW w:w="597" w:type="dxa"/>
            <w:tcBorders>
              <w:top w:val="nil"/>
              <w:left w:val="single" w:sz="8" w:space="0" w:color="auto"/>
              <w:bottom w:val="single" w:sz="8" w:space="0" w:color="auto"/>
              <w:right w:val="single" w:sz="8" w:space="0" w:color="auto"/>
            </w:tcBorders>
            <w:shd w:val="clear" w:color="000000" w:fill="AEAAAA"/>
            <w:noWrap/>
            <w:vAlign w:val="bottom"/>
            <w:hideMark/>
          </w:tcPr>
          <w:p w14:paraId="110F0F67" w14:textId="77777777" w:rsidR="00D754EB" w:rsidRPr="00D754EB" w:rsidRDefault="00D754EB" w:rsidP="00D754EB">
            <w:pPr>
              <w:spacing w:after="0" w:line="240" w:lineRule="auto"/>
              <w:rPr>
                <w:rFonts w:eastAsia="Times New Roman" w:cs="Calibri"/>
                <w:b/>
                <w:bCs/>
                <w:color w:val="000000"/>
                <w:lang w:val="es-MX" w:eastAsia="es-MX"/>
              </w:rPr>
            </w:pPr>
            <w:r w:rsidRPr="00D754EB">
              <w:rPr>
                <w:rFonts w:eastAsia="Times New Roman" w:cs="Calibri"/>
                <w:b/>
                <w:bCs/>
                <w:color w:val="000000"/>
                <w:lang w:val="es-MX" w:eastAsia="es-MX"/>
              </w:rPr>
              <w:t xml:space="preserve"> </w:t>
            </w:r>
          </w:p>
        </w:tc>
        <w:tc>
          <w:tcPr>
            <w:tcW w:w="6627" w:type="dxa"/>
            <w:tcBorders>
              <w:top w:val="nil"/>
              <w:left w:val="nil"/>
              <w:bottom w:val="single" w:sz="8" w:space="0" w:color="auto"/>
              <w:right w:val="single" w:sz="8" w:space="0" w:color="auto"/>
            </w:tcBorders>
            <w:shd w:val="clear" w:color="000000" w:fill="AEAAAA"/>
            <w:vAlign w:val="bottom"/>
            <w:hideMark/>
          </w:tcPr>
          <w:p w14:paraId="09CEA93B" w14:textId="77777777" w:rsidR="00D754EB" w:rsidRPr="00D754EB" w:rsidRDefault="00D754EB" w:rsidP="00D754EB">
            <w:pPr>
              <w:spacing w:after="0" w:line="240" w:lineRule="auto"/>
              <w:rPr>
                <w:rFonts w:eastAsia="Times New Roman" w:cs="Calibri"/>
                <w:b/>
                <w:bCs/>
                <w:color w:val="000000"/>
                <w:lang w:val="es-MX" w:eastAsia="es-MX"/>
              </w:rPr>
            </w:pPr>
            <w:r w:rsidRPr="00D754EB">
              <w:rPr>
                <w:rFonts w:eastAsia="Times New Roman" w:cs="Calibri"/>
                <w:b/>
                <w:bCs/>
                <w:color w:val="000000"/>
                <w:lang w:val="es-MX" w:eastAsia="es-MX"/>
              </w:rPr>
              <w:t>SUBSIDIOS Y SUBVENCIONES</w:t>
            </w:r>
          </w:p>
        </w:tc>
        <w:tc>
          <w:tcPr>
            <w:tcW w:w="2134" w:type="dxa"/>
            <w:tcBorders>
              <w:top w:val="nil"/>
              <w:left w:val="nil"/>
              <w:bottom w:val="single" w:sz="8" w:space="0" w:color="auto"/>
              <w:right w:val="single" w:sz="8" w:space="0" w:color="auto"/>
            </w:tcBorders>
            <w:shd w:val="clear" w:color="000000" w:fill="AEAAAA"/>
            <w:vAlign w:val="bottom"/>
            <w:hideMark/>
          </w:tcPr>
          <w:p w14:paraId="583EE27F" w14:textId="77777777" w:rsidR="00D754EB" w:rsidRPr="00D754EB" w:rsidRDefault="00D754EB" w:rsidP="00D754EB">
            <w:pPr>
              <w:spacing w:after="0" w:line="240" w:lineRule="auto"/>
              <w:jc w:val="right"/>
              <w:rPr>
                <w:rFonts w:eastAsia="Times New Roman" w:cs="Calibri"/>
                <w:b/>
                <w:bCs/>
                <w:color w:val="000000"/>
                <w:lang w:val="es-MX" w:eastAsia="es-MX"/>
              </w:rPr>
            </w:pPr>
            <w:r w:rsidRPr="00D754EB">
              <w:rPr>
                <w:rFonts w:eastAsia="Times New Roman" w:cs="Calibri"/>
                <w:b/>
                <w:bCs/>
                <w:color w:val="000000"/>
                <w:lang w:val="es-MX" w:eastAsia="es-MX"/>
              </w:rPr>
              <w:t>826,960.00</w:t>
            </w:r>
          </w:p>
        </w:tc>
      </w:tr>
      <w:tr w:rsidR="00D754EB" w:rsidRPr="00D754EB" w14:paraId="3E39373E" w14:textId="77777777" w:rsidTr="00D754EB">
        <w:trPr>
          <w:trHeight w:val="296"/>
        </w:trPr>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06F8E564"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4.3.1.1</w:t>
            </w:r>
          </w:p>
        </w:tc>
        <w:tc>
          <w:tcPr>
            <w:tcW w:w="6627" w:type="dxa"/>
            <w:tcBorders>
              <w:top w:val="nil"/>
              <w:left w:val="nil"/>
              <w:bottom w:val="single" w:sz="8" w:space="0" w:color="auto"/>
              <w:right w:val="single" w:sz="8" w:space="0" w:color="auto"/>
            </w:tcBorders>
            <w:shd w:val="clear" w:color="auto" w:fill="auto"/>
            <w:noWrap/>
            <w:vAlign w:val="bottom"/>
            <w:hideMark/>
          </w:tcPr>
          <w:p w14:paraId="1584DF02"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Subsidios a proyectos productivos para el sector primario</w:t>
            </w:r>
          </w:p>
        </w:tc>
        <w:tc>
          <w:tcPr>
            <w:tcW w:w="2134" w:type="dxa"/>
            <w:tcBorders>
              <w:top w:val="nil"/>
              <w:left w:val="nil"/>
              <w:bottom w:val="single" w:sz="8" w:space="0" w:color="auto"/>
              <w:right w:val="single" w:sz="8" w:space="0" w:color="auto"/>
            </w:tcBorders>
            <w:shd w:val="clear" w:color="auto" w:fill="auto"/>
            <w:noWrap/>
            <w:vAlign w:val="bottom"/>
            <w:hideMark/>
          </w:tcPr>
          <w:p w14:paraId="256C139D" w14:textId="77777777" w:rsidR="00D754EB" w:rsidRPr="00D754EB" w:rsidRDefault="00D754EB" w:rsidP="00D754EB">
            <w:pPr>
              <w:spacing w:after="0" w:line="240" w:lineRule="auto"/>
              <w:jc w:val="right"/>
              <w:rPr>
                <w:rFonts w:eastAsia="Times New Roman" w:cs="Calibri"/>
                <w:color w:val="000000"/>
                <w:lang w:val="es-MX" w:eastAsia="es-MX"/>
              </w:rPr>
            </w:pPr>
            <w:r w:rsidRPr="00D754EB">
              <w:rPr>
                <w:rFonts w:eastAsia="Times New Roman" w:cs="Calibri"/>
                <w:color w:val="000000"/>
                <w:lang w:val="es-MX" w:eastAsia="es-MX"/>
              </w:rPr>
              <w:t>826,960.00</w:t>
            </w:r>
          </w:p>
        </w:tc>
      </w:tr>
      <w:tr w:rsidR="00D754EB" w:rsidRPr="00D754EB" w14:paraId="258858A8" w14:textId="77777777" w:rsidTr="00D754EB">
        <w:trPr>
          <w:trHeight w:val="296"/>
        </w:trPr>
        <w:tc>
          <w:tcPr>
            <w:tcW w:w="597" w:type="dxa"/>
            <w:tcBorders>
              <w:top w:val="nil"/>
              <w:left w:val="single" w:sz="8" w:space="0" w:color="auto"/>
              <w:bottom w:val="single" w:sz="8" w:space="0" w:color="auto"/>
              <w:right w:val="single" w:sz="8" w:space="0" w:color="auto"/>
            </w:tcBorders>
            <w:shd w:val="clear" w:color="000000" w:fill="AEAAAA"/>
            <w:noWrap/>
            <w:vAlign w:val="bottom"/>
            <w:hideMark/>
          </w:tcPr>
          <w:p w14:paraId="34090AC2" w14:textId="77777777" w:rsidR="00D754EB" w:rsidRPr="00D754EB" w:rsidRDefault="00D754EB" w:rsidP="00D754EB">
            <w:pPr>
              <w:spacing w:after="0" w:line="240" w:lineRule="auto"/>
              <w:rPr>
                <w:rFonts w:eastAsia="Times New Roman" w:cs="Calibri"/>
                <w:b/>
                <w:bCs/>
                <w:color w:val="000000"/>
                <w:lang w:val="es-MX" w:eastAsia="es-MX"/>
              </w:rPr>
            </w:pPr>
            <w:r w:rsidRPr="00D754EB">
              <w:rPr>
                <w:rFonts w:eastAsia="Times New Roman" w:cs="Calibri"/>
                <w:b/>
                <w:bCs/>
                <w:color w:val="000000"/>
                <w:lang w:val="es-MX" w:eastAsia="es-MX"/>
              </w:rPr>
              <w:t>4400</w:t>
            </w:r>
          </w:p>
        </w:tc>
        <w:tc>
          <w:tcPr>
            <w:tcW w:w="6627" w:type="dxa"/>
            <w:tcBorders>
              <w:top w:val="nil"/>
              <w:left w:val="nil"/>
              <w:bottom w:val="single" w:sz="8" w:space="0" w:color="auto"/>
              <w:right w:val="single" w:sz="8" w:space="0" w:color="auto"/>
            </w:tcBorders>
            <w:shd w:val="clear" w:color="000000" w:fill="AEAAAA"/>
            <w:vAlign w:val="bottom"/>
            <w:hideMark/>
          </w:tcPr>
          <w:p w14:paraId="59EE8805" w14:textId="77777777" w:rsidR="00D754EB" w:rsidRPr="00D754EB" w:rsidRDefault="00D754EB" w:rsidP="00D754EB">
            <w:pPr>
              <w:spacing w:after="0" w:line="240" w:lineRule="auto"/>
              <w:rPr>
                <w:rFonts w:eastAsia="Times New Roman" w:cs="Calibri"/>
                <w:b/>
                <w:bCs/>
                <w:color w:val="000000"/>
                <w:lang w:val="es-MX" w:eastAsia="es-MX"/>
              </w:rPr>
            </w:pPr>
            <w:r w:rsidRPr="00D754EB">
              <w:rPr>
                <w:rFonts w:eastAsia="Times New Roman" w:cs="Calibri"/>
                <w:b/>
                <w:bCs/>
                <w:color w:val="000000"/>
                <w:lang w:val="es-MX" w:eastAsia="es-MX"/>
              </w:rPr>
              <w:t>AYUDAS SOCIALES</w:t>
            </w:r>
          </w:p>
        </w:tc>
        <w:tc>
          <w:tcPr>
            <w:tcW w:w="2134" w:type="dxa"/>
            <w:tcBorders>
              <w:top w:val="nil"/>
              <w:left w:val="nil"/>
              <w:bottom w:val="single" w:sz="8" w:space="0" w:color="auto"/>
              <w:right w:val="single" w:sz="8" w:space="0" w:color="auto"/>
            </w:tcBorders>
            <w:shd w:val="clear" w:color="000000" w:fill="AEAAAA"/>
            <w:vAlign w:val="bottom"/>
            <w:hideMark/>
          </w:tcPr>
          <w:p w14:paraId="2EE515F6" w14:textId="77777777" w:rsidR="00D754EB" w:rsidRPr="00D754EB" w:rsidRDefault="00D754EB" w:rsidP="00D754EB">
            <w:pPr>
              <w:spacing w:after="0" w:line="240" w:lineRule="auto"/>
              <w:jc w:val="right"/>
              <w:rPr>
                <w:rFonts w:eastAsia="Times New Roman" w:cs="Calibri"/>
                <w:b/>
                <w:bCs/>
                <w:color w:val="000000"/>
                <w:lang w:val="es-MX" w:eastAsia="es-MX"/>
              </w:rPr>
            </w:pPr>
            <w:r w:rsidRPr="00D754EB">
              <w:rPr>
                <w:rFonts w:eastAsia="Times New Roman" w:cs="Calibri"/>
                <w:b/>
                <w:bCs/>
                <w:color w:val="000000"/>
                <w:lang w:val="es-MX" w:eastAsia="es-MX"/>
              </w:rPr>
              <w:t>24,627,848.76</w:t>
            </w:r>
          </w:p>
        </w:tc>
      </w:tr>
      <w:tr w:rsidR="00D754EB" w:rsidRPr="00D754EB" w14:paraId="6109910D" w14:textId="77777777" w:rsidTr="00D754EB">
        <w:trPr>
          <w:trHeight w:val="296"/>
        </w:trPr>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7ABDFA26"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4.4.1.2</w:t>
            </w:r>
          </w:p>
        </w:tc>
        <w:tc>
          <w:tcPr>
            <w:tcW w:w="6627" w:type="dxa"/>
            <w:tcBorders>
              <w:top w:val="nil"/>
              <w:left w:val="nil"/>
              <w:bottom w:val="single" w:sz="8" w:space="0" w:color="auto"/>
              <w:right w:val="single" w:sz="8" w:space="0" w:color="auto"/>
            </w:tcBorders>
            <w:shd w:val="clear" w:color="auto" w:fill="auto"/>
            <w:noWrap/>
            <w:vAlign w:val="bottom"/>
            <w:hideMark/>
          </w:tcPr>
          <w:p w14:paraId="65326AD4"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Ayuda para gastos por servicios de traslado de personas</w:t>
            </w:r>
          </w:p>
        </w:tc>
        <w:tc>
          <w:tcPr>
            <w:tcW w:w="2134" w:type="dxa"/>
            <w:tcBorders>
              <w:top w:val="nil"/>
              <w:left w:val="nil"/>
              <w:bottom w:val="single" w:sz="8" w:space="0" w:color="auto"/>
              <w:right w:val="single" w:sz="8" w:space="0" w:color="auto"/>
            </w:tcBorders>
            <w:shd w:val="clear" w:color="auto" w:fill="auto"/>
            <w:noWrap/>
            <w:vAlign w:val="bottom"/>
            <w:hideMark/>
          </w:tcPr>
          <w:p w14:paraId="5A393DED" w14:textId="77777777" w:rsidR="00D754EB" w:rsidRPr="00D754EB" w:rsidRDefault="00D754EB" w:rsidP="00D754EB">
            <w:pPr>
              <w:spacing w:after="0" w:line="240" w:lineRule="auto"/>
              <w:jc w:val="right"/>
              <w:rPr>
                <w:rFonts w:eastAsia="Times New Roman" w:cs="Calibri"/>
                <w:color w:val="000000"/>
                <w:lang w:val="es-MX" w:eastAsia="es-MX"/>
              </w:rPr>
            </w:pPr>
            <w:r w:rsidRPr="00D754EB">
              <w:rPr>
                <w:rFonts w:eastAsia="Times New Roman" w:cs="Calibri"/>
                <w:color w:val="000000"/>
                <w:lang w:val="es-MX" w:eastAsia="es-MX"/>
              </w:rPr>
              <w:t>180,000.00</w:t>
            </w:r>
          </w:p>
        </w:tc>
      </w:tr>
      <w:tr w:rsidR="00D754EB" w:rsidRPr="00D754EB" w14:paraId="03379B74" w14:textId="77777777" w:rsidTr="00D754EB">
        <w:trPr>
          <w:trHeight w:val="296"/>
        </w:trPr>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470E8566"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4.4.1.5</w:t>
            </w:r>
          </w:p>
        </w:tc>
        <w:tc>
          <w:tcPr>
            <w:tcW w:w="6627" w:type="dxa"/>
            <w:tcBorders>
              <w:top w:val="nil"/>
              <w:left w:val="nil"/>
              <w:bottom w:val="single" w:sz="8" w:space="0" w:color="auto"/>
              <w:right w:val="single" w:sz="8" w:space="0" w:color="auto"/>
            </w:tcBorders>
            <w:shd w:val="clear" w:color="auto" w:fill="auto"/>
            <w:noWrap/>
            <w:vAlign w:val="bottom"/>
            <w:hideMark/>
          </w:tcPr>
          <w:p w14:paraId="1320868E"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Ayudas en materia de bienestar</w:t>
            </w:r>
          </w:p>
        </w:tc>
        <w:tc>
          <w:tcPr>
            <w:tcW w:w="2134" w:type="dxa"/>
            <w:tcBorders>
              <w:top w:val="nil"/>
              <w:left w:val="nil"/>
              <w:bottom w:val="single" w:sz="8" w:space="0" w:color="auto"/>
              <w:right w:val="single" w:sz="8" w:space="0" w:color="auto"/>
            </w:tcBorders>
            <w:shd w:val="clear" w:color="auto" w:fill="auto"/>
            <w:noWrap/>
            <w:vAlign w:val="bottom"/>
            <w:hideMark/>
          </w:tcPr>
          <w:p w14:paraId="61D6A9A9" w14:textId="77777777" w:rsidR="00D754EB" w:rsidRPr="00D754EB" w:rsidRDefault="00D754EB" w:rsidP="00D754EB">
            <w:pPr>
              <w:spacing w:after="0" w:line="240" w:lineRule="auto"/>
              <w:jc w:val="right"/>
              <w:rPr>
                <w:rFonts w:eastAsia="Times New Roman" w:cs="Calibri"/>
                <w:color w:val="000000"/>
                <w:lang w:val="es-MX" w:eastAsia="es-MX"/>
              </w:rPr>
            </w:pPr>
            <w:r w:rsidRPr="00D754EB">
              <w:rPr>
                <w:rFonts w:eastAsia="Times New Roman" w:cs="Calibri"/>
                <w:color w:val="000000"/>
                <w:lang w:val="es-MX" w:eastAsia="es-MX"/>
              </w:rPr>
              <w:t>8,181,348.76</w:t>
            </w:r>
          </w:p>
        </w:tc>
      </w:tr>
      <w:tr w:rsidR="00D754EB" w:rsidRPr="00D754EB" w14:paraId="54C26C64" w14:textId="77777777" w:rsidTr="00D754EB">
        <w:trPr>
          <w:trHeight w:val="296"/>
        </w:trPr>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07536991"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4.4.1.9</w:t>
            </w:r>
          </w:p>
        </w:tc>
        <w:tc>
          <w:tcPr>
            <w:tcW w:w="6627" w:type="dxa"/>
            <w:tcBorders>
              <w:top w:val="nil"/>
              <w:left w:val="nil"/>
              <w:bottom w:val="single" w:sz="8" w:space="0" w:color="auto"/>
              <w:right w:val="single" w:sz="8" w:space="0" w:color="auto"/>
            </w:tcBorders>
            <w:shd w:val="clear" w:color="auto" w:fill="auto"/>
            <w:noWrap/>
            <w:vAlign w:val="bottom"/>
            <w:hideMark/>
          </w:tcPr>
          <w:p w14:paraId="26058A8A"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Otras ayudas</w:t>
            </w:r>
          </w:p>
        </w:tc>
        <w:tc>
          <w:tcPr>
            <w:tcW w:w="2134" w:type="dxa"/>
            <w:tcBorders>
              <w:top w:val="nil"/>
              <w:left w:val="nil"/>
              <w:bottom w:val="single" w:sz="8" w:space="0" w:color="auto"/>
              <w:right w:val="single" w:sz="8" w:space="0" w:color="auto"/>
            </w:tcBorders>
            <w:shd w:val="clear" w:color="auto" w:fill="auto"/>
            <w:noWrap/>
            <w:vAlign w:val="bottom"/>
            <w:hideMark/>
          </w:tcPr>
          <w:p w14:paraId="3DA096B5" w14:textId="77777777" w:rsidR="00D754EB" w:rsidRPr="00D754EB" w:rsidRDefault="00D754EB" w:rsidP="00D754EB">
            <w:pPr>
              <w:spacing w:after="0" w:line="240" w:lineRule="auto"/>
              <w:jc w:val="right"/>
              <w:rPr>
                <w:rFonts w:eastAsia="Times New Roman" w:cs="Calibri"/>
                <w:color w:val="000000"/>
                <w:lang w:val="es-MX" w:eastAsia="es-MX"/>
              </w:rPr>
            </w:pPr>
            <w:r w:rsidRPr="00D754EB">
              <w:rPr>
                <w:rFonts w:eastAsia="Times New Roman" w:cs="Calibri"/>
                <w:color w:val="000000"/>
                <w:lang w:val="es-MX" w:eastAsia="es-MX"/>
              </w:rPr>
              <w:t>15,566,500.00</w:t>
            </w:r>
          </w:p>
        </w:tc>
      </w:tr>
      <w:tr w:rsidR="00D754EB" w:rsidRPr="00D754EB" w14:paraId="6FA22C06" w14:textId="77777777" w:rsidTr="00D754EB">
        <w:trPr>
          <w:trHeight w:val="296"/>
        </w:trPr>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41C51730"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4.4.3.1</w:t>
            </w:r>
          </w:p>
        </w:tc>
        <w:tc>
          <w:tcPr>
            <w:tcW w:w="6627" w:type="dxa"/>
            <w:tcBorders>
              <w:top w:val="nil"/>
              <w:left w:val="nil"/>
              <w:bottom w:val="single" w:sz="8" w:space="0" w:color="auto"/>
              <w:right w:val="single" w:sz="8" w:space="0" w:color="auto"/>
            </w:tcBorders>
            <w:shd w:val="clear" w:color="auto" w:fill="auto"/>
            <w:noWrap/>
            <w:vAlign w:val="bottom"/>
            <w:hideMark/>
          </w:tcPr>
          <w:p w14:paraId="411764A1"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 xml:space="preserve">Ayudas para el desarrollo educativo </w:t>
            </w:r>
          </w:p>
        </w:tc>
        <w:tc>
          <w:tcPr>
            <w:tcW w:w="2134" w:type="dxa"/>
            <w:tcBorders>
              <w:top w:val="nil"/>
              <w:left w:val="nil"/>
              <w:bottom w:val="single" w:sz="8" w:space="0" w:color="auto"/>
              <w:right w:val="single" w:sz="8" w:space="0" w:color="auto"/>
            </w:tcBorders>
            <w:shd w:val="clear" w:color="auto" w:fill="auto"/>
            <w:noWrap/>
            <w:vAlign w:val="bottom"/>
            <w:hideMark/>
          </w:tcPr>
          <w:p w14:paraId="397C4650" w14:textId="77777777" w:rsidR="00D754EB" w:rsidRPr="00D754EB" w:rsidRDefault="00D754EB" w:rsidP="00D754EB">
            <w:pPr>
              <w:spacing w:after="0" w:line="240" w:lineRule="auto"/>
              <w:jc w:val="right"/>
              <w:rPr>
                <w:rFonts w:eastAsia="Times New Roman" w:cs="Calibri"/>
                <w:color w:val="000000"/>
                <w:lang w:val="es-MX" w:eastAsia="es-MX"/>
              </w:rPr>
            </w:pPr>
            <w:r w:rsidRPr="00D754EB">
              <w:rPr>
                <w:rFonts w:eastAsia="Times New Roman" w:cs="Calibri"/>
                <w:color w:val="000000"/>
                <w:lang w:val="es-MX" w:eastAsia="es-MX"/>
              </w:rPr>
              <w:t>700,000.00</w:t>
            </w:r>
          </w:p>
        </w:tc>
      </w:tr>
      <w:tr w:rsidR="00D754EB" w:rsidRPr="00D754EB" w14:paraId="09DD0591" w14:textId="77777777" w:rsidTr="00D754EB">
        <w:trPr>
          <w:trHeight w:val="296"/>
        </w:trPr>
        <w:tc>
          <w:tcPr>
            <w:tcW w:w="597" w:type="dxa"/>
            <w:tcBorders>
              <w:top w:val="nil"/>
              <w:left w:val="single" w:sz="8" w:space="0" w:color="auto"/>
              <w:bottom w:val="single" w:sz="8" w:space="0" w:color="auto"/>
              <w:right w:val="nil"/>
            </w:tcBorders>
            <w:shd w:val="clear" w:color="000000" w:fill="AEAAAA"/>
            <w:noWrap/>
            <w:vAlign w:val="bottom"/>
            <w:hideMark/>
          </w:tcPr>
          <w:p w14:paraId="3B7FCE87" w14:textId="77777777" w:rsidR="00D754EB" w:rsidRPr="00D754EB" w:rsidRDefault="00D754EB" w:rsidP="00D754EB">
            <w:pPr>
              <w:spacing w:after="0" w:line="240" w:lineRule="auto"/>
              <w:rPr>
                <w:rFonts w:eastAsia="Times New Roman" w:cs="Calibri"/>
                <w:color w:val="000000"/>
                <w:lang w:val="es-MX" w:eastAsia="es-MX"/>
              </w:rPr>
            </w:pPr>
            <w:r w:rsidRPr="00D754EB">
              <w:rPr>
                <w:rFonts w:eastAsia="Times New Roman" w:cs="Calibri"/>
                <w:color w:val="000000"/>
                <w:lang w:val="es-MX" w:eastAsia="es-MX"/>
              </w:rPr>
              <w:t> </w:t>
            </w:r>
          </w:p>
        </w:tc>
        <w:tc>
          <w:tcPr>
            <w:tcW w:w="6627" w:type="dxa"/>
            <w:tcBorders>
              <w:top w:val="single" w:sz="8" w:space="0" w:color="auto"/>
              <w:left w:val="nil"/>
              <w:bottom w:val="single" w:sz="8" w:space="0" w:color="auto"/>
              <w:right w:val="single" w:sz="8" w:space="0" w:color="auto"/>
            </w:tcBorders>
            <w:shd w:val="clear" w:color="000000" w:fill="AEAAAA"/>
            <w:noWrap/>
            <w:vAlign w:val="center"/>
            <w:hideMark/>
          </w:tcPr>
          <w:p w14:paraId="3122DDB2" w14:textId="77777777" w:rsidR="00D754EB" w:rsidRPr="00D754EB" w:rsidRDefault="00D754EB" w:rsidP="00D754EB">
            <w:pPr>
              <w:spacing w:after="0" w:line="240" w:lineRule="auto"/>
              <w:jc w:val="center"/>
              <w:rPr>
                <w:rFonts w:eastAsia="Times New Roman" w:cs="Calibri"/>
                <w:b/>
                <w:bCs/>
                <w:color w:val="000000"/>
                <w:lang w:val="es-MX" w:eastAsia="es-MX"/>
              </w:rPr>
            </w:pPr>
            <w:r w:rsidRPr="00D754EB">
              <w:rPr>
                <w:rFonts w:eastAsia="Times New Roman" w:cs="Calibri"/>
                <w:b/>
                <w:bCs/>
                <w:color w:val="000000"/>
                <w:lang w:val="es-MX" w:eastAsia="es-MX"/>
              </w:rPr>
              <w:t>Total</w:t>
            </w:r>
          </w:p>
        </w:tc>
        <w:tc>
          <w:tcPr>
            <w:tcW w:w="2134" w:type="dxa"/>
            <w:tcBorders>
              <w:top w:val="nil"/>
              <w:left w:val="single" w:sz="8" w:space="0" w:color="auto"/>
              <w:bottom w:val="single" w:sz="8" w:space="0" w:color="auto"/>
              <w:right w:val="single" w:sz="8" w:space="0" w:color="auto"/>
            </w:tcBorders>
            <w:shd w:val="clear" w:color="000000" w:fill="AEAAAA"/>
            <w:noWrap/>
            <w:vAlign w:val="bottom"/>
            <w:hideMark/>
          </w:tcPr>
          <w:p w14:paraId="219FC889" w14:textId="77777777" w:rsidR="00D754EB" w:rsidRPr="00D754EB" w:rsidRDefault="00D754EB" w:rsidP="00D754EB">
            <w:pPr>
              <w:spacing w:after="0" w:line="240" w:lineRule="auto"/>
              <w:jc w:val="right"/>
              <w:rPr>
                <w:rFonts w:eastAsia="Times New Roman" w:cs="Calibri"/>
                <w:b/>
                <w:bCs/>
                <w:color w:val="000000"/>
                <w:lang w:val="es-MX" w:eastAsia="es-MX"/>
              </w:rPr>
            </w:pPr>
            <w:r w:rsidRPr="00D754EB">
              <w:rPr>
                <w:rFonts w:eastAsia="Times New Roman" w:cs="Calibri"/>
                <w:b/>
                <w:bCs/>
                <w:color w:val="000000"/>
                <w:lang w:val="es-MX" w:eastAsia="es-MX"/>
              </w:rPr>
              <w:t>25,454,808.76</w:t>
            </w:r>
          </w:p>
        </w:tc>
      </w:tr>
    </w:tbl>
    <w:p w14:paraId="4C843C9B" w14:textId="4F819633" w:rsidR="00777682" w:rsidRDefault="00777682" w:rsidP="00AF6EA4">
      <w:pPr>
        <w:spacing w:after="0" w:line="360" w:lineRule="auto"/>
        <w:jc w:val="both"/>
        <w:rPr>
          <w:rFonts w:ascii="Arial" w:hAnsi="Arial" w:cs="Arial"/>
          <w:b/>
          <w:sz w:val="24"/>
          <w:szCs w:val="24"/>
          <w:lang w:val="es-MX"/>
        </w:rPr>
      </w:pPr>
    </w:p>
    <w:p w14:paraId="396C080E" w14:textId="7032985B" w:rsidR="001B013D" w:rsidRDefault="001B013D" w:rsidP="00AF6EA4">
      <w:pPr>
        <w:spacing w:after="0" w:line="360" w:lineRule="auto"/>
        <w:jc w:val="both"/>
        <w:rPr>
          <w:rFonts w:ascii="Arial" w:hAnsi="Arial" w:cs="Arial"/>
          <w:b/>
          <w:sz w:val="24"/>
          <w:szCs w:val="24"/>
          <w:lang w:val="es-MX"/>
        </w:rPr>
      </w:pPr>
    </w:p>
    <w:p w14:paraId="600BD783" w14:textId="77777777" w:rsidR="00A07450" w:rsidRDefault="00A07450" w:rsidP="00AF6EA4">
      <w:pPr>
        <w:spacing w:after="0" w:line="360" w:lineRule="auto"/>
        <w:jc w:val="both"/>
        <w:rPr>
          <w:rFonts w:ascii="Arial" w:hAnsi="Arial" w:cs="Arial"/>
          <w:b/>
          <w:sz w:val="24"/>
          <w:szCs w:val="24"/>
          <w:lang w:val="es-MX"/>
        </w:rPr>
      </w:pPr>
    </w:p>
    <w:tbl>
      <w:tblPr>
        <w:tblW w:w="9488" w:type="dxa"/>
        <w:tblCellMar>
          <w:left w:w="70" w:type="dxa"/>
          <w:right w:w="70" w:type="dxa"/>
        </w:tblCellMar>
        <w:tblLook w:val="04A0" w:firstRow="1" w:lastRow="0" w:firstColumn="1" w:lastColumn="0" w:noHBand="0" w:noVBand="1"/>
      </w:tblPr>
      <w:tblGrid>
        <w:gridCol w:w="9488"/>
      </w:tblGrid>
      <w:tr w:rsidR="005C7A1F" w:rsidRPr="005C7A1F" w14:paraId="6AE3566F" w14:textId="77777777" w:rsidTr="005C7A1F">
        <w:trPr>
          <w:trHeight w:val="375"/>
        </w:trPr>
        <w:tc>
          <w:tcPr>
            <w:tcW w:w="9488" w:type="dxa"/>
            <w:tcBorders>
              <w:top w:val="single" w:sz="8" w:space="0" w:color="auto"/>
              <w:left w:val="single" w:sz="8" w:space="0" w:color="auto"/>
              <w:bottom w:val="nil"/>
              <w:right w:val="single" w:sz="8" w:space="0" w:color="000000"/>
            </w:tcBorders>
            <w:shd w:val="clear" w:color="000000" w:fill="850D0D"/>
            <w:vAlign w:val="center"/>
            <w:hideMark/>
          </w:tcPr>
          <w:p w14:paraId="2007EB87"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Municipio de Atlixco, Puebla.</w:t>
            </w:r>
          </w:p>
        </w:tc>
      </w:tr>
      <w:tr w:rsidR="005C7A1F" w:rsidRPr="005C7A1F" w14:paraId="447DD45D" w14:textId="77777777" w:rsidTr="005C7A1F">
        <w:trPr>
          <w:trHeight w:val="375"/>
        </w:trPr>
        <w:tc>
          <w:tcPr>
            <w:tcW w:w="9488" w:type="dxa"/>
            <w:tcBorders>
              <w:top w:val="nil"/>
              <w:left w:val="single" w:sz="8" w:space="0" w:color="auto"/>
              <w:bottom w:val="nil"/>
              <w:right w:val="single" w:sz="8" w:space="0" w:color="000000"/>
            </w:tcBorders>
            <w:shd w:val="clear" w:color="000000" w:fill="850D0D"/>
            <w:vAlign w:val="center"/>
            <w:hideMark/>
          </w:tcPr>
          <w:p w14:paraId="2E77C99A" w14:textId="32D70876"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Presupuesto de Egresos para el ejercicio fiscal 202</w:t>
            </w:r>
            <w:r w:rsidR="007C29DC">
              <w:rPr>
                <w:rFonts w:eastAsia="Times New Roman" w:cs="Calibri"/>
                <w:b/>
                <w:bCs/>
                <w:color w:val="FFFFFF"/>
                <w:sz w:val="28"/>
                <w:szCs w:val="28"/>
                <w:lang w:val="es-MX" w:eastAsia="es-MX"/>
              </w:rPr>
              <w:t>3</w:t>
            </w:r>
          </w:p>
        </w:tc>
      </w:tr>
      <w:tr w:rsidR="005C7A1F" w:rsidRPr="005C7A1F" w14:paraId="4641A215" w14:textId="77777777" w:rsidTr="005C7A1F">
        <w:trPr>
          <w:trHeight w:val="390"/>
        </w:trPr>
        <w:tc>
          <w:tcPr>
            <w:tcW w:w="9488" w:type="dxa"/>
            <w:tcBorders>
              <w:top w:val="nil"/>
              <w:left w:val="single" w:sz="8" w:space="0" w:color="auto"/>
              <w:bottom w:val="single" w:sz="8" w:space="0" w:color="auto"/>
              <w:right w:val="single" w:sz="8" w:space="0" w:color="000000"/>
            </w:tcBorders>
            <w:shd w:val="clear" w:color="000000" w:fill="850D0D"/>
            <w:vAlign w:val="center"/>
            <w:hideMark/>
          </w:tcPr>
          <w:p w14:paraId="2A48CF33"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Transferencias a Organismos de la sociedad Civil</w:t>
            </w:r>
          </w:p>
        </w:tc>
      </w:tr>
      <w:tr w:rsidR="005C7A1F" w:rsidRPr="005C7A1F" w14:paraId="4A60D3FC" w14:textId="77777777" w:rsidTr="005C7A1F">
        <w:trPr>
          <w:trHeight w:val="315"/>
        </w:trPr>
        <w:tc>
          <w:tcPr>
            <w:tcW w:w="9488"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5EF3CF34" w14:textId="3308A6A4" w:rsidR="005C7A1F" w:rsidRPr="005C7A1F" w:rsidRDefault="005C7A1F" w:rsidP="005C7A1F">
            <w:pPr>
              <w:spacing w:after="0" w:line="240" w:lineRule="auto"/>
              <w:jc w:val="center"/>
              <w:rPr>
                <w:rFonts w:eastAsia="Times New Roman" w:cs="Calibri"/>
                <w:color w:val="000000"/>
                <w:lang w:val="es-MX" w:eastAsia="es-MX"/>
              </w:rPr>
            </w:pPr>
            <w:r w:rsidRPr="005C7A1F">
              <w:rPr>
                <w:rFonts w:eastAsia="Times New Roman" w:cs="Calibri"/>
                <w:color w:val="000000"/>
                <w:lang w:val="es-MX" w:eastAsia="es-MX"/>
              </w:rPr>
              <w:t>Para el ejercicio fiscal 202</w:t>
            </w:r>
            <w:r w:rsidR="007C29DC">
              <w:rPr>
                <w:rFonts w:eastAsia="Times New Roman" w:cs="Calibri"/>
                <w:color w:val="000000"/>
                <w:lang w:val="es-MX" w:eastAsia="es-MX"/>
              </w:rPr>
              <w:t>3</w:t>
            </w:r>
            <w:r w:rsidRPr="005C7A1F">
              <w:rPr>
                <w:rFonts w:eastAsia="Times New Roman" w:cs="Calibri"/>
                <w:color w:val="000000"/>
                <w:lang w:val="es-MX" w:eastAsia="es-MX"/>
              </w:rPr>
              <w:t xml:space="preserve"> el Ayuntamiento de Atlixco no considera transferencias a organismos de la sociedad civil.</w:t>
            </w:r>
          </w:p>
        </w:tc>
      </w:tr>
    </w:tbl>
    <w:p w14:paraId="07629769" w14:textId="3876C31B" w:rsidR="001B013D" w:rsidRDefault="001B013D" w:rsidP="00AF6EA4">
      <w:pPr>
        <w:spacing w:after="0" w:line="360" w:lineRule="auto"/>
        <w:jc w:val="both"/>
        <w:rPr>
          <w:rFonts w:ascii="Arial" w:hAnsi="Arial" w:cs="Arial"/>
          <w:b/>
          <w:sz w:val="24"/>
          <w:szCs w:val="24"/>
          <w:lang w:val="es-MX"/>
        </w:rPr>
      </w:pPr>
    </w:p>
    <w:p w14:paraId="3F27AD5D" w14:textId="77777777" w:rsidR="00A07450" w:rsidRDefault="00A07450" w:rsidP="00AF6EA4">
      <w:pPr>
        <w:spacing w:after="0" w:line="360" w:lineRule="auto"/>
        <w:jc w:val="both"/>
        <w:rPr>
          <w:rFonts w:ascii="Arial" w:hAnsi="Arial" w:cs="Arial"/>
          <w:b/>
          <w:sz w:val="24"/>
          <w:szCs w:val="24"/>
          <w:lang w:val="es-MX"/>
        </w:rPr>
      </w:pPr>
    </w:p>
    <w:tbl>
      <w:tblPr>
        <w:tblW w:w="9488" w:type="dxa"/>
        <w:tblCellMar>
          <w:left w:w="70" w:type="dxa"/>
          <w:right w:w="70" w:type="dxa"/>
        </w:tblCellMar>
        <w:tblLook w:val="04A0" w:firstRow="1" w:lastRow="0" w:firstColumn="1" w:lastColumn="0" w:noHBand="0" w:noVBand="1"/>
      </w:tblPr>
      <w:tblGrid>
        <w:gridCol w:w="9488"/>
      </w:tblGrid>
      <w:tr w:rsidR="00F320F7" w:rsidRPr="00F320F7" w14:paraId="59035D36" w14:textId="77777777" w:rsidTr="00F320F7">
        <w:trPr>
          <w:trHeight w:val="375"/>
        </w:trPr>
        <w:tc>
          <w:tcPr>
            <w:tcW w:w="9488" w:type="dxa"/>
            <w:tcBorders>
              <w:top w:val="single" w:sz="8" w:space="0" w:color="auto"/>
              <w:left w:val="single" w:sz="8" w:space="0" w:color="auto"/>
              <w:bottom w:val="nil"/>
              <w:right w:val="single" w:sz="8" w:space="0" w:color="000000"/>
            </w:tcBorders>
            <w:shd w:val="clear" w:color="000000" w:fill="850D0D"/>
            <w:vAlign w:val="center"/>
            <w:hideMark/>
          </w:tcPr>
          <w:p w14:paraId="28AEE7E7" w14:textId="77777777" w:rsidR="00F320F7" w:rsidRPr="00F320F7" w:rsidRDefault="00F320F7" w:rsidP="00F320F7">
            <w:pPr>
              <w:spacing w:after="0" w:line="240" w:lineRule="auto"/>
              <w:jc w:val="center"/>
              <w:rPr>
                <w:rFonts w:eastAsia="Times New Roman" w:cs="Calibri"/>
                <w:b/>
                <w:bCs/>
                <w:color w:val="FFFFFF"/>
                <w:sz w:val="28"/>
                <w:szCs w:val="28"/>
                <w:lang w:val="es-MX" w:eastAsia="es-MX"/>
              </w:rPr>
            </w:pPr>
            <w:r w:rsidRPr="00F320F7">
              <w:rPr>
                <w:rFonts w:eastAsia="Times New Roman" w:cs="Calibri"/>
                <w:b/>
                <w:bCs/>
                <w:color w:val="FFFFFF"/>
                <w:sz w:val="28"/>
                <w:szCs w:val="28"/>
                <w:lang w:val="es-MX" w:eastAsia="es-MX"/>
              </w:rPr>
              <w:t>Municipio de Atlixco, Puebla.</w:t>
            </w:r>
          </w:p>
        </w:tc>
      </w:tr>
      <w:tr w:rsidR="00F320F7" w:rsidRPr="00F320F7" w14:paraId="51C9B549" w14:textId="77777777" w:rsidTr="00F320F7">
        <w:trPr>
          <w:trHeight w:val="375"/>
        </w:trPr>
        <w:tc>
          <w:tcPr>
            <w:tcW w:w="9488" w:type="dxa"/>
            <w:tcBorders>
              <w:top w:val="nil"/>
              <w:left w:val="single" w:sz="8" w:space="0" w:color="auto"/>
              <w:bottom w:val="nil"/>
              <w:right w:val="single" w:sz="8" w:space="0" w:color="000000"/>
            </w:tcBorders>
            <w:shd w:val="clear" w:color="000000" w:fill="850D0D"/>
            <w:vAlign w:val="center"/>
            <w:hideMark/>
          </w:tcPr>
          <w:p w14:paraId="711BC7B7" w14:textId="60602F74" w:rsidR="00F320F7" w:rsidRPr="00F320F7" w:rsidRDefault="00F320F7" w:rsidP="00F320F7">
            <w:pPr>
              <w:spacing w:after="0" w:line="240" w:lineRule="auto"/>
              <w:jc w:val="center"/>
              <w:rPr>
                <w:rFonts w:eastAsia="Times New Roman" w:cs="Calibri"/>
                <w:b/>
                <w:bCs/>
                <w:color w:val="FFFFFF"/>
                <w:sz w:val="28"/>
                <w:szCs w:val="28"/>
                <w:lang w:val="es-MX" w:eastAsia="es-MX"/>
              </w:rPr>
            </w:pPr>
            <w:r w:rsidRPr="00F320F7">
              <w:rPr>
                <w:rFonts w:eastAsia="Times New Roman" w:cs="Calibri"/>
                <w:b/>
                <w:bCs/>
                <w:color w:val="FFFFFF"/>
                <w:sz w:val="28"/>
                <w:szCs w:val="28"/>
                <w:lang w:val="es-MX" w:eastAsia="es-MX"/>
              </w:rPr>
              <w:t>Presupuesto de Egresos para el ejercicio fiscal 202</w:t>
            </w:r>
            <w:r w:rsidR="007C29DC">
              <w:rPr>
                <w:rFonts w:eastAsia="Times New Roman" w:cs="Calibri"/>
                <w:b/>
                <w:bCs/>
                <w:color w:val="FFFFFF"/>
                <w:sz w:val="28"/>
                <w:szCs w:val="28"/>
                <w:lang w:val="es-MX" w:eastAsia="es-MX"/>
              </w:rPr>
              <w:t>3</w:t>
            </w:r>
          </w:p>
        </w:tc>
      </w:tr>
      <w:tr w:rsidR="00F320F7" w:rsidRPr="00F320F7" w14:paraId="27989BA6" w14:textId="77777777" w:rsidTr="00F320F7">
        <w:trPr>
          <w:trHeight w:val="390"/>
        </w:trPr>
        <w:tc>
          <w:tcPr>
            <w:tcW w:w="9488" w:type="dxa"/>
            <w:tcBorders>
              <w:top w:val="nil"/>
              <w:left w:val="single" w:sz="8" w:space="0" w:color="auto"/>
              <w:bottom w:val="single" w:sz="8" w:space="0" w:color="auto"/>
              <w:right w:val="single" w:sz="8" w:space="0" w:color="000000"/>
            </w:tcBorders>
            <w:shd w:val="clear" w:color="000000" w:fill="850D0D"/>
            <w:vAlign w:val="center"/>
            <w:hideMark/>
          </w:tcPr>
          <w:p w14:paraId="423C8A76" w14:textId="77777777" w:rsidR="00F320F7" w:rsidRPr="00F320F7" w:rsidRDefault="00F320F7" w:rsidP="00F320F7">
            <w:pPr>
              <w:spacing w:after="0" w:line="240" w:lineRule="auto"/>
              <w:jc w:val="center"/>
              <w:rPr>
                <w:rFonts w:eastAsia="Times New Roman" w:cs="Calibri"/>
                <w:b/>
                <w:bCs/>
                <w:color w:val="FFFFFF"/>
                <w:sz w:val="28"/>
                <w:szCs w:val="28"/>
                <w:lang w:val="es-MX" w:eastAsia="es-MX"/>
              </w:rPr>
            </w:pPr>
            <w:r w:rsidRPr="00F320F7">
              <w:rPr>
                <w:rFonts w:eastAsia="Times New Roman" w:cs="Calibri"/>
                <w:b/>
                <w:bCs/>
                <w:color w:val="FFFFFF"/>
                <w:sz w:val="28"/>
                <w:szCs w:val="28"/>
                <w:lang w:val="es-MX" w:eastAsia="es-MX"/>
              </w:rPr>
              <w:t>Presupuesto asignado a Programas con Recursos Concurrentes</w:t>
            </w:r>
          </w:p>
        </w:tc>
      </w:tr>
      <w:tr w:rsidR="00F320F7" w:rsidRPr="00F320F7" w14:paraId="737C11F6" w14:textId="77777777" w:rsidTr="00F320F7">
        <w:trPr>
          <w:trHeight w:val="315"/>
        </w:trPr>
        <w:tc>
          <w:tcPr>
            <w:tcW w:w="9488"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2497ED6C" w14:textId="5383D1D2" w:rsidR="00F320F7" w:rsidRPr="00F320F7" w:rsidRDefault="00F320F7" w:rsidP="00F320F7">
            <w:pPr>
              <w:spacing w:after="0" w:line="240" w:lineRule="auto"/>
              <w:jc w:val="center"/>
              <w:rPr>
                <w:rFonts w:eastAsia="Times New Roman" w:cs="Calibri"/>
                <w:color w:val="000000"/>
                <w:lang w:val="es-MX" w:eastAsia="es-MX"/>
              </w:rPr>
            </w:pPr>
            <w:r w:rsidRPr="002C1C01">
              <w:rPr>
                <w:rFonts w:eastAsia="Times New Roman" w:cs="Calibri"/>
                <w:color w:val="000000"/>
                <w:lang w:val="es-MX" w:eastAsia="es-MX"/>
              </w:rPr>
              <w:t>Para el ejercicio fiscal 202</w:t>
            </w:r>
            <w:r w:rsidR="007C29DC">
              <w:rPr>
                <w:rFonts w:eastAsia="Times New Roman" w:cs="Calibri"/>
                <w:color w:val="000000"/>
                <w:lang w:val="es-MX" w:eastAsia="es-MX"/>
              </w:rPr>
              <w:t>3</w:t>
            </w:r>
            <w:r w:rsidRPr="002C1C01">
              <w:rPr>
                <w:rFonts w:eastAsia="Times New Roman" w:cs="Calibri"/>
                <w:color w:val="000000"/>
                <w:lang w:val="es-MX" w:eastAsia="es-MX"/>
              </w:rPr>
              <w:t xml:space="preserve"> el Ayuntamiento de Atlixco no considera recursos concurrentes.</w:t>
            </w:r>
          </w:p>
        </w:tc>
      </w:tr>
    </w:tbl>
    <w:p w14:paraId="753152A5" w14:textId="68505CF6" w:rsidR="00924CE2" w:rsidRDefault="00924CE2" w:rsidP="00AF6EA4">
      <w:pPr>
        <w:spacing w:after="0" w:line="360" w:lineRule="auto"/>
        <w:jc w:val="both"/>
        <w:rPr>
          <w:rFonts w:ascii="Arial" w:hAnsi="Arial" w:cs="Arial"/>
          <w:b/>
          <w:sz w:val="24"/>
          <w:szCs w:val="24"/>
          <w:lang w:val="es-MX"/>
        </w:rPr>
      </w:pPr>
    </w:p>
    <w:p w14:paraId="6E0B3BEE" w14:textId="40070F40" w:rsidR="00A07450" w:rsidRDefault="00A07450" w:rsidP="00AF6EA4">
      <w:pPr>
        <w:spacing w:after="0" w:line="360" w:lineRule="auto"/>
        <w:jc w:val="both"/>
        <w:rPr>
          <w:rFonts w:ascii="Arial" w:hAnsi="Arial" w:cs="Arial"/>
          <w:b/>
          <w:sz w:val="24"/>
          <w:szCs w:val="24"/>
          <w:lang w:val="es-MX"/>
        </w:rPr>
      </w:pPr>
    </w:p>
    <w:p w14:paraId="69E0D267" w14:textId="70F4B68C" w:rsidR="00A07450" w:rsidRDefault="00A07450" w:rsidP="00AF6EA4">
      <w:pPr>
        <w:spacing w:after="0" w:line="360" w:lineRule="auto"/>
        <w:jc w:val="both"/>
        <w:rPr>
          <w:rFonts w:ascii="Arial" w:hAnsi="Arial" w:cs="Arial"/>
          <w:b/>
          <w:sz w:val="24"/>
          <w:szCs w:val="24"/>
          <w:lang w:val="es-MX"/>
        </w:rPr>
      </w:pPr>
    </w:p>
    <w:p w14:paraId="770BFFBC" w14:textId="225EB846" w:rsidR="00A07450" w:rsidRDefault="00A07450" w:rsidP="00AF6EA4">
      <w:pPr>
        <w:spacing w:after="0" w:line="360" w:lineRule="auto"/>
        <w:jc w:val="both"/>
        <w:rPr>
          <w:rFonts w:ascii="Arial" w:hAnsi="Arial" w:cs="Arial"/>
          <w:b/>
          <w:sz w:val="24"/>
          <w:szCs w:val="24"/>
          <w:lang w:val="es-MX"/>
        </w:rPr>
      </w:pPr>
    </w:p>
    <w:p w14:paraId="26D01B57" w14:textId="18B59E24" w:rsidR="00A07450" w:rsidRDefault="00A07450" w:rsidP="00AF6EA4">
      <w:pPr>
        <w:spacing w:after="0" w:line="360" w:lineRule="auto"/>
        <w:jc w:val="both"/>
        <w:rPr>
          <w:rFonts w:ascii="Arial" w:hAnsi="Arial" w:cs="Arial"/>
          <w:b/>
          <w:sz w:val="24"/>
          <w:szCs w:val="24"/>
          <w:lang w:val="es-MX"/>
        </w:rPr>
      </w:pPr>
    </w:p>
    <w:p w14:paraId="0A809423" w14:textId="01BFBA04" w:rsidR="00A07450" w:rsidRDefault="00A07450" w:rsidP="00AF6EA4">
      <w:pPr>
        <w:spacing w:after="0" w:line="360" w:lineRule="auto"/>
        <w:jc w:val="both"/>
        <w:rPr>
          <w:rFonts w:ascii="Arial" w:hAnsi="Arial" w:cs="Arial"/>
          <w:b/>
          <w:sz w:val="24"/>
          <w:szCs w:val="24"/>
          <w:lang w:val="es-MX"/>
        </w:rPr>
      </w:pPr>
    </w:p>
    <w:p w14:paraId="334FE0E1" w14:textId="77777777" w:rsidR="00A07450" w:rsidRDefault="00A07450" w:rsidP="00AF6EA4">
      <w:pPr>
        <w:spacing w:after="0" w:line="360" w:lineRule="auto"/>
        <w:jc w:val="both"/>
        <w:rPr>
          <w:rFonts w:ascii="Arial" w:hAnsi="Arial" w:cs="Arial"/>
          <w:b/>
          <w:sz w:val="24"/>
          <w:szCs w:val="24"/>
          <w:lang w:val="es-MX"/>
        </w:rPr>
      </w:pPr>
    </w:p>
    <w:p w14:paraId="4CF86460" w14:textId="77777777" w:rsidR="00A07450" w:rsidRDefault="00A07450" w:rsidP="00AF6EA4">
      <w:pPr>
        <w:spacing w:after="0" w:line="360" w:lineRule="auto"/>
        <w:jc w:val="both"/>
        <w:rPr>
          <w:rFonts w:ascii="Arial" w:hAnsi="Arial" w:cs="Arial"/>
          <w:b/>
          <w:sz w:val="24"/>
          <w:szCs w:val="24"/>
          <w:lang w:val="es-MX"/>
        </w:rPr>
      </w:pPr>
      <w:r>
        <w:rPr>
          <w:rFonts w:ascii="Arial" w:hAnsi="Arial" w:cs="Arial"/>
          <w:b/>
          <w:sz w:val="24"/>
          <w:szCs w:val="24"/>
          <w:lang w:val="es-MX"/>
        </w:rPr>
        <w:lastRenderedPageBreak/>
        <w:tab/>
      </w:r>
    </w:p>
    <w:tbl>
      <w:tblPr>
        <w:tblW w:w="10349" w:type="dxa"/>
        <w:tblInd w:w="-294" w:type="dxa"/>
        <w:tblLayout w:type="fixed"/>
        <w:tblCellMar>
          <w:left w:w="70" w:type="dxa"/>
          <w:right w:w="70" w:type="dxa"/>
        </w:tblCellMar>
        <w:tblLook w:val="04A0" w:firstRow="1" w:lastRow="0" w:firstColumn="1" w:lastColumn="0" w:noHBand="0" w:noVBand="1"/>
      </w:tblPr>
      <w:tblGrid>
        <w:gridCol w:w="747"/>
        <w:gridCol w:w="1522"/>
        <w:gridCol w:w="5604"/>
        <w:gridCol w:w="1058"/>
        <w:gridCol w:w="1418"/>
      </w:tblGrid>
      <w:tr w:rsidR="00A07450" w:rsidRPr="00A07450" w14:paraId="6E50914F" w14:textId="77777777" w:rsidTr="00476BF3">
        <w:trPr>
          <w:trHeight w:val="390"/>
          <w:tblHeader/>
        </w:trPr>
        <w:tc>
          <w:tcPr>
            <w:tcW w:w="10349" w:type="dxa"/>
            <w:gridSpan w:val="5"/>
            <w:tcBorders>
              <w:top w:val="single" w:sz="8" w:space="0" w:color="auto"/>
              <w:left w:val="single" w:sz="8" w:space="0" w:color="auto"/>
              <w:bottom w:val="nil"/>
              <w:right w:val="single" w:sz="8" w:space="0" w:color="000000"/>
            </w:tcBorders>
            <w:shd w:val="clear" w:color="000000" w:fill="850D0D"/>
            <w:vAlign w:val="center"/>
            <w:hideMark/>
          </w:tcPr>
          <w:p w14:paraId="702FA16C" w14:textId="77777777" w:rsidR="00A07450" w:rsidRPr="00A07450" w:rsidRDefault="00A07450" w:rsidP="00A07450">
            <w:pPr>
              <w:spacing w:after="0" w:line="240" w:lineRule="auto"/>
              <w:jc w:val="center"/>
              <w:rPr>
                <w:rFonts w:eastAsia="Times New Roman" w:cs="Calibri"/>
                <w:b/>
                <w:bCs/>
                <w:color w:val="FFFFFF"/>
                <w:sz w:val="28"/>
                <w:szCs w:val="28"/>
                <w:lang w:val="es-MX" w:eastAsia="es-MX"/>
              </w:rPr>
            </w:pPr>
            <w:r w:rsidRPr="00A07450">
              <w:rPr>
                <w:rFonts w:eastAsia="Times New Roman" w:cs="Calibri"/>
                <w:b/>
                <w:bCs/>
                <w:color w:val="FFFFFF"/>
                <w:sz w:val="28"/>
                <w:szCs w:val="28"/>
                <w:lang w:val="es-MX" w:eastAsia="es-MX"/>
              </w:rPr>
              <w:t>Municipio de Atlixco, Puebla.</w:t>
            </w:r>
          </w:p>
        </w:tc>
      </w:tr>
      <w:tr w:rsidR="00A07450" w:rsidRPr="00A07450" w14:paraId="6A7BC456" w14:textId="77777777" w:rsidTr="00476BF3">
        <w:trPr>
          <w:trHeight w:val="480"/>
          <w:tblHeader/>
        </w:trPr>
        <w:tc>
          <w:tcPr>
            <w:tcW w:w="10349" w:type="dxa"/>
            <w:gridSpan w:val="5"/>
            <w:tcBorders>
              <w:top w:val="nil"/>
              <w:left w:val="single" w:sz="8" w:space="0" w:color="auto"/>
              <w:bottom w:val="nil"/>
              <w:right w:val="single" w:sz="8" w:space="0" w:color="000000"/>
            </w:tcBorders>
            <w:shd w:val="clear" w:color="000000" w:fill="850D0D"/>
            <w:vAlign w:val="center"/>
            <w:hideMark/>
          </w:tcPr>
          <w:p w14:paraId="23E38541" w14:textId="77777777" w:rsidR="00A07450" w:rsidRPr="00A07450" w:rsidRDefault="00A07450" w:rsidP="00A07450">
            <w:pPr>
              <w:spacing w:after="0" w:line="240" w:lineRule="auto"/>
              <w:jc w:val="center"/>
              <w:rPr>
                <w:rFonts w:eastAsia="Times New Roman" w:cs="Calibri"/>
                <w:b/>
                <w:bCs/>
                <w:color w:val="FFFFFF"/>
                <w:sz w:val="28"/>
                <w:szCs w:val="28"/>
                <w:lang w:val="es-MX" w:eastAsia="es-MX"/>
              </w:rPr>
            </w:pPr>
            <w:r w:rsidRPr="00A07450">
              <w:rPr>
                <w:rFonts w:eastAsia="Times New Roman" w:cs="Calibri"/>
                <w:b/>
                <w:bCs/>
                <w:color w:val="FFFFFF"/>
                <w:sz w:val="28"/>
                <w:szCs w:val="28"/>
                <w:lang w:val="es-MX" w:eastAsia="es-MX"/>
              </w:rPr>
              <w:t>Presupuesto de Egresos para el ejercicio fiscal 2023</w:t>
            </w:r>
          </w:p>
        </w:tc>
      </w:tr>
      <w:tr w:rsidR="00A07450" w:rsidRPr="00A07450" w14:paraId="7DB454A6" w14:textId="77777777" w:rsidTr="00476BF3">
        <w:trPr>
          <w:trHeight w:val="375"/>
          <w:tblHeader/>
        </w:trPr>
        <w:tc>
          <w:tcPr>
            <w:tcW w:w="10349" w:type="dxa"/>
            <w:gridSpan w:val="5"/>
            <w:tcBorders>
              <w:top w:val="nil"/>
              <w:left w:val="single" w:sz="8" w:space="0" w:color="auto"/>
              <w:bottom w:val="single" w:sz="8" w:space="0" w:color="auto"/>
              <w:right w:val="single" w:sz="8" w:space="0" w:color="000000"/>
            </w:tcBorders>
            <w:shd w:val="clear" w:color="000000" w:fill="850D0D"/>
            <w:vAlign w:val="center"/>
            <w:hideMark/>
          </w:tcPr>
          <w:p w14:paraId="2927FA26" w14:textId="77777777" w:rsidR="00A07450" w:rsidRPr="00A07450" w:rsidRDefault="00A07450" w:rsidP="00A07450">
            <w:pPr>
              <w:spacing w:after="0" w:line="240" w:lineRule="auto"/>
              <w:jc w:val="center"/>
              <w:rPr>
                <w:rFonts w:eastAsia="Times New Roman" w:cs="Calibri"/>
                <w:b/>
                <w:bCs/>
                <w:color w:val="FFFFFF"/>
                <w:sz w:val="28"/>
                <w:szCs w:val="28"/>
                <w:lang w:val="es-MX" w:eastAsia="es-MX"/>
              </w:rPr>
            </w:pPr>
            <w:r w:rsidRPr="00A07450">
              <w:rPr>
                <w:rFonts w:eastAsia="Times New Roman" w:cs="Calibri"/>
                <w:b/>
                <w:bCs/>
                <w:color w:val="FFFFFF"/>
                <w:sz w:val="28"/>
                <w:szCs w:val="28"/>
                <w:lang w:val="es-MX" w:eastAsia="es-MX"/>
              </w:rPr>
              <w:t>Programas Presupuestarios</w:t>
            </w:r>
          </w:p>
        </w:tc>
      </w:tr>
      <w:tr w:rsidR="00A07450" w:rsidRPr="00A07450" w14:paraId="7CC6D98F" w14:textId="77777777" w:rsidTr="00A07450">
        <w:trPr>
          <w:trHeight w:val="255"/>
        </w:trPr>
        <w:tc>
          <w:tcPr>
            <w:tcW w:w="747" w:type="dxa"/>
            <w:tcBorders>
              <w:top w:val="nil"/>
              <w:left w:val="single" w:sz="8" w:space="0" w:color="auto"/>
              <w:bottom w:val="single" w:sz="8" w:space="0" w:color="auto"/>
              <w:right w:val="nil"/>
            </w:tcBorders>
            <w:shd w:val="clear" w:color="auto" w:fill="auto"/>
            <w:noWrap/>
            <w:vAlign w:val="center"/>
            <w:hideMark/>
          </w:tcPr>
          <w:p w14:paraId="0A206423" w14:textId="77777777" w:rsidR="00A07450" w:rsidRPr="00A07450" w:rsidRDefault="00A07450" w:rsidP="00A07450">
            <w:pPr>
              <w:spacing w:after="0" w:line="240" w:lineRule="auto"/>
              <w:jc w:val="center"/>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 </w:t>
            </w:r>
          </w:p>
        </w:tc>
        <w:tc>
          <w:tcPr>
            <w:tcW w:w="1522" w:type="dxa"/>
            <w:tcBorders>
              <w:top w:val="nil"/>
              <w:left w:val="nil"/>
              <w:bottom w:val="single" w:sz="8" w:space="0" w:color="auto"/>
              <w:right w:val="nil"/>
            </w:tcBorders>
            <w:shd w:val="clear" w:color="auto" w:fill="auto"/>
            <w:noWrap/>
            <w:vAlign w:val="center"/>
            <w:hideMark/>
          </w:tcPr>
          <w:p w14:paraId="17AE41B3" w14:textId="77777777" w:rsidR="00A07450" w:rsidRPr="00A07450" w:rsidRDefault="00A07450" w:rsidP="00A07450">
            <w:pPr>
              <w:spacing w:after="0" w:line="240" w:lineRule="auto"/>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 </w:t>
            </w:r>
          </w:p>
        </w:tc>
        <w:tc>
          <w:tcPr>
            <w:tcW w:w="5604" w:type="dxa"/>
            <w:tcBorders>
              <w:top w:val="nil"/>
              <w:left w:val="nil"/>
              <w:bottom w:val="single" w:sz="8" w:space="0" w:color="auto"/>
              <w:right w:val="nil"/>
            </w:tcBorders>
            <w:shd w:val="clear" w:color="auto" w:fill="auto"/>
            <w:noWrap/>
            <w:vAlign w:val="center"/>
            <w:hideMark/>
          </w:tcPr>
          <w:p w14:paraId="131B1F3C" w14:textId="77777777" w:rsidR="00A07450" w:rsidRPr="00A07450" w:rsidRDefault="00A07450" w:rsidP="00A07450">
            <w:pPr>
              <w:spacing w:after="0" w:line="240" w:lineRule="auto"/>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 </w:t>
            </w:r>
          </w:p>
        </w:tc>
        <w:tc>
          <w:tcPr>
            <w:tcW w:w="1058" w:type="dxa"/>
            <w:tcBorders>
              <w:top w:val="nil"/>
              <w:left w:val="nil"/>
              <w:bottom w:val="single" w:sz="8" w:space="0" w:color="auto"/>
              <w:right w:val="nil"/>
            </w:tcBorders>
            <w:shd w:val="clear" w:color="auto" w:fill="auto"/>
            <w:noWrap/>
            <w:vAlign w:val="center"/>
            <w:hideMark/>
          </w:tcPr>
          <w:p w14:paraId="128A04E9" w14:textId="77777777" w:rsidR="00A07450" w:rsidRPr="00A07450" w:rsidRDefault="00A07450" w:rsidP="00A07450">
            <w:pPr>
              <w:spacing w:after="0" w:line="240" w:lineRule="auto"/>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 </w:t>
            </w:r>
          </w:p>
        </w:tc>
        <w:tc>
          <w:tcPr>
            <w:tcW w:w="1418" w:type="dxa"/>
            <w:tcBorders>
              <w:top w:val="nil"/>
              <w:left w:val="nil"/>
              <w:bottom w:val="single" w:sz="8" w:space="0" w:color="auto"/>
              <w:right w:val="nil"/>
            </w:tcBorders>
            <w:shd w:val="clear" w:color="auto" w:fill="auto"/>
            <w:noWrap/>
            <w:vAlign w:val="center"/>
            <w:hideMark/>
          </w:tcPr>
          <w:p w14:paraId="53EB1664" w14:textId="77777777" w:rsidR="00A07450" w:rsidRPr="00A07450" w:rsidRDefault="00A07450" w:rsidP="00A07450">
            <w:pPr>
              <w:spacing w:after="0" w:line="240" w:lineRule="auto"/>
              <w:jc w:val="center"/>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 </w:t>
            </w:r>
          </w:p>
        </w:tc>
      </w:tr>
      <w:tr w:rsidR="00A07450" w:rsidRPr="00A07450" w14:paraId="14617A40" w14:textId="77777777" w:rsidTr="00A07450">
        <w:trPr>
          <w:trHeight w:val="585"/>
        </w:trPr>
        <w:tc>
          <w:tcPr>
            <w:tcW w:w="747" w:type="dxa"/>
            <w:tcBorders>
              <w:top w:val="single" w:sz="8" w:space="0" w:color="auto"/>
              <w:left w:val="single" w:sz="8" w:space="0" w:color="auto"/>
              <w:bottom w:val="nil"/>
              <w:right w:val="single" w:sz="8" w:space="0" w:color="auto"/>
            </w:tcBorders>
            <w:shd w:val="clear" w:color="000000" w:fill="A50021"/>
            <w:vAlign w:val="center"/>
            <w:hideMark/>
          </w:tcPr>
          <w:p w14:paraId="73953DFB" w14:textId="77777777" w:rsidR="00A07450" w:rsidRPr="00A07450" w:rsidRDefault="00A07450" w:rsidP="00A07450">
            <w:pPr>
              <w:spacing w:after="0" w:line="240" w:lineRule="auto"/>
              <w:jc w:val="center"/>
              <w:rPr>
                <w:rFonts w:eastAsia="Times New Roman" w:cs="Calibri"/>
                <w:b/>
                <w:bCs/>
                <w:color w:val="FFFFFF"/>
                <w:lang w:val="es-MX" w:eastAsia="es-MX"/>
              </w:rPr>
            </w:pPr>
            <w:r w:rsidRPr="00A07450">
              <w:rPr>
                <w:rFonts w:eastAsia="Times New Roman" w:cs="Calibri"/>
                <w:b/>
                <w:bCs/>
                <w:color w:val="FFFFFF"/>
                <w:lang w:val="es-MX" w:eastAsia="es-MX"/>
              </w:rPr>
              <w:t xml:space="preserve">No. </w:t>
            </w:r>
          </w:p>
        </w:tc>
        <w:tc>
          <w:tcPr>
            <w:tcW w:w="1522" w:type="dxa"/>
            <w:tcBorders>
              <w:top w:val="single" w:sz="8" w:space="0" w:color="auto"/>
              <w:left w:val="nil"/>
              <w:bottom w:val="nil"/>
              <w:right w:val="single" w:sz="8" w:space="0" w:color="auto"/>
            </w:tcBorders>
            <w:shd w:val="clear" w:color="000000" w:fill="A50021"/>
            <w:vAlign w:val="center"/>
            <w:hideMark/>
          </w:tcPr>
          <w:p w14:paraId="3F77A9EA" w14:textId="77777777" w:rsidR="00A07450" w:rsidRPr="00A07450" w:rsidRDefault="00A07450" w:rsidP="00A07450">
            <w:pPr>
              <w:spacing w:after="0" w:line="240" w:lineRule="auto"/>
              <w:jc w:val="center"/>
              <w:rPr>
                <w:rFonts w:eastAsia="Times New Roman" w:cs="Calibri"/>
                <w:b/>
                <w:bCs/>
                <w:color w:val="FFFFFF"/>
                <w:lang w:val="es-MX" w:eastAsia="es-MX"/>
              </w:rPr>
            </w:pPr>
            <w:r w:rsidRPr="00A07450">
              <w:rPr>
                <w:rFonts w:eastAsia="Times New Roman" w:cs="Calibri"/>
                <w:b/>
                <w:bCs/>
                <w:color w:val="FFFFFF"/>
                <w:lang w:val="es-MX" w:eastAsia="es-MX"/>
              </w:rPr>
              <w:t>Programa Presupuestario</w:t>
            </w:r>
          </w:p>
        </w:tc>
        <w:tc>
          <w:tcPr>
            <w:tcW w:w="5604" w:type="dxa"/>
            <w:tcBorders>
              <w:top w:val="single" w:sz="8" w:space="0" w:color="auto"/>
              <w:left w:val="nil"/>
              <w:bottom w:val="nil"/>
              <w:right w:val="single" w:sz="8" w:space="0" w:color="auto"/>
            </w:tcBorders>
            <w:shd w:val="clear" w:color="000000" w:fill="A50021"/>
            <w:vAlign w:val="center"/>
            <w:hideMark/>
          </w:tcPr>
          <w:p w14:paraId="6CBE46DA" w14:textId="77777777" w:rsidR="00A07450" w:rsidRPr="00A07450" w:rsidRDefault="00A07450" w:rsidP="00A07450">
            <w:pPr>
              <w:spacing w:after="0" w:line="240" w:lineRule="auto"/>
              <w:jc w:val="center"/>
              <w:rPr>
                <w:rFonts w:eastAsia="Times New Roman" w:cs="Calibri"/>
                <w:b/>
                <w:bCs/>
                <w:color w:val="FFFFFF"/>
                <w:lang w:val="es-MX" w:eastAsia="es-MX"/>
              </w:rPr>
            </w:pPr>
            <w:r w:rsidRPr="00A07450">
              <w:rPr>
                <w:rFonts w:eastAsia="Times New Roman" w:cs="Calibri"/>
                <w:b/>
                <w:bCs/>
                <w:color w:val="FFFFFF"/>
                <w:lang w:val="es-MX" w:eastAsia="es-MX"/>
              </w:rPr>
              <w:t>Indicadores</w:t>
            </w:r>
          </w:p>
        </w:tc>
        <w:tc>
          <w:tcPr>
            <w:tcW w:w="1058" w:type="dxa"/>
            <w:tcBorders>
              <w:top w:val="nil"/>
              <w:left w:val="nil"/>
              <w:bottom w:val="nil"/>
              <w:right w:val="single" w:sz="8" w:space="0" w:color="auto"/>
            </w:tcBorders>
            <w:shd w:val="clear" w:color="000000" w:fill="A50021"/>
            <w:vAlign w:val="center"/>
            <w:hideMark/>
          </w:tcPr>
          <w:p w14:paraId="5AB11906" w14:textId="77777777" w:rsidR="00A07450" w:rsidRPr="00A07450" w:rsidRDefault="00A07450" w:rsidP="00A07450">
            <w:pPr>
              <w:spacing w:after="0" w:line="240" w:lineRule="auto"/>
              <w:jc w:val="center"/>
              <w:rPr>
                <w:rFonts w:eastAsia="Times New Roman" w:cs="Calibri"/>
                <w:b/>
                <w:bCs/>
                <w:color w:val="FFFFFF"/>
                <w:lang w:val="es-MX" w:eastAsia="es-MX"/>
              </w:rPr>
            </w:pPr>
            <w:r w:rsidRPr="00A07450">
              <w:rPr>
                <w:rFonts w:eastAsia="Times New Roman" w:cs="Calibri"/>
                <w:b/>
                <w:bCs/>
                <w:color w:val="FFFFFF"/>
                <w:lang w:val="es-MX" w:eastAsia="es-MX"/>
              </w:rPr>
              <w:t>Tipo</w:t>
            </w:r>
          </w:p>
        </w:tc>
        <w:tc>
          <w:tcPr>
            <w:tcW w:w="1418" w:type="dxa"/>
            <w:tcBorders>
              <w:top w:val="single" w:sz="8" w:space="0" w:color="auto"/>
              <w:left w:val="single" w:sz="8" w:space="0" w:color="auto"/>
              <w:bottom w:val="nil"/>
              <w:right w:val="single" w:sz="8" w:space="0" w:color="auto"/>
            </w:tcBorders>
            <w:shd w:val="clear" w:color="000000" w:fill="A50021"/>
            <w:vAlign w:val="center"/>
            <w:hideMark/>
          </w:tcPr>
          <w:p w14:paraId="5719D086" w14:textId="77777777" w:rsidR="00A07450" w:rsidRPr="00A07450" w:rsidRDefault="00A07450" w:rsidP="00A07450">
            <w:pPr>
              <w:spacing w:after="0" w:line="240" w:lineRule="auto"/>
              <w:jc w:val="center"/>
              <w:rPr>
                <w:rFonts w:eastAsia="Times New Roman" w:cs="Calibri"/>
                <w:b/>
                <w:bCs/>
                <w:color w:val="FFFFFF"/>
                <w:lang w:val="es-MX" w:eastAsia="es-MX"/>
              </w:rPr>
            </w:pPr>
            <w:r w:rsidRPr="00A07450">
              <w:rPr>
                <w:rFonts w:eastAsia="Times New Roman" w:cs="Calibri"/>
                <w:b/>
                <w:bCs/>
                <w:color w:val="FFFFFF"/>
                <w:lang w:val="es-MX" w:eastAsia="es-MX"/>
              </w:rPr>
              <w:t>COSTO TOTAL DEL PROGRAMA</w:t>
            </w:r>
          </w:p>
        </w:tc>
      </w:tr>
      <w:tr w:rsidR="00A07450" w:rsidRPr="00A07450" w14:paraId="2F9EAA6E" w14:textId="77777777" w:rsidTr="00A07450">
        <w:trPr>
          <w:trHeight w:val="480"/>
        </w:trPr>
        <w:tc>
          <w:tcPr>
            <w:tcW w:w="7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A9BAD5B"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w:t>
            </w:r>
          </w:p>
        </w:tc>
        <w:tc>
          <w:tcPr>
            <w:tcW w:w="1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568088"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1.1 Seguridad Pública con Sentido Humanista</w:t>
            </w:r>
          </w:p>
        </w:tc>
        <w:tc>
          <w:tcPr>
            <w:tcW w:w="5604" w:type="dxa"/>
            <w:tcBorders>
              <w:top w:val="single" w:sz="8" w:space="0" w:color="auto"/>
              <w:left w:val="nil"/>
              <w:bottom w:val="single" w:sz="4" w:space="0" w:color="auto"/>
              <w:right w:val="single" w:sz="4" w:space="0" w:color="auto"/>
            </w:tcBorders>
            <w:shd w:val="clear" w:color="auto" w:fill="auto"/>
            <w:vAlign w:val="center"/>
            <w:hideMark/>
          </w:tcPr>
          <w:p w14:paraId="2E8DC0A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Variación porcentual de Incidencia Delictiva municipal </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0F24284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7928DC77"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27,673,058.33</w:t>
            </w:r>
          </w:p>
        </w:tc>
      </w:tr>
      <w:tr w:rsidR="00A07450" w:rsidRPr="00A07450" w14:paraId="2EE50CD1" w14:textId="77777777" w:rsidTr="00A07450">
        <w:trPr>
          <w:trHeight w:val="48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74FD18B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2CA9639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95E8CA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Variación porcentual de los Homicidios cometidos en Atlixco  </w:t>
            </w:r>
          </w:p>
        </w:tc>
        <w:tc>
          <w:tcPr>
            <w:tcW w:w="1058" w:type="dxa"/>
            <w:tcBorders>
              <w:top w:val="nil"/>
              <w:left w:val="nil"/>
              <w:bottom w:val="single" w:sz="4" w:space="0" w:color="auto"/>
              <w:right w:val="single" w:sz="4" w:space="0" w:color="auto"/>
            </w:tcBorders>
            <w:shd w:val="clear" w:color="auto" w:fill="auto"/>
            <w:vAlign w:val="center"/>
            <w:hideMark/>
          </w:tcPr>
          <w:p w14:paraId="3B475CC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3BBF246C"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21A6DA8" w14:textId="77777777" w:rsidTr="00A07450">
        <w:trPr>
          <w:trHeight w:val="48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24296FA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64ACA58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4E56A8F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que mejoren la función policial </w:t>
            </w:r>
          </w:p>
        </w:tc>
        <w:tc>
          <w:tcPr>
            <w:tcW w:w="1058" w:type="dxa"/>
            <w:tcBorders>
              <w:top w:val="nil"/>
              <w:left w:val="nil"/>
              <w:bottom w:val="single" w:sz="4" w:space="0" w:color="auto"/>
              <w:right w:val="single" w:sz="4" w:space="0" w:color="auto"/>
            </w:tcBorders>
            <w:shd w:val="clear" w:color="auto" w:fill="auto"/>
            <w:vAlign w:val="center"/>
            <w:hideMark/>
          </w:tcPr>
          <w:p w14:paraId="6D9D212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400D1CE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D4B8A74" w14:textId="77777777" w:rsidTr="00A07450">
        <w:trPr>
          <w:trHeight w:val="315"/>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5AEDB88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6CCCB52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noWrap/>
            <w:vAlign w:val="center"/>
            <w:hideMark/>
          </w:tcPr>
          <w:p w14:paraId="044DCBF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medidas de protección ejecutadas</w:t>
            </w:r>
          </w:p>
        </w:tc>
        <w:tc>
          <w:tcPr>
            <w:tcW w:w="1058" w:type="dxa"/>
            <w:tcBorders>
              <w:top w:val="nil"/>
              <w:left w:val="nil"/>
              <w:bottom w:val="single" w:sz="4" w:space="0" w:color="auto"/>
              <w:right w:val="single" w:sz="4" w:space="0" w:color="auto"/>
            </w:tcBorders>
            <w:shd w:val="clear" w:color="auto" w:fill="auto"/>
            <w:vAlign w:val="center"/>
            <w:hideMark/>
          </w:tcPr>
          <w:p w14:paraId="3797A5D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4FC114E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93A188E" w14:textId="77777777" w:rsidTr="00A07450">
        <w:trPr>
          <w:trHeight w:val="72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160B683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4EAB062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21750F9" w14:textId="4960A3C4"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reportes de las acciones encaminadas a la mejora de la movilidad y el tránsito</w:t>
            </w:r>
          </w:p>
        </w:tc>
        <w:tc>
          <w:tcPr>
            <w:tcW w:w="1058" w:type="dxa"/>
            <w:tcBorders>
              <w:top w:val="nil"/>
              <w:left w:val="nil"/>
              <w:bottom w:val="single" w:sz="4" w:space="0" w:color="auto"/>
              <w:right w:val="single" w:sz="4" w:space="0" w:color="auto"/>
            </w:tcBorders>
            <w:shd w:val="clear" w:color="auto" w:fill="auto"/>
            <w:vAlign w:val="center"/>
            <w:hideMark/>
          </w:tcPr>
          <w:p w14:paraId="238A154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035F472C"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B96ACB3" w14:textId="77777777" w:rsidTr="00A07450">
        <w:trPr>
          <w:trHeight w:val="315"/>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44CCFAE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06C2E29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noWrap/>
            <w:vAlign w:val="center"/>
            <w:hideMark/>
          </w:tcPr>
          <w:p w14:paraId="7D7C615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para disminuir daños ocasionados por fenómenos naturales, implementadas.</w:t>
            </w:r>
          </w:p>
        </w:tc>
        <w:tc>
          <w:tcPr>
            <w:tcW w:w="1058" w:type="dxa"/>
            <w:tcBorders>
              <w:top w:val="nil"/>
              <w:left w:val="nil"/>
              <w:bottom w:val="single" w:sz="4" w:space="0" w:color="auto"/>
              <w:right w:val="single" w:sz="4" w:space="0" w:color="auto"/>
            </w:tcBorders>
            <w:shd w:val="clear" w:color="auto" w:fill="auto"/>
            <w:vAlign w:val="center"/>
            <w:hideMark/>
          </w:tcPr>
          <w:p w14:paraId="27AE812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6C9D5A1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6F42DE2" w14:textId="77777777" w:rsidTr="00A07450">
        <w:trPr>
          <w:trHeight w:val="315"/>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0E6C48A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6B2B678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noWrap/>
            <w:vAlign w:val="center"/>
            <w:hideMark/>
          </w:tcPr>
          <w:p w14:paraId="7B30CAB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 prevención social del delito, implementadas</w:t>
            </w:r>
          </w:p>
        </w:tc>
        <w:tc>
          <w:tcPr>
            <w:tcW w:w="1058" w:type="dxa"/>
            <w:tcBorders>
              <w:top w:val="nil"/>
              <w:left w:val="nil"/>
              <w:bottom w:val="single" w:sz="4" w:space="0" w:color="auto"/>
              <w:right w:val="single" w:sz="4" w:space="0" w:color="auto"/>
            </w:tcBorders>
            <w:shd w:val="clear" w:color="auto" w:fill="auto"/>
            <w:vAlign w:val="center"/>
            <w:hideMark/>
          </w:tcPr>
          <w:p w14:paraId="19DCB7F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4389C26A"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9E8D57D" w14:textId="77777777" w:rsidTr="00A07450">
        <w:trPr>
          <w:trHeight w:val="735"/>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3090F49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4405301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16136C6E" w14:textId="08E2B4CC"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 apoyo tecnológico a la acción policial implementadas.</w:t>
            </w:r>
          </w:p>
        </w:tc>
        <w:tc>
          <w:tcPr>
            <w:tcW w:w="1058" w:type="dxa"/>
            <w:tcBorders>
              <w:top w:val="nil"/>
              <w:left w:val="nil"/>
              <w:bottom w:val="single" w:sz="8" w:space="0" w:color="auto"/>
              <w:right w:val="single" w:sz="4" w:space="0" w:color="auto"/>
            </w:tcBorders>
            <w:shd w:val="clear" w:color="auto" w:fill="auto"/>
            <w:vAlign w:val="center"/>
            <w:hideMark/>
          </w:tcPr>
          <w:p w14:paraId="02336BA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09B618FA"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ED1EDFE" w14:textId="77777777" w:rsidTr="00A07450">
        <w:trPr>
          <w:trHeight w:val="48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452DC63"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59DDB790"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1.2 Rendición de cuentas y combate a la corrupción</w:t>
            </w:r>
          </w:p>
        </w:tc>
        <w:tc>
          <w:tcPr>
            <w:tcW w:w="5604" w:type="dxa"/>
            <w:tcBorders>
              <w:top w:val="nil"/>
              <w:left w:val="nil"/>
              <w:bottom w:val="single" w:sz="4" w:space="0" w:color="auto"/>
              <w:right w:val="single" w:sz="4" w:space="0" w:color="auto"/>
            </w:tcBorders>
            <w:shd w:val="clear" w:color="auto" w:fill="auto"/>
            <w:vAlign w:val="center"/>
            <w:hideMark/>
          </w:tcPr>
          <w:p w14:paraId="29D7FF8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Auditorías ejecutadas en la Administración Pública Municipal </w:t>
            </w:r>
          </w:p>
        </w:tc>
        <w:tc>
          <w:tcPr>
            <w:tcW w:w="1058" w:type="dxa"/>
            <w:tcBorders>
              <w:top w:val="nil"/>
              <w:left w:val="nil"/>
              <w:bottom w:val="single" w:sz="4" w:space="0" w:color="auto"/>
              <w:right w:val="single" w:sz="4" w:space="0" w:color="auto"/>
            </w:tcBorders>
            <w:shd w:val="clear" w:color="auto" w:fill="auto"/>
            <w:vAlign w:val="center"/>
            <w:hideMark/>
          </w:tcPr>
          <w:p w14:paraId="5E73C82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AD314CE"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2,214,480.00</w:t>
            </w:r>
          </w:p>
        </w:tc>
      </w:tr>
      <w:tr w:rsidR="00A07450" w:rsidRPr="00A07450" w14:paraId="419F26DE"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46A3E3D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869972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5D7EB3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avance en la instauración del Marco Integrado de Control Interno (MICI)</w:t>
            </w:r>
          </w:p>
        </w:tc>
        <w:tc>
          <w:tcPr>
            <w:tcW w:w="1058" w:type="dxa"/>
            <w:tcBorders>
              <w:top w:val="nil"/>
              <w:left w:val="nil"/>
              <w:bottom w:val="single" w:sz="4" w:space="0" w:color="auto"/>
              <w:right w:val="single" w:sz="4" w:space="0" w:color="auto"/>
            </w:tcBorders>
            <w:shd w:val="clear" w:color="auto" w:fill="auto"/>
            <w:vAlign w:val="center"/>
            <w:hideMark/>
          </w:tcPr>
          <w:p w14:paraId="67684E9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279CB38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478E83F" w14:textId="77777777" w:rsidTr="00A07450">
        <w:trPr>
          <w:trHeight w:val="960"/>
        </w:trPr>
        <w:tc>
          <w:tcPr>
            <w:tcW w:w="747" w:type="dxa"/>
            <w:vMerge/>
            <w:tcBorders>
              <w:top w:val="nil"/>
              <w:left w:val="single" w:sz="8" w:space="0" w:color="auto"/>
              <w:bottom w:val="single" w:sz="8" w:space="0" w:color="000000"/>
              <w:right w:val="single" w:sz="4" w:space="0" w:color="auto"/>
            </w:tcBorders>
            <w:vAlign w:val="center"/>
            <w:hideMark/>
          </w:tcPr>
          <w:p w14:paraId="11A2E5A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151B4D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693DFF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en materia de evaluación, seguimiento, control y mejora regulatoria para el fortalecimiento institucional implementadas</w:t>
            </w:r>
          </w:p>
        </w:tc>
        <w:tc>
          <w:tcPr>
            <w:tcW w:w="1058" w:type="dxa"/>
            <w:tcBorders>
              <w:top w:val="nil"/>
              <w:left w:val="nil"/>
              <w:bottom w:val="single" w:sz="4" w:space="0" w:color="auto"/>
              <w:right w:val="single" w:sz="4" w:space="0" w:color="auto"/>
            </w:tcBorders>
            <w:shd w:val="clear" w:color="auto" w:fill="auto"/>
            <w:vAlign w:val="center"/>
            <w:hideMark/>
          </w:tcPr>
          <w:p w14:paraId="1203FF9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3E711D2C"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24020C0" w14:textId="77777777" w:rsidTr="00A07450">
        <w:trPr>
          <w:trHeight w:val="240"/>
        </w:trPr>
        <w:tc>
          <w:tcPr>
            <w:tcW w:w="747" w:type="dxa"/>
            <w:vMerge/>
            <w:tcBorders>
              <w:top w:val="nil"/>
              <w:left w:val="single" w:sz="8" w:space="0" w:color="auto"/>
              <w:bottom w:val="single" w:sz="8" w:space="0" w:color="000000"/>
              <w:right w:val="single" w:sz="4" w:space="0" w:color="auto"/>
            </w:tcBorders>
            <w:vAlign w:val="center"/>
            <w:hideMark/>
          </w:tcPr>
          <w:p w14:paraId="7D72626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835AEA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E7A478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auditorías ejecutadas</w:t>
            </w:r>
          </w:p>
        </w:tc>
        <w:tc>
          <w:tcPr>
            <w:tcW w:w="1058" w:type="dxa"/>
            <w:tcBorders>
              <w:top w:val="nil"/>
              <w:left w:val="nil"/>
              <w:bottom w:val="single" w:sz="4" w:space="0" w:color="auto"/>
              <w:right w:val="single" w:sz="4" w:space="0" w:color="auto"/>
            </w:tcBorders>
            <w:shd w:val="clear" w:color="auto" w:fill="auto"/>
            <w:vAlign w:val="center"/>
            <w:hideMark/>
          </w:tcPr>
          <w:p w14:paraId="2416365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32EB77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695275A"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6135302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085472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408384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denuncias administrativas admitidas </w:t>
            </w:r>
          </w:p>
        </w:tc>
        <w:tc>
          <w:tcPr>
            <w:tcW w:w="1058" w:type="dxa"/>
            <w:tcBorders>
              <w:top w:val="nil"/>
              <w:left w:val="nil"/>
              <w:bottom w:val="single" w:sz="4" w:space="0" w:color="auto"/>
              <w:right w:val="single" w:sz="4" w:space="0" w:color="auto"/>
            </w:tcBorders>
            <w:shd w:val="clear" w:color="auto" w:fill="auto"/>
            <w:vAlign w:val="center"/>
            <w:hideMark/>
          </w:tcPr>
          <w:p w14:paraId="6A62E43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ED9DA35"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BDF4381" w14:textId="77777777" w:rsidTr="00A07450">
        <w:trPr>
          <w:trHeight w:val="495"/>
        </w:trPr>
        <w:tc>
          <w:tcPr>
            <w:tcW w:w="747" w:type="dxa"/>
            <w:vMerge/>
            <w:tcBorders>
              <w:top w:val="nil"/>
              <w:left w:val="single" w:sz="8" w:space="0" w:color="auto"/>
              <w:bottom w:val="single" w:sz="8" w:space="0" w:color="000000"/>
              <w:right w:val="single" w:sz="4" w:space="0" w:color="auto"/>
            </w:tcBorders>
            <w:vAlign w:val="center"/>
            <w:hideMark/>
          </w:tcPr>
          <w:p w14:paraId="13138A8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FB626E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3A00095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informes de presunta responsabilidad administrativa admitidos</w:t>
            </w:r>
          </w:p>
        </w:tc>
        <w:tc>
          <w:tcPr>
            <w:tcW w:w="1058" w:type="dxa"/>
            <w:tcBorders>
              <w:top w:val="nil"/>
              <w:left w:val="nil"/>
              <w:bottom w:val="single" w:sz="8" w:space="0" w:color="auto"/>
              <w:right w:val="single" w:sz="4" w:space="0" w:color="auto"/>
            </w:tcBorders>
            <w:shd w:val="clear" w:color="auto" w:fill="auto"/>
            <w:vAlign w:val="center"/>
            <w:hideMark/>
          </w:tcPr>
          <w:p w14:paraId="2E7263A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56702B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BB26DEE" w14:textId="77777777" w:rsidTr="00A07450">
        <w:trPr>
          <w:trHeight w:val="48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F2D6171"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3</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5AFFDAA8"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1.3 Alta dirección y gestión social con una perspectiva humanista y con acceso a la información</w:t>
            </w:r>
          </w:p>
        </w:tc>
        <w:tc>
          <w:tcPr>
            <w:tcW w:w="5604" w:type="dxa"/>
            <w:tcBorders>
              <w:top w:val="nil"/>
              <w:left w:val="nil"/>
              <w:bottom w:val="single" w:sz="4" w:space="0" w:color="auto"/>
              <w:right w:val="single" w:sz="4" w:space="0" w:color="auto"/>
            </w:tcBorders>
            <w:shd w:val="clear" w:color="auto" w:fill="auto"/>
            <w:vAlign w:val="center"/>
            <w:hideMark/>
          </w:tcPr>
          <w:p w14:paraId="2474381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cumplimiento del Plan Municipal de Desarrollo</w:t>
            </w:r>
          </w:p>
        </w:tc>
        <w:tc>
          <w:tcPr>
            <w:tcW w:w="1058" w:type="dxa"/>
            <w:tcBorders>
              <w:top w:val="nil"/>
              <w:left w:val="nil"/>
              <w:bottom w:val="single" w:sz="4" w:space="0" w:color="auto"/>
              <w:right w:val="single" w:sz="4" w:space="0" w:color="auto"/>
            </w:tcBorders>
            <w:shd w:val="clear" w:color="auto" w:fill="auto"/>
            <w:vAlign w:val="center"/>
            <w:hideMark/>
          </w:tcPr>
          <w:p w14:paraId="1999D5F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DB2B40F"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13,764,077.49</w:t>
            </w:r>
          </w:p>
        </w:tc>
      </w:tr>
      <w:tr w:rsidR="00A07450" w:rsidRPr="00A07450" w14:paraId="55E184E2"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57300C1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94BC26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A6D447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peticiones ciudadanas que llegan de manera oficial al Ayuntamiento, atendidas</w:t>
            </w:r>
          </w:p>
        </w:tc>
        <w:tc>
          <w:tcPr>
            <w:tcW w:w="1058" w:type="dxa"/>
            <w:tcBorders>
              <w:top w:val="nil"/>
              <w:left w:val="nil"/>
              <w:bottom w:val="single" w:sz="4" w:space="0" w:color="auto"/>
              <w:right w:val="single" w:sz="4" w:space="0" w:color="auto"/>
            </w:tcBorders>
            <w:shd w:val="clear" w:color="auto" w:fill="auto"/>
            <w:vAlign w:val="center"/>
            <w:hideMark/>
          </w:tcPr>
          <w:p w14:paraId="6CE8E77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3E04B6B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43580789" w14:textId="77777777" w:rsidTr="00A07450">
        <w:trPr>
          <w:trHeight w:val="289"/>
        </w:trPr>
        <w:tc>
          <w:tcPr>
            <w:tcW w:w="747" w:type="dxa"/>
            <w:vMerge/>
            <w:tcBorders>
              <w:top w:val="nil"/>
              <w:left w:val="single" w:sz="8" w:space="0" w:color="auto"/>
              <w:bottom w:val="single" w:sz="8" w:space="0" w:color="000000"/>
              <w:right w:val="single" w:sz="4" w:space="0" w:color="auto"/>
            </w:tcBorders>
            <w:vAlign w:val="center"/>
            <w:hideMark/>
          </w:tcPr>
          <w:p w14:paraId="47B3B11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39E654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EA1048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campañas difundidas</w:t>
            </w:r>
          </w:p>
        </w:tc>
        <w:tc>
          <w:tcPr>
            <w:tcW w:w="1058" w:type="dxa"/>
            <w:tcBorders>
              <w:top w:val="nil"/>
              <w:left w:val="nil"/>
              <w:bottom w:val="single" w:sz="4" w:space="0" w:color="auto"/>
              <w:right w:val="single" w:sz="4" w:space="0" w:color="auto"/>
            </w:tcBorders>
            <w:shd w:val="clear" w:color="auto" w:fill="auto"/>
            <w:vAlign w:val="center"/>
            <w:hideMark/>
          </w:tcPr>
          <w:p w14:paraId="02387D4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C2BB1FD"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230203B"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2325EE5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01350B6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B0202D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programas presupuestarios evaluados para el seguimiento del PMD </w:t>
            </w:r>
          </w:p>
        </w:tc>
        <w:tc>
          <w:tcPr>
            <w:tcW w:w="1058" w:type="dxa"/>
            <w:tcBorders>
              <w:top w:val="nil"/>
              <w:left w:val="nil"/>
              <w:bottom w:val="single" w:sz="4" w:space="0" w:color="auto"/>
              <w:right w:val="single" w:sz="4" w:space="0" w:color="auto"/>
            </w:tcBorders>
            <w:shd w:val="clear" w:color="auto" w:fill="auto"/>
            <w:vAlign w:val="center"/>
            <w:hideMark/>
          </w:tcPr>
          <w:p w14:paraId="4733EF5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2E70A329"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178A592"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7B51441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7ADD2D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27F3E3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realizadas de logística en la organización corresponsable de eventos </w:t>
            </w:r>
          </w:p>
        </w:tc>
        <w:tc>
          <w:tcPr>
            <w:tcW w:w="1058" w:type="dxa"/>
            <w:tcBorders>
              <w:top w:val="nil"/>
              <w:left w:val="nil"/>
              <w:bottom w:val="single" w:sz="4" w:space="0" w:color="auto"/>
              <w:right w:val="single" w:sz="4" w:space="0" w:color="auto"/>
            </w:tcBorders>
            <w:shd w:val="clear" w:color="auto" w:fill="auto"/>
            <w:vAlign w:val="center"/>
            <w:hideMark/>
          </w:tcPr>
          <w:p w14:paraId="46831E1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2F26758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49BFB61"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3C74BBD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556ECD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2C9B83F" w14:textId="1094BCB8"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cargas supervisadas de transparencia publicadas en SIPOT</w:t>
            </w:r>
          </w:p>
        </w:tc>
        <w:tc>
          <w:tcPr>
            <w:tcW w:w="1058" w:type="dxa"/>
            <w:tcBorders>
              <w:top w:val="nil"/>
              <w:left w:val="nil"/>
              <w:bottom w:val="single" w:sz="4" w:space="0" w:color="auto"/>
              <w:right w:val="single" w:sz="4" w:space="0" w:color="auto"/>
            </w:tcBorders>
            <w:shd w:val="clear" w:color="auto" w:fill="auto"/>
            <w:vAlign w:val="center"/>
            <w:hideMark/>
          </w:tcPr>
          <w:p w14:paraId="1FAE1A3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52F59F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4F8D795B" w14:textId="77777777" w:rsidTr="00A07450">
        <w:trPr>
          <w:trHeight w:val="300"/>
        </w:trPr>
        <w:tc>
          <w:tcPr>
            <w:tcW w:w="747" w:type="dxa"/>
            <w:vMerge/>
            <w:tcBorders>
              <w:top w:val="nil"/>
              <w:left w:val="single" w:sz="8" w:space="0" w:color="auto"/>
              <w:bottom w:val="single" w:sz="8" w:space="0" w:color="000000"/>
              <w:right w:val="single" w:sz="4" w:space="0" w:color="auto"/>
            </w:tcBorders>
            <w:vAlign w:val="center"/>
            <w:hideMark/>
          </w:tcPr>
          <w:p w14:paraId="5F07823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E1A765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183B51C2" w14:textId="0B759CAC"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reuniones de gabinete ejecutadas </w:t>
            </w:r>
          </w:p>
        </w:tc>
        <w:tc>
          <w:tcPr>
            <w:tcW w:w="1058" w:type="dxa"/>
            <w:tcBorders>
              <w:top w:val="nil"/>
              <w:left w:val="nil"/>
              <w:bottom w:val="single" w:sz="8" w:space="0" w:color="auto"/>
              <w:right w:val="single" w:sz="4" w:space="0" w:color="auto"/>
            </w:tcBorders>
            <w:shd w:val="clear" w:color="auto" w:fill="auto"/>
            <w:vAlign w:val="center"/>
            <w:hideMark/>
          </w:tcPr>
          <w:p w14:paraId="36BC4B0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09642CC"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4BB48F3" w14:textId="77777777" w:rsidTr="00A07450">
        <w:trPr>
          <w:trHeight w:val="33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1756B9C"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4</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10ADE118"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1.4 Gobierno humanista con legalidad y cercanía social</w:t>
            </w:r>
          </w:p>
        </w:tc>
        <w:tc>
          <w:tcPr>
            <w:tcW w:w="5604" w:type="dxa"/>
            <w:tcBorders>
              <w:top w:val="nil"/>
              <w:left w:val="nil"/>
              <w:bottom w:val="single" w:sz="4" w:space="0" w:color="auto"/>
              <w:right w:val="single" w:sz="4" w:space="0" w:color="auto"/>
            </w:tcBorders>
            <w:shd w:val="clear" w:color="auto" w:fill="auto"/>
            <w:vAlign w:val="center"/>
            <w:hideMark/>
          </w:tcPr>
          <w:p w14:paraId="79A109A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Conflictos Sociales Resueltos.</w:t>
            </w:r>
          </w:p>
        </w:tc>
        <w:tc>
          <w:tcPr>
            <w:tcW w:w="1058" w:type="dxa"/>
            <w:tcBorders>
              <w:top w:val="nil"/>
              <w:left w:val="nil"/>
              <w:bottom w:val="single" w:sz="4" w:space="0" w:color="auto"/>
              <w:right w:val="single" w:sz="4" w:space="0" w:color="auto"/>
            </w:tcBorders>
            <w:shd w:val="clear" w:color="auto" w:fill="auto"/>
            <w:vAlign w:val="center"/>
            <w:hideMark/>
          </w:tcPr>
          <w:p w14:paraId="31FBDF9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6BC66AA"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55,000.00</w:t>
            </w:r>
          </w:p>
        </w:tc>
      </w:tr>
      <w:tr w:rsidR="00A07450" w:rsidRPr="00A07450" w14:paraId="743DED5E"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3FEA46C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9AB0CF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21D98E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mesas de trabajo para la solución de problemas en juntas auxiliares realizadas</w:t>
            </w:r>
          </w:p>
        </w:tc>
        <w:tc>
          <w:tcPr>
            <w:tcW w:w="1058" w:type="dxa"/>
            <w:tcBorders>
              <w:top w:val="nil"/>
              <w:left w:val="nil"/>
              <w:bottom w:val="single" w:sz="4" w:space="0" w:color="auto"/>
              <w:right w:val="single" w:sz="4" w:space="0" w:color="auto"/>
            </w:tcBorders>
            <w:shd w:val="clear" w:color="auto" w:fill="auto"/>
            <w:vAlign w:val="center"/>
            <w:hideMark/>
          </w:tcPr>
          <w:p w14:paraId="547EC33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1E13AF6F"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C18F50D"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06C82A4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809EA3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F6BEBD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reuniones de vinculación con la Sociedad Civil</w:t>
            </w:r>
          </w:p>
        </w:tc>
        <w:tc>
          <w:tcPr>
            <w:tcW w:w="1058" w:type="dxa"/>
            <w:tcBorders>
              <w:top w:val="nil"/>
              <w:left w:val="nil"/>
              <w:bottom w:val="single" w:sz="4" w:space="0" w:color="auto"/>
              <w:right w:val="single" w:sz="4" w:space="0" w:color="auto"/>
            </w:tcBorders>
            <w:shd w:val="clear" w:color="auto" w:fill="auto"/>
            <w:vAlign w:val="center"/>
            <w:hideMark/>
          </w:tcPr>
          <w:p w14:paraId="2A43947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DA34848"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6EB9310" w14:textId="77777777" w:rsidTr="00A07450">
        <w:trPr>
          <w:trHeight w:val="735"/>
        </w:trPr>
        <w:tc>
          <w:tcPr>
            <w:tcW w:w="747" w:type="dxa"/>
            <w:vMerge/>
            <w:tcBorders>
              <w:top w:val="nil"/>
              <w:left w:val="single" w:sz="8" w:space="0" w:color="auto"/>
              <w:bottom w:val="single" w:sz="8" w:space="0" w:color="000000"/>
              <w:right w:val="single" w:sz="4" w:space="0" w:color="auto"/>
            </w:tcBorders>
            <w:vAlign w:val="center"/>
            <w:hideMark/>
          </w:tcPr>
          <w:p w14:paraId="647E008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0E6871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36DA687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capacitaciones dirigidas a Autoridades Auxiliares para promover un gobierno humano</w:t>
            </w:r>
          </w:p>
        </w:tc>
        <w:tc>
          <w:tcPr>
            <w:tcW w:w="1058" w:type="dxa"/>
            <w:tcBorders>
              <w:top w:val="nil"/>
              <w:left w:val="nil"/>
              <w:bottom w:val="single" w:sz="8" w:space="0" w:color="auto"/>
              <w:right w:val="single" w:sz="4" w:space="0" w:color="auto"/>
            </w:tcBorders>
            <w:shd w:val="clear" w:color="auto" w:fill="auto"/>
            <w:vAlign w:val="center"/>
            <w:hideMark/>
          </w:tcPr>
          <w:p w14:paraId="73E6332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146746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43BE21E" w14:textId="77777777" w:rsidTr="00A07450">
        <w:trPr>
          <w:trHeight w:val="48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75C73E"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5</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1F698E16"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1.5 Administración pública y gobierno democrático</w:t>
            </w:r>
          </w:p>
        </w:tc>
        <w:tc>
          <w:tcPr>
            <w:tcW w:w="5604" w:type="dxa"/>
            <w:tcBorders>
              <w:top w:val="nil"/>
              <w:left w:val="nil"/>
              <w:bottom w:val="single" w:sz="4" w:space="0" w:color="auto"/>
              <w:right w:val="single" w:sz="4" w:space="0" w:color="auto"/>
            </w:tcBorders>
            <w:shd w:val="clear" w:color="auto" w:fill="auto"/>
            <w:vAlign w:val="center"/>
            <w:hideMark/>
          </w:tcPr>
          <w:p w14:paraId="2F7C9F8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sesiones ordinarias de cabildo ejecutadas</w:t>
            </w:r>
          </w:p>
        </w:tc>
        <w:tc>
          <w:tcPr>
            <w:tcW w:w="1058" w:type="dxa"/>
            <w:tcBorders>
              <w:top w:val="nil"/>
              <w:left w:val="nil"/>
              <w:bottom w:val="single" w:sz="4" w:space="0" w:color="auto"/>
              <w:right w:val="single" w:sz="4" w:space="0" w:color="auto"/>
            </w:tcBorders>
            <w:shd w:val="clear" w:color="auto" w:fill="auto"/>
            <w:vAlign w:val="center"/>
            <w:hideMark/>
          </w:tcPr>
          <w:p w14:paraId="5B001CE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E62ED71"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4,204,720.00</w:t>
            </w:r>
          </w:p>
        </w:tc>
      </w:tr>
      <w:tr w:rsidR="00A07450" w:rsidRPr="00A07450" w14:paraId="59E7980C"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285E591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68D7A9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CA3B5A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trámites de la Secretaría del Ayuntamiento transparentados en el sitio WEB del Ayuntamiento</w:t>
            </w:r>
          </w:p>
        </w:tc>
        <w:tc>
          <w:tcPr>
            <w:tcW w:w="1058" w:type="dxa"/>
            <w:tcBorders>
              <w:top w:val="nil"/>
              <w:left w:val="nil"/>
              <w:bottom w:val="single" w:sz="4" w:space="0" w:color="auto"/>
              <w:right w:val="single" w:sz="4" w:space="0" w:color="auto"/>
            </w:tcBorders>
            <w:shd w:val="clear" w:color="auto" w:fill="auto"/>
            <w:vAlign w:val="center"/>
            <w:hideMark/>
          </w:tcPr>
          <w:p w14:paraId="6F7CFBF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28DA4DC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0F83D50"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24C0F7C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9ED501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4026B6A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Actas de Cabildo Ordinarias Integradas </w:t>
            </w:r>
          </w:p>
        </w:tc>
        <w:tc>
          <w:tcPr>
            <w:tcW w:w="1058" w:type="dxa"/>
            <w:tcBorders>
              <w:top w:val="nil"/>
              <w:left w:val="nil"/>
              <w:bottom w:val="single" w:sz="4" w:space="0" w:color="auto"/>
              <w:right w:val="single" w:sz="4" w:space="0" w:color="auto"/>
            </w:tcBorders>
            <w:shd w:val="clear" w:color="auto" w:fill="auto"/>
            <w:vAlign w:val="center"/>
            <w:hideMark/>
          </w:tcPr>
          <w:p w14:paraId="28393FB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374F1C2A"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71C19DA"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7E551FE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2B57B8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750636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atención de los Requerimientos Judiciales de los que la Administración Pública Municipal es parte</w:t>
            </w:r>
          </w:p>
        </w:tc>
        <w:tc>
          <w:tcPr>
            <w:tcW w:w="1058" w:type="dxa"/>
            <w:tcBorders>
              <w:top w:val="nil"/>
              <w:left w:val="nil"/>
              <w:bottom w:val="single" w:sz="4" w:space="0" w:color="auto"/>
              <w:right w:val="single" w:sz="4" w:space="0" w:color="auto"/>
            </w:tcBorders>
            <w:shd w:val="clear" w:color="auto" w:fill="auto"/>
            <w:vAlign w:val="center"/>
            <w:hideMark/>
          </w:tcPr>
          <w:p w14:paraId="52012D5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235702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7CE062F"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7C1894F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616A5B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DE1028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servicios de registro civil, otorgados</w:t>
            </w:r>
          </w:p>
        </w:tc>
        <w:tc>
          <w:tcPr>
            <w:tcW w:w="1058" w:type="dxa"/>
            <w:tcBorders>
              <w:top w:val="nil"/>
              <w:left w:val="nil"/>
              <w:bottom w:val="single" w:sz="4" w:space="0" w:color="auto"/>
              <w:right w:val="single" w:sz="4" w:space="0" w:color="auto"/>
            </w:tcBorders>
            <w:shd w:val="clear" w:color="auto" w:fill="auto"/>
            <w:vAlign w:val="center"/>
            <w:hideMark/>
          </w:tcPr>
          <w:p w14:paraId="7C2AB7B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DD74DBD"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10AF130" w14:textId="77777777" w:rsidTr="00A07450">
        <w:trPr>
          <w:trHeight w:val="495"/>
        </w:trPr>
        <w:tc>
          <w:tcPr>
            <w:tcW w:w="747" w:type="dxa"/>
            <w:vMerge/>
            <w:tcBorders>
              <w:top w:val="nil"/>
              <w:left w:val="single" w:sz="8" w:space="0" w:color="auto"/>
              <w:bottom w:val="single" w:sz="8" w:space="0" w:color="000000"/>
              <w:right w:val="single" w:sz="4" w:space="0" w:color="auto"/>
            </w:tcBorders>
            <w:vAlign w:val="center"/>
            <w:hideMark/>
          </w:tcPr>
          <w:p w14:paraId="55CFE73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3E6981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6065025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de conservación preventiva realizadas </w:t>
            </w:r>
          </w:p>
        </w:tc>
        <w:tc>
          <w:tcPr>
            <w:tcW w:w="1058" w:type="dxa"/>
            <w:tcBorders>
              <w:top w:val="nil"/>
              <w:left w:val="nil"/>
              <w:bottom w:val="single" w:sz="8" w:space="0" w:color="auto"/>
              <w:right w:val="single" w:sz="4" w:space="0" w:color="auto"/>
            </w:tcBorders>
            <w:shd w:val="clear" w:color="auto" w:fill="auto"/>
            <w:vAlign w:val="center"/>
            <w:hideMark/>
          </w:tcPr>
          <w:p w14:paraId="1E17C3F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0C56D9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727E443" w14:textId="77777777" w:rsidTr="00A07450">
        <w:trPr>
          <w:trHeight w:val="72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D3670D"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6</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18252270"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1.6 Estado de derecho y certeza para la ciudadanía</w:t>
            </w:r>
          </w:p>
        </w:tc>
        <w:tc>
          <w:tcPr>
            <w:tcW w:w="5604" w:type="dxa"/>
            <w:tcBorders>
              <w:top w:val="nil"/>
              <w:left w:val="nil"/>
              <w:bottom w:val="single" w:sz="4" w:space="0" w:color="auto"/>
              <w:right w:val="single" w:sz="4" w:space="0" w:color="auto"/>
            </w:tcBorders>
            <w:shd w:val="clear" w:color="auto" w:fill="auto"/>
            <w:vAlign w:val="center"/>
            <w:hideMark/>
          </w:tcPr>
          <w:p w14:paraId="63A6D0F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atención de los Requerimientos Judiciales en los que el Ayuntamiento es parte.</w:t>
            </w:r>
          </w:p>
        </w:tc>
        <w:tc>
          <w:tcPr>
            <w:tcW w:w="1058" w:type="dxa"/>
            <w:tcBorders>
              <w:top w:val="nil"/>
              <w:left w:val="nil"/>
              <w:bottom w:val="single" w:sz="4" w:space="0" w:color="auto"/>
              <w:right w:val="single" w:sz="4" w:space="0" w:color="auto"/>
            </w:tcBorders>
            <w:shd w:val="clear" w:color="auto" w:fill="auto"/>
            <w:vAlign w:val="center"/>
            <w:hideMark/>
          </w:tcPr>
          <w:p w14:paraId="11AB13E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B27F67C"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3,640,533.39</w:t>
            </w:r>
          </w:p>
        </w:tc>
      </w:tr>
      <w:tr w:rsidR="00A07450" w:rsidRPr="00A07450" w14:paraId="27FB98AA"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506CC9D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888EFE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8699D0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resoluciones favorables del Ayuntamiento.</w:t>
            </w:r>
          </w:p>
        </w:tc>
        <w:tc>
          <w:tcPr>
            <w:tcW w:w="1058" w:type="dxa"/>
            <w:tcBorders>
              <w:top w:val="nil"/>
              <w:left w:val="nil"/>
              <w:bottom w:val="single" w:sz="4" w:space="0" w:color="auto"/>
              <w:right w:val="single" w:sz="4" w:space="0" w:color="auto"/>
            </w:tcBorders>
            <w:shd w:val="clear" w:color="auto" w:fill="auto"/>
            <w:vAlign w:val="center"/>
            <w:hideMark/>
          </w:tcPr>
          <w:p w14:paraId="46BB1E6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1389C948"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40D167AE"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7A1C6C8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F7B53E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94F747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bienes inmuebles propiedad del ayuntamiento, regularizados</w:t>
            </w:r>
          </w:p>
        </w:tc>
        <w:tc>
          <w:tcPr>
            <w:tcW w:w="1058" w:type="dxa"/>
            <w:tcBorders>
              <w:top w:val="nil"/>
              <w:left w:val="nil"/>
              <w:bottom w:val="single" w:sz="4" w:space="0" w:color="auto"/>
              <w:right w:val="single" w:sz="4" w:space="0" w:color="auto"/>
            </w:tcBorders>
            <w:shd w:val="clear" w:color="auto" w:fill="auto"/>
            <w:vAlign w:val="center"/>
            <w:hideMark/>
          </w:tcPr>
          <w:p w14:paraId="6833594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4F61D5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A4D0547"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3C83517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4D8C7C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B74E1B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Servicios de la Sindicatura municipal, proporcionados</w:t>
            </w:r>
          </w:p>
        </w:tc>
        <w:tc>
          <w:tcPr>
            <w:tcW w:w="1058" w:type="dxa"/>
            <w:tcBorders>
              <w:top w:val="nil"/>
              <w:left w:val="nil"/>
              <w:bottom w:val="single" w:sz="4" w:space="0" w:color="auto"/>
              <w:right w:val="single" w:sz="4" w:space="0" w:color="auto"/>
            </w:tcBorders>
            <w:shd w:val="clear" w:color="auto" w:fill="auto"/>
            <w:vAlign w:val="center"/>
            <w:hideMark/>
          </w:tcPr>
          <w:p w14:paraId="2E038A0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8D263D7"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435EC04F"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7D023E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6FEF83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E861E6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conflictos vecinales solucionados</w:t>
            </w:r>
          </w:p>
        </w:tc>
        <w:tc>
          <w:tcPr>
            <w:tcW w:w="1058" w:type="dxa"/>
            <w:tcBorders>
              <w:top w:val="nil"/>
              <w:left w:val="nil"/>
              <w:bottom w:val="single" w:sz="4" w:space="0" w:color="auto"/>
              <w:right w:val="single" w:sz="4" w:space="0" w:color="auto"/>
            </w:tcBorders>
            <w:shd w:val="clear" w:color="auto" w:fill="auto"/>
            <w:vAlign w:val="center"/>
            <w:hideMark/>
          </w:tcPr>
          <w:p w14:paraId="1A48C13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42826A0"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4D087EC"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25047E0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863988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5FDF3F8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 Porcentaje de reglamentos actualizados</w:t>
            </w:r>
          </w:p>
        </w:tc>
        <w:tc>
          <w:tcPr>
            <w:tcW w:w="1058" w:type="dxa"/>
            <w:tcBorders>
              <w:top w:val="nil"/>
              <w:left w:val="nil"/>
              <w:bottom w:val="single" w:sz="8" w:space="0" w:color="auto"/>
              <w:right w:val="single" w:sz="4" w:space="0" w:color="auto"/>
            </w:tcBorders>
            <w:shd w:val="clear" w:color="auto" w:fill="auto"/>
            <w:vAlign w:val="center"/>
            <w:hideMark/>
          </w:tcPr>
          <w:p w14:paraId="1295A2C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19323C9"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E34A225" w14:textId="77777777" w:rsidTr="00A07450">
        <w:trPr>
          <w:trHeight w:val="315"/>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FB4186"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7</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680D94E2"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2.1 Administración Pública Municipal Eficiente y Austera</w:t>
            </w:r>
          </w:p>
        </w:tc>
        <w:tc>
          <w:tcPr>
            <w:tcW w:w="5604" w:type="dxa"/>
            <w:tcBorders>
              <w:top w:val="nil"/>
              <w:left w:val="nil"/>
              <w:bottom w:val="single" w:sz="4" w:space="0" w:color="auto"/>
              <w:right w:val="single" w:sz="4" w:space="0" w:color="auto"/>
            </w:tcBorders>
            <w:shd w:val="clear" w:color="auto" w:fill="auto"/>
            <w:vAlign w:val="center"/>
            <w:hideMark/>
          </w:tcPr>
          <w:p w14:paraId="6C158ED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Barómetro de Información Presupuestal Municipal</w:t>
            </w:r>
          </w:p>
        </w:tc>
        <w:tc>
          <w:tcPr>
            <w:tcW w:w="1058" w:type="dxa"/>
            <w:tcBorders>
              <w:top w:val="nil"/>
              <w:left w:val="nil"/>
              <w:bottom w:val="single" w:sz="4" w:space="0" w:color="auto"/>
              <w:right w:val="single" w:sz="4" w:space="0" w:color="auto"/>
            </w:tcBorders>
            <w:shd w:val="clear" w:color="auto" w:fill="auto"/>
            <w:vAlign w:val="center"/>
            <w:hideMark/>
          </w:tcPr>
          <w:p w14:paraId="1214FDA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A5306B1"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293,344,744.23</w:t>
            </w:r>
          </w:p>
        </w:tc>
      </w:tr>
      <w:tr w:rsidR="00A07450" w:rsidRPr="00A07450" w14:paraId="01FE2478"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743D4A3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E552C0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486A86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que </w:t>
            </w:r>
            <w:proofErr w:type="spellStart"/>
            <w:r w:rsidRPr="00A07450">
              <w:rPr>
                <w:rFonts w:eastAsia="Times New Roman" w:cs="Calibri"/>
                <w:color w:val="000000"/>
                <w:sz w:val="18"/>
                <w:szCs w:val="18"/>
                <w:lang w:val="es-MX" w:eastAsia="es-MX"/>
              </w:rPr>
              <w:t>eficientan</w:t>
            </w:r>
            <w:proofErr w:type="spellEnd"/>
            <w:r w:rsidRPr="00A07450">
              <w:rPr>
                <w:rFonts w:eastAsia="Times New Roman" w:cs="Calibri"/>
                <w:color w:val="000000"/>
                <w:sz w:val="18"/>
                <w:szCs w:val="18"/>
                <w:lang w:val="es-MX" w:eastAsia="es-MX"/>
              </w:rPr>
              <w:t xml:space="preserve"> la administración de los recursos, realizadas</w:t>
            </w:r>
          </w:p>
        </w:tc>
        <w:tc>
          <w:tcPr>
            <w:tcW w:w="1058" w:type="dxa"/>
            <w:tcBorders>
              <w:top w:val="nil"/>
              <w:left w:val="nil"/>
              <w:bottom w:val="single" w:sz="4" w:space="0" w:color="auto"/>
              <w:right w:val="single" w:sz="4" w:space="0" w:color="auto"/>
            </w:tcBorders>
            <w:shd w:val="clear" w:color="auto" w:fill="auto"/>
            <w:vAlign w:val="center"/>
            <w:hideMark/>
          </w:tcPr>
          <w:p w14:paraId="4CF6BF7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311B5E5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26FEA9C"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0DC9B74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0E8A0F8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182262C" w14:textId="423BF6BC"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unidades administrativas orientadas</w:t>
            </w:r>
          </w:p>
        </w:tc>
        <w:tc>
          <w:tcPr>
            <w:tcW w:w="1058" w:type="dxa"/>
            <w:tcBorders>
              <w:top w:val="nil"/>
              <w:left w:val="nil"/>
              <w:bottom w:val="single" w:sz="4" w:space="0" w:color="auto"/>
              <w:right w:val="single" w:sz="4" w:space="0" w:color="auto"/>
            </w:tcBorders>
            <w:shd w:val="clear" w:color="auto" w:fill="auto"/>
            <w:vAlign w:val="center"/>
            <w:hideMark/>
          </w:tcPr>
          <w:p w14:paraId="58FF636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895B5E5"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AAC604A"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1A88230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3B4EB3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EB13AE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estados financieros emitidos y presentados a la Comisión de Patrimonio y Hacienda Pública del Municipio de Atlixco</w:t>
            </w:r>
          </w:p>
        </w:tc>
        <w:tc>
          <w:tcPr>
            <w:tcW w:w="1058" w:type="dxa"/>
            <w:tcBorders>
              <w:top w:val="nil"/>
              <w:left w:val="nil"/>
              <w:bottom w:val="single" w:sz="4" w:space="0" w:color="auto"/>
              <w:right w:val="single" w:sz="4" w:space="0" w:color="auto"/>
            </w:tcBorders>
            <w:shd w:val="clear" w:color="auto" w:fill="auto"/>
            <w:vAlign w:val="center"/>
            <w:hideMark/>
          </w:tcPr>
          <w:p w14:paraId="702DB58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24995DB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36CBE72"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31F6BC9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1ACDDA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FC0BE8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recursos materiales, administrados</w:t>
            </w:r>
          </w:p>
        </w:tc>
        <w:tc>
          <w:tcPr>
            <w:tcW w:w="1058" w:type="dxa"/>
            <w:tcBorders>
              <w:top w:val="nil"/>
              <w:left w:val="nil"/>
              <w:bottom w:val="single" w:sz="4" w:space="0" w:color="auto"/>
              <w:right w:val="single" w:sz="4" w:space="0" w:color="auto"/>
            </w:tcBorders>
            <w:shd w:val="clear" w:color="auto" w:fill="auto"/>
            <w:vAlign w:val="center"/>
            <w:hideMark/>
          </w:tcPr>
          <w:p w14:paraId="605A90A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D6CD67A"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E6C569D"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1DD2D0C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B9FAF4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813A92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pagos de nómina, elaborados</w:t>
            </w:r>
          </w:p>
        </w:tc>
        <w:tc>
          <w:tcPr>
            <w:tcW w:w="1058" w:type="dxa"/>
            <w:tcBorders>
              <w:top w:val="nil"/>
              <w:left w:val="nil"/>
              <w:bottom w:val="single" w:sz="4" w:space="0" w:color="auto"/>
              <w:right w:val="single" w:sz="4" w:space="0" w:color="auto"/>
            </w:tcBorders>
            <w:shd w:val="clear" w:color="auto" w:fill="auto"/>
            <w:vAlign w:val="center"/>
            <w:hideMark/>
          </w:tcPr>
          <w:p w14:paraId="254D3B2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EE1FB24"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D38A44E" w14:textId="77777777" w:rsidTr="00A07450">
        <w:trPr>
          <w:trHeight w:val="495"/>
        </w:trPr>
        <w:tc>
          <w:tcPr>
            <w:tcW w:w="747" w:type="dxa"/>
            <w:vMerge/>
            <w:tcBorders>
              <w:top w:val="nil"/>
              <w:left w:val="single" w:sz="8" w:space="0" w:color="auto"/>
              <w:bottom w:val="single" w:sz="8" w:space="0" w:color="000000"/>
              <w:right w:val="single" w:sz="4" w:space="0" w:color="auto"/>
            </w:tcBorders>
            <w:vAlign w:val="center"/>
            <w:hideMark/>
          </w:tcPr>
          <w:p w14:paraId="7D43AA4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7E7B56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7F268A4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herramientas tecnológicas, implementadas</w:t>
            </w:r>
          </w:p>
        </w:tc>
        <w:tc>
          <w:tcPr>
            <w:tcW w:w="1058" w:type="dxa"/>
            <w:tcBorders>
              <w:top w:val="nil"/>
              <w:left w:val="nil"/>
              <w:bottom w:val="single" w:sz="8" w:space="0" w:color="auto"/>
              <w:right w:val="single" w:sz="4" w:space="0" w:color="auto"/>
            </w:tcBorders>
            <w:shd w:val="clear" w:color="auto" w:fill="auto"/>
            <w:vAlign w:val="center"/>
            <w:hideMark/>
          </w:tcPr>
          <w:p w14:paraId="0493B48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3181D798"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C890EA4" w14:textId="77777777" w:rsidTr="00A07450">
        <w:trPr>
          <w:trHeight w:val="72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104261E"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8</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7737284F"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2.2 Recaudación eficiente</w:t>
            </w:r>
          </w:p>
        </w:tc>
        <w:tc>
          <w:tcPr>
            <w:tcW w:w="5604" w:type="dxa"/>
            <w:tcBorders>
              <w:top w:val="nil"/>
              <w:left w:val="nil"/>
              <w:bottom w:val="single" w:sz="4" w:space="0" w:color="auto"/>
              <w:right w:val="single" w:sz="4" w:space="0" w:color="auto"/>
            </w:tcBorders>
            <w:shd w:val="clear" w:color="auto" w:fill="auto"/>
            <w:vAlign w:val="center"/>
            <w:hideMark/>
          </w:tcPr>
          <w:p w14:paraId="1A124F9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del total de ingresos del municipio respecto al ejercicio fiscal 2021</w:t>
            </w:r>
          </w:p>
        </w:tc>
        <w:tc>
          <w:tcPr>
            <w:tcW w:w="1058" w:type="dxa"/>
            <w:tcBorders>
              <w:top w:val="nil"/>
              <w:left w:val="nil"/>
              <w:bottom w:val="single" w:sz="4" w:space="0" w:color="auto"/>
              <w:right w:val="single" w:sz="4" w:space="0" w:color="auto"/>
            </w:tcBorders>
            <w:shd w:val="clear" w:color="auto" w:fill="auto"/>
            <w:vAlign w:val="center"/>
            <w:hideMark/>
          </w:tcPr>
          <w:p w14:paraId="4B85300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F91196B"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4,516,600.00</w:t>
            </w:r>
          </w:p>
        </w:tc>
      </w:tr>
      <w:tr w:rsidR="00A07450" w:rsidRPr="00A07450" w14:paraId="5D2E7B72"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01036B3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B34FB5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A9A203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los ingresos fiscales del municipio respecto al ejercicio fiscal 2021.</w:t>
            </w:r>
          </w:p>
        </w:tc>
        <w:tc>
          <w:tcPr>
            <w:tcW w:w="1058" w:type="dxa"/>
            <w:tcBorders>
              <w:top w:val="nil"/>
              <w:left w:val="nil"/>
              <w:bottom w:val="single" w:sz="4" w:space="0" w:color="auto"/>
              <w:right w:val="single" w:sz="4" w:space="0" w:color="auto"/>
            </w:tcBorders>
            <w:shd w:val="clear" w:color="auto" w:fill="auto"/>
            <w:vAlign w:val="center"/>
            <w:hideMark/>
          </w:tcPr>
          <w:p w14:paraId="45D23EB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2DBD95F4"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E43D613"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5B429B0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5425AD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DA4019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cortes de caja, realizados</w:t>
            </w:r>
          </w:p>
        </w:tc>
        <w:tc>
          <w:tcPr>
            <w:tcW w:w="1058" w:type="dxa"/>
            <w:tcBorders>
              <w:top w:val="nil"/>
              <w:left w:val="nil"/>
              <w:bottom w:val="single" w:sz="4" w:space="0" w:color="auto"/>
              <w:right w:val="single" w:sz="4" w:space="0" w:color="auto"/>
            </w:tcBorders>
            <w:shd w:val="clear" w:color="auto" w:fill="auto"/>
            <w:vAlign w:val="center"/>
            <w:hideMark/>
          </w:tcPr>
          <w:p w14:paraId="17DEA22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2FF7BF9"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F995A6F"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7B786FD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6677C3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B16618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zonas catastrales actualizadas </w:t>
            </w:r>
          </w:p>
        </w:tc>
        <w:tc>
          <w:tcPr>
            <w:tcW w:w="1058" w:type="dxa"/>
            <w:tcBorders>
              <w:top w:val="nil"/>
              <w:left w:val="nil"/>
              <w:bottom w:val="single" w:sz="4" w:space="0" w:color="auto"/>
              <w:right w:val="single" w:sz="4" w:space="0" w:color="auto"/>
            </w:tcBorders>
            <w:shd w:val="clear" w:color="auto" w:fill="auto"/>
            <w:vAlign w:val="center"/>
            <w:hideMark/>
          </w:tcPr>
          <w:p w14:paraId="04A7DCA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36C7872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4EC8BD9"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592F17A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EAC79B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9C6B6A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para la regularización de las unidades económicas comerciales, realizadas</w:t>
            </w:r>
          </w:p>
        </w:tc>
        <w:tc>
          <w:tcPr>
            <w:tcW w:w="1058" w:type="dxa"/>
            <w:tcBorders>
              <w:top w:val="nil"/>
              <w:left w:val="nil"/>
              <w:bottom w:val="single" w:sz="4" w:space="0" w:color="auto"/>
              <w:right w:val="single" w:sz="4" w:space="0" w:color="auto"/>
            </w:tcBorders>
            <w:shd w:val="clear" w:color="auto" w:fill="auto"/>
            <w:vAlign w:val="center"/>
            <w:hideMark/>
          </w:tcPr>
          <w:p w14:paraId="1759F5A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1326228"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9C07B59" w14:textId="77777777" w:rsidTr="00A07450">
        <w:trPr>
          <w:trHeight w:val="960"/>
        </w:trPr>
        <w:tc>
          <w:tcPr>
            <w:tcW w:w="747" w:type="dxa"/>
            <w:vMerge/>
            <w:tcBorders>
              <w:top w:val="nil"/>
              <w:left w:val="single" w:sz="8" w:space="0" w:color="auto"/>
              <w:bottom w:val="single" w:sz="8" w:space="0" w:color="000000"/>
              <w:right w:val="single" w:sz="4" w:space="0" w:color="auto"/>
            </w:tcBorders>
            <w:vAlign w:val="center"/>
            <w:hideMark/>
          </w:tcPr>
          <w:p w14:paraId="71BDCC4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952FF2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0139E7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mantenimientos que favorezcan la comercialización de los productos y gastronomía de los mercados, realizadas</w:t>
            </w:r>
          </w:p>
        </w:tc>
        <w:tc>
          <w:tcPr>
            <w:tcW w:w="1058" w:type="dxa"/>
            <w:tcBorders>
              <w:top w:val="nil"/>
              <w:left w:val="nil"/>
              <w:bottom w:val="single" w:sz="4" w:space="0" w:color="auto"/>
              <w:right w:val="single" w:sz="4" w:space="0" w:color="auto"/>
            </w:tcBorders>
            <w:shd w:val="clear" w:color="auto" w:fill="auto"/>
            <w:vAlign w:val="center"/>
            <w:hideMark/>
          </w:tcPr>
          <w:p w14:paraId="2BB200A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6D0224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208C88D" w14:textId="77777777" w:rsidTr="00A07450">
        <w:trPr>
          <w:trHeight w:val="735"/>
        </w:trPr>
        <w:tc>
          <w:tcPr>
            <w:tcW w:w="747" w:type="dxa"/>
            <w:vMerge/>
            <w:tcBorders>
              <w:top w:val="nil"/>
              <w:left w:val="single" w:sz="8" w:space="0" w:color="auto"/>
              <w:bottom w:val="single" w:sz="8" w:space="0" w:color="000000"/>
              <w:right w:val="single" w:sz="4" w:space="0" w:color="auto"/>
            </w:tcBorders>
            <w:vAlign w:val="center"/>
            <w:hideMark/>
          </w:tcPr>
          <w:p w14:paraId="4848F8F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283402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70418CCE" w14:textId="6038FCC1"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 Porcentaje de acciones de difusión de los productos que se comercializan en la plazuela</w:t>
            </w:r>
          </w:p>
        </w:tc>
        <w:tc>
          <w:tcPr>
            <w:tcW w:w="1058" w:type="dxa"/>
            <w:tcBorders>
              <w:top w:val="nil"/>
              <w:left w:val="nil"/>
              <w:bottom w:val="single" w:sz="8" w:space="0" w:color="auto"/>
              <w:right w:val="single" w:sz="4" w:space="0" w:color="auto"/>
            </w:tcBorders>
            <w:shd w:val="clear" w:color="auto" w:fill="auto"/>
            <w:vAlign w:val="center"/>
            <w:hideMark/>
          </w:tcPr>
          <w:p w14:paraId="1DC3BD3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93E9C8D"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2613B08" w14:textId="77777777" w:rsidTr="00A07450">
        <w:trPr>
          <w:trHeight w:val="72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602C8D3"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9</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43DF2D61"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2.3 Obras Públicas de calidad</w:t>
            </w:r>
          </w:p>
        </w:tc>
        <w:tc>
          <w:tcPr>
            <w:tcW w:w="5604" w:type="dxa"/>
            <w:tcBorders>
              <w:top w:val="nil"/>
              <w:left w:val="nil"/>
              <w:bottom w:val="single" w:sz="4" w:space="0" w:color="auto"/>
              <w:right w:val="single" w:sz="4" w:space="0" w:color="auto"/>
            </w:tcBorders>
            <w:shd w:val="clear" w:color="auto" w:fill="auto"/>
            <w:vAlign w:val="center"/>
            <w:hideMark/>
          </w:tcPr>
          <w:p w14:paraId="63DCBD3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personas beneficiadas con carencias sociales de la población de Atlixco</w:t>
            </w:r>
          </w:p>
        </w:tc>
        <w:tc>
          <w:tcPr>
            <w:tcW w:w="1058" w:type="dxa"/>
            <w:tcBorders>
              <w:top w:val="nil"/>
              <w:left w:val="nil"/>
              <w:bottom w:val="single" w:sz="4" w:space="0" w:color="auto"/>
              <w:right w:val="single" w:sz="4" w:space="0" w:color="auto"/>
            </w:tcBorders>
            <w:shd w:val="clear" w:color="auto" w:fill="auto"/>
            <w:vAlign w:val="center"/>
            <w:hideMark/>
          </w:tcPr>
          <w:p w14:paraId="26533B00"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20B30EF"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160,314,802.41</w:t>
            </w:r>
          </w:p>
        </w:tc>
      </w:tr>
      <w:tr w:rsidR="00A07450" w:rsidRPr="00A07450" w14:paraId="324F0593"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4722859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26AAF1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1CCE88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personas beneficiadas con carencia por acceso a los servicios básicos en la vivienda</w:t>
            </w:r>
          </w:p>
        </w:tc>
        <w:tc>
          <w:tcPr>
            <w:tcW w:w="1058" w:type="dxa"/>
            <w:tcBorders>
              <w:top w:val="nil"/>
              <w:left w:val="nil"/>
              <w:bottom w:val="single" w:sz="4" w:space="0" w:color="auto"/>
              <w:right w:val="single" w:sz="4" w:space="0" w:color="auto"/>
            </w:tcBorders>
            <w:shd w:val="clear" w:color="auto" w:fill="auto"/>
            <w:vAlign w:val="center"/>
            <w:hideMark/>
          </w:tcPr>
          <w:p w14:paraId="4D00E8E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36F363F9"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9194F84"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C95A22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3379C20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114570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 infraestructura social básica realizadas</w:t>
            </w:r>
          </w:p>
        </w:tc>
        <w:tc>
          <w:tcPr>
            <w:tcW w:w="1058" w:type="dxa"/>
            <w:tcBorders>
              <w:top w:val="nil"/>
              <w:left w:val="nil"/>
              <w:bottom w:val="single" w:sz="4" w:space="0" w:color="auto"/>
              <w:right w:val="single" w:sz="4" w:space="0" w:color="auto"/>
            </w:tcBorders>
            <w:shd w:val="clear" w:color="auto" w:fill="auto"/>
            <w:vAlign w:val="center"/>
            <w:hideMark/>
          </w:tcPr>
          <w:p w14:paraId="645CCB3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6ECE4F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73B451A"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3B0C6F1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70EB40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A1D2EE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urbanización con sustentabilidad impulsada </w:t>
            </w:r>
          </w:p>
        </w:tc>
        <w:tc>
          <w:tcPr>
            <w:tcW w:w="1058" w:type="dxa"/>
            <w:tcBorders>
              <w:top w:val="nil"/>
              <w:left w:val="nil"/>
              <w:bottom w:val="single" w:sz="4" w:space="0" w:color="auto"/>
              <w:right w:val="single" w:sz="4" w:space="0" w:color="auto"/>
            </w:tcBorders>
            <w:shd w:val="clear" w:color="auto" w:fill="auto"/>
            <w:vAlign w:val="center"/>
            <w:hideMark/>
          </w:tcPr>
          <w:p w14:paraId="0C9C72B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8EA7FF2"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83493FF"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07D6B64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31BDF1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F49732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obras del fondo de aportaciones para la infraestructura social básica municipal</w:t>
            </w:r>
          </w:p>
        </w:tc>
        <w:tc>
          <w:tcPr>
            <w:tcW w:w="1058" w:type="dxa"/>
            <w:tcBorders>
              <w:top w:val="nil"/>
              <w:left w:val="nil"/>
              <w:bottom w:val="single" w:sz="4" w:space="0" w:color="auto"/>
              <w:right w:val="single" w:sz="4" w:space="0" w:color="auto"/>
            </w:tcBorders>
            <w:shd w:val="clear" w:color="auto" w:fill="auto"/>
            <w:vAlign w:val="center"/>
            <w:hideMark/>
          </w:tcPr>
          <w:p w14:paraId="6FD29EA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E1DCC5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CF07FCB" w14:textId="77777777" w:rsidTr="00A07450">
        <w:trPr>
          <w:trHeight w:val="975"/>
        </w:trPr>
        <w:tc>
          <w:tcPr>
            <w:tcW w:w="747" w:type="dxa"/>
            <w:vMerge/>
            <w:tcBorders>
              <w:top w:val="nil"/>
              <w:left w:val="single" w:sz="8" w:space="0" w:color="auto"/>
              <w:bottom w:val="single" w:sz="8" w:space="0" w:color="000000"/>
              <w:right w:val="single" w:sz="4" w:space="0" w:color="auto"/>
            </w:tcBorders>
            <w:vAlign w:val="center"/>
            <w:hideMark/>
          </w:tcPr>
          <w:p w14:paraId="741E839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1AC000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4E8A6FF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realizadas para mejorar las necesidades básicas de vivienda y de servicios municipales realizadas</w:t>
            </w:r>
          </w:p>
        </w:tc>
        <w:tc>
          <w:tcPr>
            <w:tcW w:w="1058" w:type="dxa"/>
            <w:tcBorders>
              <w:top w:val="nil"/>
              <w:left w:val="nil"/>
              <w:bottom w:val="single" w:sz="8" w:space="0" w:color="auto"/>
              <w:right w:val="single" w:sz="4" w:space="0" w:color="auto"/>
            </w:tcBorders>
            <w:shd w:val="clear" w:color="auto" w:fill="auto"/>
            <w:vAlign w:val="center"/>
            <w:hideMark/>
          </w:tcPr>
          <w:p w14:paraId="2FF5A1D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7D4E391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CEB1BCA" w14:textId="77777777" w:rsidTr="00A07450">
        <w:trPr>
          <w:trHeight w:val="480"/>
        </w:trPr>
        <w:tc>
          <w:tcPr>
            <w:tcW w:w="7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636C2E"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lastRenderedPageBreak/>
              <w:t>10</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0E3A0DF6"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2.4 Servicios Públicos de Calidad</w:t>
            </w:r>
          </w:p>
        </w:tc>
        <w:tc>
          <w:tcPr>
            <w:tcW w:w="5604" w:type="dxa"/>
            <w:tcBorders>
              <w:top w:val="nil"/>
              <w:left w:val="nil"/>
              <w:bottom w:val="single" w:sz="4" w:space="0" w:color="auto"/>
              <w:right w:val="single" w:sz="4" w:space="0" w:color="auto"/>
            </w:tcBorders>
            <w:shd w:val="clear" w:color="auto" w:fill="auto"/>
            <w:vAlign w:val="center"/>
            <w:hideMark/>
          </w:tcPr>
          <w:p w14:paraId="6436438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anual del promedio de recolección de residuos sólidos</w:t>
            </w:r>
          </w:p>
        </w:tc>
        <w:tc>
          <w:tcPr>
            <w:tcW w:w="1058" w:type="dxa"/>
            <w:tcBorders>
              <w:top w:val="nil"/>
              <w:left w:val="nil"/>
              <w:bottom w:val="single" w:sz="4" w:space="0" w:color="auto"/>
              <w:right w:val="single" w:sz="4" w:space="0" w:color="auto"/>
            </w:tcBorders>
            <w:shd w:val="clear" w:color="auto" w:fill="auto"/>
            <w:vAlign w:val="center"/>
            <w:hideMark/>
          </w:tcPr>
          <w:p w14:paraId="10CA400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A0640A7"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6,626,467.80</w:t>
            </w:r>
          </w:p>
        </w:tc>
      </w:tr>
      <w:tr w:rsidR="00A07450" w:rsidRPr="00A07450" w14:paraId="791287A4" w14:textId="77777777" w:rsidTr="00A07450">
        <w:trPr>
          <w:trHeight w:val="480"/>
        </w:trPr>
        <w:tc>
          <w:tcPr>
            <w:tcW w:w="747" w:type="dxa"/>
            <w:vMerge/>
            <w:tcBorders>
              <w:top w:val="nil"/>
              <w:left w:val="single" w:sz="8" w:space="0" w:color="auto"/>
              <w:bottom w:val="single" w:sz="4" w:space="0" w:color="auto"/>
              <w:right w:val="single" w:sz="4" w:space="0" w:color="auto"/>
            </w:tcBorders>
            <w:vAlign w:val="center"/>
            <w:hideMark/>
          </w:tcPr>
          <w:p w14:paraId="0295D50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491AFDD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B88B15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Tiempo de utilidad de la celda del relleno sanitario del municipio</w:t>
            </w:r>
          </w:p>
        </w:tc>
        <w:tc>
          <w:tcPr>
            <w:tcW w:w="1058" w:type="dxa"/>
            <w:tcBorders>
              <w:top w:val="nil"/>
              <w:left w:val="nil"/>
              <w:bottom w:val="single" w:sz="4" w:space="0" w:color="auto"/>
              <w:right w:val="single" w:sz="4" w:space="0" w:color="auto"/>
            </w:tcBorders>
            <w:shd w:val="clear" w:color="auto" w:fill="auto"/>
            <w:vAlign w:val="center"/>
            <w:hideMark/>
          </w:tcPr>
          <w:p w14:paraId="36093D9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4" w:space="0" w:color="auto"/>
              <w:right w:val="single" w:sz="8" w:space="0" w:color="auto"/>
            </w:tcBorders>
            <w:vAlign w:val="center"/>
            <w:hideMark/>
          </w:tcPr>
          <w:p w14:paraId="1B8C868D"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0E50211" w14:textId="77777777" w:rsidTr="00A07450">
        <w:trPr>
          <w:trHeight w:val="480"/>
        </w:trPr>
        <w:tc>
          <w:tcPr>
            <w:tcW w:w="747" w:type="dxa"/>
            <w:vMerge/>
            <w:tcBorders>
              <w:top w:val="nil"/>
              <w:left w:val="single" w:sz="8" w:space="0" w:color="auto"/>
              <w:bottom w:val="single" w:sz="4" w:space="0" w:color="auto"/>
              <w:right w:val="single" w:sz="4" w:space="0" w:color="auto"/>
            </w:tcBorders>
            <w:vAlign w:val="center"/>
            <w:hideMark/>
          </w:tcPr>
          <w:p w14:paraId="56EA962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008F9F3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0DB4E7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para otorgar el servicio de relleno sanitario</w:t>
            </w:r>
          </w:p>
        </w:tc>
        <w:tc>
          <w:tcPr>
            <w:tcW w:w="1058" w:type="dxa"/>
            <w:tcBorders>
              <w:top w:val="nil"/>
              <w:left w:val="nil"/>
              <w:bottom w:val="single" w:sz="4" w:space="0" w:color="auto"/>
              <w:right w:val="single" w:sz="4" w:space="0" w:color="auto"/>
            </w:tcBorders>
            <w:shd w:val="clear" w:color="auto" w:fill="auto"/>
            <w:vAlign w:val="center"/>
            <w:hideMark/>
          </w:tcPr>
          <w:p w14:paraId="185E8E3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7E81B40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D476AE7" w14:textId="77777777" w:rsidTr="00A07450">
        <w:trPr>
          <w:trHeight w:val="480"/>
        </w:trPr>
        <w:tc>
          <w:tcPr>
            <w:tcW w:w="747" w:type="dxa"/>
            <w:vMerge/>
            <w:tcBorders>
              <w:top w:val="nil"/>
              <w:left w:val="single" w:sz="8" w:space="0" w:color="auto"/>
              <w:bottom w:val="single" w:sz="4" w:space="0" w:color="auto"/>
              <w:right w:val="single" w:sz="4" w:space="0" w:color="auto"/>
            </w:tcBorders>
            <w:vAlign w:val="center"/>
            <w:hideMark/>
          </w:tcPr>
          <w:p w14:paraId="7C8D365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506AA49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638E76F" w14:textId="5323043F"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realizadas para la mejora de los panteones municipales</w:t>
            </w:r>
          </w:p>
        </w:tc>
        <w:tc>
          <w:tcPr>
            <w:tcW w:w="1058" w:type="dxa"/>
            <w:tcBorders>
              <w:top w:val="nil"/>
              <w:left w:val="nil"/>
              <w:bottom w:val="single" w:sz="4" w:space="0" w:color="auto"/>
              <w:right w:val="single" w:sz="4" w:space="0" w:color="auto"/>
            </w:tcBorders>
            <w:shd w:val="clear" w:color="auto" w:fill="auto"/>
            <w:vAlign w:val="center"/>
            <w:hideMark/>
          </w:tcPr>
          <w:p w14:paraId="7013581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3127C1ED"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70868A2" w14:textId="77777777" w:rsidTr="00A07450">
        <w:trPr>
          <w:trHeight w:val="289"/>
        </w:trPr>
        <w:tc>
          <w:tcPr>
            <w:tcW w:w="747" w:type="dxa"/>
            <w:vMerge/>
            <w:tcBorders>
              <w:top w:val="nil"/>
              <w:left w:val="single" w:sz="8" w:space="0" w:color="auto"/>
              <w:bottom w:val="single" w:sz="4" w:space="0" w:color="auto"/>
              <w:right w:val="single" w:sz="4" w:space="0" w:color="auto"/>
            </w:tcBorders>
            <w:vAlign w:val="center"/>
            <w:hideMark/>
          </w:tcPr>
          <w:p w14:paraId="17DCF68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12EABEB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2A316E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 alumbrado, atendidas</w:t>
            </w:r>
          </w:p>
        </w:tc>
        <w:tc>
          <w:tcPr>
            <w:tcW w:w="1058" w:type="dxa"/>
            <w:tcBorders>
              <w:top w:val="nil"/>
              <w:left w:val="nil"/>
              <w:bottom w:val="single" w:sz="4" w:space="0" w:color="auto"/>
              <w:right w:val="single" w:sz="4" w:space="0" w:color="auto"/>
            </w:tcBorders>
            <w:shd w:val="clear" w:color="auto" w:fill="auto"/>
            <w:vAlign w:val="center"/>
            <w:hideMark/>
          </w:tcPr>
          <w:p w14:paraId="55B233A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30751737"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504C9BF" w14:textId="77777777" w:rsidTr="00A07450">
        <w:trPr>
          <w:trHeight w:val="480"/>
        </w:trPr>
        <w:tc>
          <w:tcPr>
            <w:tcW w:w="747" w:type="dxa"/>
            <w:vMerge/>
            <w:tcBorders>
              <w:top w:val="nil"/>
              <w:left w:val="single" w:sz="8" w:space="0" w:color="auto"/>
              <w:bottom w:val="single" w:sz="4" w:space="0" w:color="auto"/>
              <w:right w:val="single" w:sz="4" w:space="0" w:color="auto"/>
            </w:tcBorders>
            <w:vAlign w:val="center"/>
            <w:hideMark/>
          </w:tcPr>
          <w:p w14:paraId="38A2C58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57817CA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D96EE2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servicios de imagen urbana ejecutados</w:t>
            </w:r>
          </w:p>
        </w:tc>
        <w:tc>
          <w:tcPr>
            <w:tcW w:w="1058" w:type="dxa"/>
            <w:tcBorders>
              <w:top w:val="nil"/>
              <w:left w:val="nil"/>
              <w:bottom w:val="single" w:sz="4" w:space="0" w:color="auto"/>
              <w:right w:val="single" w:sz="4" w:space="0" w:color="auto"/>
            </w:tcBorders>
            <w:shd w:val="clear" w:color="auto" w:fill="auto"/>
            <w:vAlign w:val="center"/>
            <w:hideMark/>
          </w:tcPr>
          <w:p w14:paraId="423A1FF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4AE8EE24"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37421EB" w14:textId="77777777" w:rsidTr="00A07450">
        <w:trPr>
          <w:trHeight w:val="480"/>
        </w:trPr>
        <w:tc>
          <w:tcPr>
            <w:tcW w:w="747" w:type="dxa"/>
            <w:vMerge/>
            <w:tcBorders>
              <w:top w:val="nil"/>
              <w:left w:val="single" w:sz="8" w:space="0" w:color="auto"/>
              <w:bottom w:val="single" w:sz="4" w:space="0" w:color="auto"/>
              <w:right w:val="single" w:sz="4" w:space="0" w:color="auto"/>
            </w:tcBorders>
            <w:vAlign w:val="center"/>
            <w:hideMark/>
          </w:tcPr>
          <w:p w14:paraId="03BC891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72E415FD"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32C748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del servicio de limpia ejecutadas</w:t>
            </w:r>
          </w:p>
        </w:tc>
        <w:tc>
          <w:tcPr>
            <w:tcW w:w="1058" w:type="dxa"/>
            <w:tcBorders>
              <w:top w:val="nil"/>
              <w:left w:val="nil"/>
              <w:bottom w:val="single" w:sz="4" w:space="0" w:color="auto"/>
              <w:right w:val="single" w:sz="4" w:space="0" w:color="auto"/>
            </w:tcBorders>
            <w:shd w:val="clear" w:color="auto" w:fill="auto"/>
            <w:vAlign w:val="center"/>
            <w:hideMark/>
          </w:tcPr>
          <w:p w14:paraId="4B80704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19606E4C"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9C0DA55" w14:textId="77777777" w:rsidTr="00A07450">
        <w:trPr>
          <w:trHeight w:val="495"/>
        </w:trPr>
        <w:tc>
          <w:tcPr>
            <w:tcW w:w="747" w:type="dxa"/>
            <w:vMerge/>
            <w:tcBorders>
              <w:top w:val="nil"/>
              <w:left w:val="single" w:sz="8" w:space="0" w:color="auto"/>
              <w:bottom w:val="single" w:sz="4" w:space="0" w:color="auto"/>
              <w:right w:val="single" w:sz="4" w:space="0" w:color="auto"/>
            </w:tcBorders>
            <w:vAlign w:val="center"/>
            <w:hideMark/>
          </w:tcPr>
          <w:p w14:paraId="3945F2B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4" w:space="0" w:color="auto"/>
              <w:right w:val="single" w:sz="4" w:space="0" w:color="auto"/>
            </w:tcBorders>
            <w:vAlign w:val="center"/>
            <w:hideMark/>
          </w:tcPr>
          <w:p w14:paraId="4B7D0EC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nil"/>
              <w:right w:val="single" w:sz="4" w:space="0" w:color="auto"/>
            </w:tcBorders>
            <w:shd w:val="clear" w:color="auto" w:fill="auto"/>
            <w:vAlign w:val="center"/>
            <w:hideMark/>
          </w:tcPr>
          <w:p w14:paraId="17ABC56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realizadas para el mejoramiento del rastro municipal</w:t>
            </w:r>
          </w:p>
        </w:tc>
        <w:tc>
          <w:tcPr>
            <w:tcW w:w="1058" w:type="dxa"/>
            <w:tcBorders>
              <w:top w:val="nil"/>
              <w:left w:val="nil"/>
              <w:bottom w:val="nil"/>
              <w:right w:val="single" w:sz="4" w:space="0" w:color="auto"/>
            </w:tcBorders>
            <w:shd w:val="clear" w:color="auto" w:fill="auto"/>
            <w:vAlign w:val="center"/>
            <w:hideMark/>
          </w:tcPr>
          <w:p w14:paraId="33C0B83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4" w:space="0" w:color="auto"/>
              <w:right w:val="single" w:sz="8" w:space="0" w:color="auto"/>
            </w:tcBorders>
            <w:vAlign w:val="center"/>
            <w:hideMark/>
          </w:tcPr>
          <w:p w14:paraId="0368E25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CAE2FB7" w14:textId="77777777" w:rsidTr="00A07450">
        <w:trPr>
          <w:trHeight w:val="480"/>
        </w:trPr>
        <w:tc>
          <w:tcPr>
            <w:tcW w:w="7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84D2D6"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11</w:t>
            </w:r>
          </w:p>
        </w:tc>
        <w:tc>
          <w:tcPr>
            <w:tcW w:w="1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991B0E" w14:textId="21A808B9"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2.5 Desarrollo Urbano sustentable medio ambiente y movilidad</w:t>
            </w:r>
          </w:p>
        </w:tc>
        <w:tc>
          <w:tcPr>
            <w:tcW w:w="5604" w:type="dxa"/>
            <w:tcBorders>
              <w:top w:val="single" w:sz="8" w:space="0" w:color="auto"/>
              <w:left w:val="nil"/>
              <w:bottom w:val="single" w:sz="4" w:space="0" w:color="auto"/>
              <w:right w:val="single" w:sz="4" w:space="0" w:color="auto"/>
            </w:tcBorders>
            <w:shd w:val="clear" w:color="auto" w:fill="auto"/>
            <w:vAlign w:val="center"/>
            <w:hideMark/>
          </w:tcPr>
          <w:p w14:paraId="1CAFD49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viviendas regularizadas en el municipio</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207B329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314FC7BB"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670,046.00</w:t>
            </w:r>
          </w:p>
        </w:tc>
      </w:tr>
      <w:tr w:rsidR="00A07450" w:rsidRPr="00A07450" w14:paraId="77CD9FC6" w14:textId="77777777" w:rsidTr="00A07450">
        <w:trPr>
          <w:trHeight w:val="48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2169771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66099D1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9DD6ED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viviendas regularizadas</w:t>
            </w:r>
          </w:p>
        </w:tc>
        <w:tc>
          <w:tcPr>
            <w:tcW w:w="1058" w:type="dxa"/>
            <w:tcBorders>
              <w:top w:val="nil"/>
              <w:left w:val="nil"/>
              <w:bottom w:val="single" w:sz="4" w:space="0" w:color="auto"/>
              <w:right w:val="single" w:sz="4" w:space="0" w:color="auto"/>
            </w:tcBorders>
            <w:shd w:val="clear" w:color="auto" w:fill="auto"/>
            <w:vAlign w:val="center"/>
            <w:hideMark/>
          </w:tcPr>
          <w:p w14:paraId="5EF26AB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14F4362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7A0BBE5" w14:textId="77777777" w:rsidTr="00A07450">
        <w:trPr>
          <w:trHeight w:val="48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26775E9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4C73F9C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8413E7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trámites en materia de Desarrollo Urbano emitidos</w:t>
            </w:r>
          </w:p>
        </w:tc>
        <w:tc>
          <w:tcPr>
            <w:tcW w:w="1058" w:type="dxa"/>
            <w:tcBorders>
              <w:top w:val="nil"/>
              <w:left w:val="nil"/>
              <w:bottom w:val="single" w:sz="4" w:space="0" w:color="auto"/>
              <w:right w:val="single" w:sz="4" w:space="0" w:color="auto"/>
            </w:tcBorders>
            <w:shd w:val="clear" w:color="auto" w:fill="auto"/>
            <w:vAlign w:val="center"/>
            <w:hideMark/>
          </w:tcPr>
          <w:p w14:paraId="1A068E3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088B6B5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69CF8829" w14:textId="77777777" w:rsidTr="00A07450">
        <w:trPr>
          <w:trHeight w:val="720"/>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1C55263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09A90180"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33AB5156" w14:textId="099D88C8"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que mitiguen el impacto ambiental de construcción ejecutadas </w:t>
            </w:r>
          </w:p>
        </w:tc>
        <w:tc>
          <w:tcPr>
            <w:tcW w:w="1058" w:type="dxa"/>
            <w:tcBorders>
              <w:top w:val="nil"/>
              <w:left w:val="nil"/>
              <w:bottom w:val="single" w:sz="4" w:space="0" w:color="auto"/>
              <w:right w:val="single" w:sz="4" w:space="0" w:color="auto"/>
            </w:tcBorders>
            <w:shd w:val="clear" w:color="auto" w:fill="auto"/>
            <w:vAlign w:val="center"/>
            <w:hideMark/>
          </w:tcPr>
          <w:p w14:paraId="4E5C0EC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3CB0E860"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1B9353A" w14:textId="77777777" w:rsidTr="00A07450">
        <w:trPr>
          <w:trHeight w:val="495"/>
        </w:trPr>
        <w:tc>
          <w:tcPr>
            <w:tcW w:w="747" w:type="dxa"/>
            <w:vMerge/>
            <w:tcBorders>
              <w:top w:val="single" w:sz="8" w:space="0" w:color="auto"/>
              <w:left w:val="single" w:sz="8" w:space="0" w:color="auto"/>
              <w:bottom w:val="single" w:sz="8" w:space="0" w:color="000000"/>
              <w:right w:val="single" w:sz="4" w:space="0" w:color="auto"/>
            </w:tcBorders>
            <w:vAlign w:val="center"/>
            <w:hideMark/>
          </w:tcPr>
          <w:p w14:paraId="59A76C3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single" w:sz="8" w:space="0" w:color="auto"/>
              <w:left w:val="single" w:sz="4" w:space="0" w:color="auto"/>
              <w:bottom w:val="single" w:sz="8" w:space="0" w:color="000000"/>
              <w:right w:val="single" w:sz="4" w:space="0" w:color="auto"/>
            </w:tcBorders>
            <w:vAlign w:val="center"/>
            <w:hideMark/>
          </w:tcPr>
          <w:p w14:paraId="06EEE28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1575348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acciones para la mejora de la movilidad urbana </w:t>
            </w:r>
          </w:p>
        </w:tc>
        <w:tc>
          <w:tcPr>
            <w:tcW w:w="1058" w:type="dxa"/>
            <w:tcBorders>
              <w:top w:val="nil"/>
              <w:left w:val="nil"/>
              <w:bottom w:val="single" w:sz="8" w:space="0" w:color="auto"/>
              <w:right w:val="single" w:sz="4" w:space="0" w:color="auto"/>
            </w:tcBorders>
            <w:shd w:val="clear" w:color="auto" w:fill="auto"/>
            <w:vAlign w:val="center"/>
            <w:hideMark/>
          </w:tcPr>
          <w:p w14:paraId="4C6BFC1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65B23C1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1513EAD" w14:textId="77777777" w:rsidTr="00A07450">
        <w:trPr>
          <w:trHeight w:val="48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3B9BE2"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12</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3ED7EE38"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3.1 Desarrollo Económico, Turístico y Agropecuario </w:t>
            </w:r>
          </w:p>
        </w:tc>
        <w:tc>
          <w:tcPr>
            <w:tcW w:w="5604" w:type="dxa"/>
            <w:tcBorders>
              <w:top w:val="nil"/>
              <w:left w:val="nil"/>
              <w:bottom w:val="single" w:sz="4" w:space="0" w:color="auto"/>
              <w:right w:val="single" w:sz="4" w:space="0" w:color="auto"/>
            </w:tcBorders>
            <w:shd w:val="clear" w:color="auto" w:fill="auto"/>
            <w:vAlign w:val="center"/>
            <w:hideMark/>
          </w:tcPr>
          <w:p w14:paraId="7CDA9EE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la producción bruta total del municipio</w:t>
            </w:r>
          </w:p>
        </w:tc>
        <w:tc>
          <w:tcPr>
            <w:tcW w:w="1058" w:type="dxa"/>
            <w:tcBorders>
              <w:top w:val="nil"/>
              <w:left w:val="nil"/>
              <w:bottom w:val="single" w:sz="4" w:space="0" w:color="auto"/>
              <w:right w:val="single" w:sz="4" w:space="0" w:color="auto"/>
            </w:tcBorders>
            <w:shd w:val="clear" w:color="auto" w:fill="auto"/>
            <w:vAlign w:val="center"/>
            <w:hideMark/>
          </w:tcPr>
          <w:p w14:paraId="6A0EE57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8863FFA"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22,168,303.30</w:t>
            </w:r>
          </w:p>
        </w:tc>
      </w:tr>
      <w:tr w:rsidR="00A07450" w:rsidRPr="00A07450" w14:paraId="2671BA88"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4DE390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C3FAF7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23C53B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del número de unidades económicas del municipio</w:t>
            </w:r>
          </w:p>
        </w:tc>
        <w:tc>
          <w:tcPr>
            <w:tcW w:w="1058" w:type="dxa"/>
            <w:tcBorders>
              <w:top w:val="nil"/>
              <w:left w:val="nil"/>
              <w:bottom w:val="single" w:sz="4" w:space="0" w:color="auto"/>
              <w:right w:val="single" w:sz="4" w:space="0" w:color="auto"/>
            </w:tcBorders>
            <w:shd w:val="clear" w:color="auto" w:fill="auto"/>
            <w:vAlign w:val="center"/>
            <w:hideMark/>
          </w:tcPr>
          <w:p w14:paraId="7F6425E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400F4FB5"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4805006"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740DBCD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E1237E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BF6A05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acciones realizadas en técnicas de producción agrícola alterna</w:t>
            </w:r>
          </w:p>
        </w:tc>
        <w:tc>
          <w:tcPr>
            <w:tcW w:w="1058" w:type="dxa"/>
            <w:tcBorders>
              <w:top w:val="nil"/>
              <w:left w:val="nil"/>
              <w:bottom w:val="single" w:sz="4" w:space="0" w:color="auto"/>
              <w:right w:val="single" w:sz="4" w:space="0" w:color="auto"/>
            </w:tcBorders>
            <w:shd w:val="clear" w:color="auto" w:fill="auto"/>
            <w:vAlign w:val="center"/>
            <w:hideMark/>
          </w:tcPr>
          <w:p w14:paraId="2F72B94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F3B643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0FFB686"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498AB8F1"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9E5C95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F692B7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localidades atendidas con acciones que mejoran la producción pecuaria</w:t>
            </w:r>
          </w:p>
        </w:tc>
        <w:tc>
          <w:tcPr>
            <w:tcW w:w="1058" w:type="dxa"/>
            <w:tcBorders>
              <w:top w:val="nil"/>
              <w:left w:val="nil"/>
              <w:bottom w:val="single" w:sz="4" w:space="0" w:color="auto"/>
              <w:right w:val="single" w:sz="4" w:space="0" w:color="auto"/>
            </w:tcBorders>
            <w:shd w:val="clear" w:color="auto" w:fill="auto"/>
            <w:vAlign w:val="center"/>
            <w:hideMark/>
          </w:tcPr>
          <w:p w14:paraId="70B5B53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5F70822"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03B6C1E"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1D0A190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76F268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6E2665C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Variación porcentual de los beneficiarios de las acciones que apoyan a los negocios de reciente creación </w:t>
            </w:r>
          </w:p>
        </w:tc>
        <w:tc>
          <w:tcPr>
            <w:tcW w:w="1058" w:type="dxa"/>
            <w:tcBorders>
              <w:top w:val="nil"/>
              <w:left w:val="nil"/>
              <w:bottom w:val="single" w:sz="4" w:space="0" w:color="auto"/>
              <w:right w:val="single" w:sz="4" w:space="0" w:color="auto"/>
            </w:tcBorders>
            <w:shd w:val="clear" w:color="auto" w:fill="auto"/>
            <w:vAlign w:val="center"/>
            <w:hideMark/>
          </w:tcPr>
          <w:p w14:paraId="521B87D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537296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726FCE6"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72AF9AB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5CFDDF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283F5A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las acciones para incrementar las personas que visitan el Municipio</w:t>
            </w:r>
          </w:p>
        </w:tc>
        <w:tc>
          <w:tcPr>
            <w:tcW w:w="1058" w:type="dxa"/>
            <w:tcBorders>
              <w:top w:val="nil"/>
              <w:left w:val="nil"/>
              <w:bottom w:val="single" w:sz="4" w:space="0" w:color="auto"/>
              <w:right w:val="single" w:sz="4" w:space="0" w:color="auto"/>
            </w:tcBorders>
            <w:shd w:val="clear" w:color="auto" w:fill="auto"/>
            <w:vAlign w:val="center"/>
            <w:hideMark/>
          </w:tcPr>
          <w:p w14:paraId="3B749B4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374E94E"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E912C68" w14:textId="77777777" w:rsidTr="00A07450">
        <w:trPr>
          <w:trHeight w:val="735"/>
        </w:trPr>
        <w:tc>
          <w:tcPr>
            <w:tcW w:w="747" w:type="dxa"/>
            <w:vMerge/>
            <w:tcBorders>
              <w:top w:val="nil"/>
              <w:left w:val="single" w:sz="8" w:space="0" w:color="auto"/>
              <w:bottom w:val="single" w:sz="8" w:space="0" w:color="000000"/>
              <w:right w:val="single" w:sz="4" w:space="0" w:color="auto"/>
            </w:tcBorders>
            <w:vAlign w:val="center"/>
            <w:hideMark/>
          </w:tcPr>
          <w:p w14:paraId="6DC0D9C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A70439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5FDD179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Variación porcentual de localidades atendidas con actividades para el impulso del desarrollo cultural</w:t>
            </w:r>
          </w:p>
        </w:tc>
        <w:tc>
          <w:tcPr>
            <w:tcW w:w="1058" w:type="dxa"/>
            <w:tcBorders>
              <w:top w:val="nil"/>
              <w:left w:val="nil"/>
              <w:bottom w:val="single" w:sz="8" w:space="0" w:color="auto"/>
              <w:right w:val="single" w:sz="4" w:space="0" w:color="auto"/>
            </w:tcBorders>
            <w:shd w:val="clear" w:color="auto" w:fill="auto"/>
            <w:vAlign w:val="center"/>
            <w:hideMark/>
          </w:tcPr>
          <w:p w14:paraId="3FDE2C9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9612339"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B595BAC" w14:textId="77777777" w:rsidTr="00A07450">
        <w:trPr>
          <w:trHeight w:val="72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15E70"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13</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3C709B32"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4.1 Bienestar incluyente para el Desarrollo de Atlixco </w:t>
            </w:r>
          </w:p>
        </w:tc>
        <w:tc>
          <w:tcPr>
            <w:tcW w:w="5604" w:type="dxa"/>
            <w:tcBorders>
              <w:top w:val="nil"/>
              <w:left w:val="nil"/>
              <w:bottom w:val="single" w:sz="4" w:space="0" w:color="auto"/>
              <w:right w:val="single" w:sz="4" w:space="0" w:color="auto"/>
            </w:tcBorders>
            <w:shd w:val="clear" w:color="auto" w:fill="auto"/>
            <w:vAlign w:val="center"/>
            <w:hideMark/>
          </w:tcPr>
          <w:p w14:paraId="46FEA2F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personas beneficiadas con carencias sociales de la población de Atlixco</w:t>
            </w:r>
          </w:p>
        </w:tc>
        <w:tc>
          <w:tcPr>
            <w:tcW w:w="1058" w:type="dxa"/>
            <w:tcBorders>
              <w:top w:val="nil"/>
              <w:left w:val="nil"/>
              <w:bottom w:val="single" w:sz="4" w:space="0" w:color="auto"/>
              <w:right w:val="single" w:sz="4" w:space="0" w:color="auto"/>
            </w:tcBorders>
            <w:shd w:val="clear" w:color="auto" w:fill="auto"/>
            <w:vAlign w:val="center"/>
            <w:hideMark/>
          </w:tcPr>
          <w:p w14:paraId="31BE6A0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0F6138F"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5,243,135.52</w:t>
            </w:r>
          </w:p>
        </w:tc>
      </w:tr>
      <w:tr w:rsidR="00A07450" w:rsidRPr="00A07450" w14:paraId="32D8DC4E"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E1E9FB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17E2EFB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81372C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las personas beneficiadas en pobreza extrema</w:t>
            </w:r>
          </w:p>
        </w:tc>
        <w:tc>
          <w:tcPr>
            <w:tcW w:w="1058" w:type="dxa"/>
            <w:tcBorders>
              <w:top w:val="nil"/>
              <w:left w:val="nil"/>
              <w:bottom w:val="single" w:sz="4" w:space="0" w:color="auto"/>
              <w:right w:val="single" w:sz="4" w:space="0" w:color="auto"/>
            </w:tcBorders>
            <w:shd w:val="clear" w:color="auto" w:fill="auto"/>
            <w:vAlign w:val="center"/>
            <w:hideMark/>
          </w:tcPr>
          <w:p w14:paraId="1D27560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091CD9B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BADD12C"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4488773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252AC3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78A559A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en materia de equidad de género realizadas</w:t>
            </w:r>
          </w:p>
        </w:tc>
        <w:tc>
          <w:tcPr>
            <w:tcW w:w="1058" w:type="dxa"/>
            <w:tcBorders>
              <w:top w:val="nil"/>
              <w:left w:val="nil"/>
              <w:bottom w:val="single" w:sz="4" w:space="0" w:color="auto"/>
              <w:right w:val="single" w:sz="4" w:space="0" w:color="auto"/>
            </w:tcBorders>
            <w:shd w:val="clear" w:color="auto" w:fill="auto"/>
            <w:vAlign w:val="center"/>
            <w:hideMark/>
          </w:tcPr>
          <w:p w14:paraId="7A6E155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C34ABC0"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75DF2817"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163E588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0D7212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082108BB"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en favor del deporte, la educación y juventud implementadas</w:t>
            </w:r>
          </w:p>
        </w:tc>
        <w:tc>
          <w:tcPr>
            <w:tcW w:w="1058" w:type="dxa"/>
            <w:tcBorders>
              <w:top w:val="nil"/>
              <w:left w:val="nil"/>
              <w:bottom w:val="single" w:sz="4" w:space="0" w:color="auto"/>
              <w:right w:val="single" w:sz="4" w:space="0" w:color="auto"/>
            </w:tcBorders>
            <w:shd w:val="clear" w:color="auto" w:fill="auto"/>
            <w:vAlign w:val="center"/>
            <w:hideMark/>
          </w:tcPr>
          <w:p w14:paraId="76589CC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082D2D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1F3BE6BC"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0D11FE1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064D2BB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9920AC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asesorías a ciudadanos realizados en materia de migración</w:t>
            </w:r>
          </w:p>
        </w:tc>
        <w:tc>
          <w:tcPr>
            <w:tcW w:w="1058" w:type="dxa"/>
            <w:tcBorders>
              <w:top w:val="nil"/>
              <w:left w:val="nil"/>
              <w:bottom w:val="single" w:sz="4" w:space="0" w:color="auto"/>
              <w:right w:val="single" w:sz="4" w:space="0" w:color="auto"/>
            </w:tcBorders>
            <w:shd w:val="clear" w:color="auto" w:fill="auto"/>
            <w:vAlign w:val="center"/>
            <w:hideMark/>
          </w:tcPr>
          <w:p w14:paraId="52B365B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751913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58616F2"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580F7D4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5461BD4"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4DA68AB4"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campañas de concientización de "No al maltrato animal" ejecutadas</w:t>
            </w:r>
          </w:p>
        </w:tc>
        <w:tc>
          <w:tcPr>
            <w:tcW w:w="1058" w:type="dxa"/>
            <w:tcBorders>
              <w:top w:val="nil"/>
              <w:left w:val="nil"/>
              <w:bottom w:val="single" w:sz="4" w:space="0" w:color="auto"/>
              <w:right w:val="single" w:sz="4" w:space="0" w:color="auto"/>
            </w:tcBorders>
            <w:shd w:val="clear" w:color="auto" w:fill="auto"/>
            <w:vAlign w:val="center"/>
            <w:hideMark/>
          </w:tcPr>
          <w:p w14:paraId="0923EA72"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1E5BCBB"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6D383A5"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242B008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0C11BBC"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B51AE1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abastecimientos de la Tienda de abasto popular ejecutados</w:t>
            </w:r>
          </w:p>
        </w:tc>
        <w:tc>
          <w:tcPr>
            <w:tcW w:w="1058" w:type="dxa"/>
            <w:tcBorders>
              <w:top w:val="nil"/>
              <w:left w:val="nil"/>
              <w:bottom w:val="single" w:sz="4" w:space="0" w:color="auto"/>
              <w:right w:val="single" w:sz="4" w:space="0" w:color="auto"/>
            </w:tcBorders>
            <w:shd w:val="clear" w:color="auto" w:fill="auto"/>
            <w:vAlign w:val="center"/>
            <w:hideMark/>
          </w:tcPr>
          <w:p w14:paraId="7790D4C3"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A3F3B5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0A0C52C" w14:textId="77777777" w:rsidTr="00A07450">
        <w:trPr>
          <w:trHeight w:val="495"/>
        </w:trPr>
        <w:tc>
          <w:tcPr>
            <w:tcW w:w="747" w:type="dxa"/>
            <w:vMerge/>
            <w:tcBorders>
              <w:top w:val="nil"/>
              <w:left w:val="single" w:sz="8" w:space="0" w:color="auto"/>
              <w:bottom w:val="single" w:sz="8" w:space="0" w:color="000000"/>
              <w:right w:val="single" w:sz="4" w:space="0" w:color="auto"/>
            </w:tcBorders>
            <w:vAlign w:val="center"/>
            <w:hideMark/>
          </w:tcPr>
          <w:p w14:paraId="6B6E160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94FD02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05F13845"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Porcentaje de campañas de fomento a la lectura realizadas </w:t>
            </w:r>
          </w:p>
        </w:tc>
        <w:tc>
          <w:tcPr>
            <w:tcW w:w="1058" w:type="dxa"/>
            <w:tcBorders>
              <w:top w:val="nil"/>
              <w:left w:val="nil"/>
              <w:bottom w:val="single" w:sz="8" w:space="0" w:color="auto"/>
              <w:right w:val="single" w:sz="4" w:space="0" w:color="auto"/>
            </w:tcBorders>
            <w:shd w:val="clear" w:color="auto" w:fill="auto"/>
            <w:vAlign w:val="center"/>
            <w:hideMark/>
          </w:tcPr>
          <w:p w14:paraId="1208694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7BBF487"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074AF99" w14:textId="77777777" w:rsidTr="00A07450">
        <w:trPr>
          <w:trHeight w:val="72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B8F291"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14</w:t>
            </w:r>
          </w:p>
        </w:tc>
        <w:tc>
          <w:tcPr>
            <w:tcW w:w="1522" w:type="dxa"/>
            <w:vMerge w:val="restart"/>
            <w:tcBorders>
              <w:top w:val="nil"/>
              <w:left w:val="single" w:sz="4" w:space="0" w:color="auto"/>
              <w:bottom w:val="single" w:sz="8" w:space="0" w:color="000000"/>
              <w:right w:val="single" w:sz="4" w:space="0" w:color="auto"/>
            </w:tcBorders>
            <w:shd w:val="clear" w:color="auto" w:fill="auto"/>
            <w:vAlign w:val="center"/>
            <w:hideMark/>
          </w:tcPr>
          <w:p w14:paraId="2C3E6664"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 xml:space="preserve">4.2 Desarrollo Integral para la Familia Atlixquense </w:t>
            </w:r>
          </w:p>
        </w:tc>
        <w:tc>
          <w:tcPr>
            <w:tcW w:w="5604" w:type="dxa"/>
            <w:tcBorders>
              <w:top w:val="nil"/>
              <w:left w:val="nil"/>
              <w:bottom w:val="single" w:sz="4" w:space="0" w:color="auto"/>
              <w:right w:val="single" w:sz="4" w:space="0" w:color="auto"/>
            </w:tcBorders>
            <w:shd w:val="clear" w:color="auto" w:fill="auto"/>
            <w:vAlign w:val="center"/>
            <w:hideMark/>
          </w:tcPr>
          <w:p w14:paraId="70EAC944" w14:textId="2DF197ED"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población por carencia por acceso a la alimentación nutritiva y de calidad</w:t>
            </w:r>
          </w:p>
        </w:tc>
        <w:tc>
          <w:tcPr>
            <w:tcW w:w="1058" w:type="dxa"/>
            <w:tcBorders>
              <w:top w:val="nil"/>
              <w:left w:val="nil"/>
              <w:bottom w:val="single" w:sz="4" w:space="0" w:color="auto"/>
              <w:right w:val="single" w:sz="4" w:space="0" w:color="auto"/>
            </w:tcBorders>
            <w:shd w:val="clear" w:color="auto" w:fill="auto"/>
            <w:vAlign w:val="center"/>
            <w:hideMark/>
          </w:tcPr>
          <w:p w14:paraId="7A3825B8"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0BF2F6" w14:textId="77777777" w:rsidR="00A07450" w:rsidRPr="00A07450" w:rsidRDefault="00A07450" w:rsidP="00A07450">
            <w:pPr>
              <w:spacing w:after="0" w:line="240" w:lineRule="auto"/>
              <w:jc w:val="center"/>
              <w:rPr>
                <w:rFonts w:eastAsia="Times New Roman" w:cs="Calibri"/>
                <w:color w:val="000000"/>
                <w:sz w:val="18"/>
                <w:szCs w:val="18"/>
                <w:lang w:val="es-MX" w:eastAsia="es-MX"/>
              </w:rPr>
            </w:pPr>
            <w:r w:rsidRPr="00A07450">
              <w:rPr>
                <w:rFonts w:eastAsia="Times New Roman" w:cs="Calibri"/>
                <w:color w:val="000000"/>
                <w:sz w:val="18"/>
                <w:szCs w:val="18"/>
                <w:lang w:val="es-MX" w:eastAsia="es-MX"/>
              </w:rPr>
              <w:t>3,731,099.10</w:t>
            </w:r>
          </w:p>
        </w:tc>
      </w:tr>
      <w:tr w:rsidR="00A07450" w:rsidRPr="00A07450" w14:paraId="4969D642"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1781271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50C5AB7F"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4A50FC1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las personas en pobreza extrema.</w:t>
            </w:r>
          </w:p>
        </w:tc>
        <w:tc>
          <w:tcPr>
            <w:tcW w:w="1058" w:type="dxa"/>
            <w:tcBorders>
              <w:top w:val="nil"/>
              <w:left w:val="nil"/>
              <w:bottom w:val="single" w:sz="4" w:space="0" w:color="auto"/>
              <w:right w:val="single" w:sz="4" w:space="0" w:color="auto"/>
            </w:tcBorders>
            <w:shd w:val="clear" w:color="auto" w:fill="auto"/>
            <w:vAlign w:val="center"/>
            <w:hideMark/>
          </w:tcPr>
          <w:p w14:paraId="1FE300EE"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Estratégico</w:t>
            </w:r>
          </w:p>
        </w:tc>
        <w:tc>
          <w:tcPr>
            <w:tcW w:w="1418" w:type="dxa"/>
            <w:vMerge/>
            <w:tcBorders>
              <w:top w:val="nil"/>
              <w:left w:val="single" w:sz="4" w:space="0" w:color="auto"/>
              <w:bottom w:val="single" w:sz="8" w:space="0" w:color="000000"/>
              <w:right w:val="single" w:sz="8" w:space="0" w:color="auto"/>
            </w:tcBorders>
            <w:vAlign w:val="center"/>
            <w:hideMark/>
          </w:tcPr>
          <w:p w14:paraId="62A75B63"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E2B9B1E" w14:textId="77777777" w:rsidTr="00A07450">
        <w:trPr>
          <w:trHeight w:val="315"/>
        </w:trPr>
        <w:tc>
          <w:tcPr>
            <w:tcW w:w="747" w:type="dxa"/>
            <w:vMerge/>
            <w:tcBorders>
              <w:top w:val="nil"/>
              <w:left w:val="single" w:sz="8" w:space="0" w:color="auto"/>
              <w:bottom w:val="single" w:sz="8" w:space="0" w:color="000000"/>
              <w:right w:val="single" w:sz="4" w:space="0" w:color="auto"/>
            </w:tcBorders>
            <w:vAlign w:val="center"/>
            <w:hideMark/>
          </w:tcPr>
          <w:p w14:paraId="7C4D6E07"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182EA6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666F53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Promedio de Terapias proporcionadas</w:t>
            </w:r>
          </w:p>
        </w:tc>
        <w:tc>
          <w:tcPr>
            <w:tcW w:w="1058" w:type="dxa"/>
            <w:tcBorders>
              <w:top w:val="nil"/>
              <w:left w:val="nil"/>
              <w:bottom w:val="single" w:sz="4" w:space="0" w:color="auto"/>
              <w:right w:val="single" w:sz="4" w:space="0" w:color="auto"/>
            </w:tcBorders>
            <w:shd w:val="clear" w:color="auto" w:fill="auto"/>
            <w:vAlign w:val="center"/>
            <w:hideMark/>
          </w:tcPr>
          <w:p w14:paraId="46DB091D"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BF9833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3330BC06" w14:textId="77777777" w:rsidTr="00A07450">
        <w:trPr>
          <w:trHeight w:val="720"/>
        </w:trPr>
        <w:tc>
          <w:tcPr>
            <w:tcW w:w="747" w:type="dxa"/>
            <w:vMerge/>
            <w:tcBorders>
              <w:top w:val="nil"/>
              <w:left w:val="single" w:sz="8" w:space="0" w:color="auto"/>
              <w:bottom w:val="single" w:sz="8" w:space="0" w:color="000000"/>
              <w:right w:val="single" w:sz="4" w:space="0" w:color="auto"/>
            </w:tcBorders>
            <w:vAlign w:val="center"/>
            <w:hideMark/>
          </w:tcPr>
          <w:p w14:paraId="39EA81F9"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74891082"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494B5060" w14:textId="72DCFBDF"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entrega de apoyos alimentarios proporcionados por (SDIF) a grupos vulnerables</w:t>
            </w:r>
          </w:p>
        </w:tc>
        <w:tc>
          <w:tcPr>
            <w:tcW w:w="1058" w:type="dxa"/>
            <w:tcBorders>
              <w:top w:val="nil"/>
              <w:left w:val="nil"/>
              <w:bottom w:val="single" w:sz="4" w:space="0" w:color="auto"/>
              <w:right w:val="single" w:sz="4" w:space="0" w:color="auto"/>
            </w:tcBorders>
            <w:shd w:val="clear" w:color="auto" w:fill="auto"/>
            <w:vAlign w:val="center"/>
            <w:hideMark/>
          </w:tcPr>
          <w:p w14:paraId="6957442C"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53DF28E5"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53966C3"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6FA9FC0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6737A90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D5C932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difusión de los derechos de las familias del municipio de Atlixco</w:t>
            </w:r>
          </w:p>
        </w:tc>
        <w:tc>
          <w:tcPr>
            <w:tcW w:w="1058" w:type="dxa"/>
            <w:tcBorders>
              <w:top w:val="nil"/>
              <w:left w:val="nil"/>
              <w:bottom w:val="single" w:sz="4" w:space="0" w:color="auto"/>
              <w:right w:val="single" w:sz="4" w:space="0" w:color="auto"/>
            </w:tcBorders>
            <w:shd w:val="clear" w:color="auto" w:fill="auto"/>
            <w:vAlign w:val="center"/>
            <w:hideMark/>
          </w:tcPr>
          <w:p w14:paraId="4386846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1A915A14"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5A2E82F8"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6283B35"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074171B"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20A718CA"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asesorías psicológicas brindadas</w:t>
            </w:r>
          </w:p>
        </w:tc>
        <w:tc>
          <w:tcPr>
            <w:tcW w:w="1058" w:type="dxa"/>
            <w:tcBorders>
              <w:top w:val="nil"/>
              <w:left w:val="nil"/>
              <w:bottom w:val="single" w:sz="4" w:space="0" w:color="auto"/>
              <w:right w:val="single" w:sz="4" w:space="0" w:color="auto"/>
            </w:tcBorders>
            <w:shd w:val="clear" w:color="auto" w:fill="auto"/>
            <w:vAlign w:val="center"/>
            <w:hideMark/>
          </w:tcPr>
          <w:p w14:paraId="456EB6C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4366CF61"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230888D0"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45634FEA"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0DFDAC76"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57CDE64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de atención a grupos vulnerables</w:t>
            </w:r>
          </w:p>
        </w:tc>
        <w:tc>
          <w:tcPr>
            <w:tcW w:w="1058" w:type="dxa"/>
            <w:tcBorders>
              <w:top w:val="nil"/>
              <w:left w:val="nil"/>
              <w:bottom w:val="single" w:sz="4" w:space="0" w:color="auto"/>
              <w:right w:val="single" w:sz="4" w:space="0" w:color="auto"/>
            </w:tcBorders>
            <w:shd w:val="clear" w:color="auto" w:fill="auto"/>
            <w:vAlign w:val="center"/>
            <w:hideMark/>
          </w:tcPr>
          <w:p w14:paraId="110859EF"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086EF062"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A72D01E" w14:textId="77777777" w:rsidTr="00A07450">
        <w:trPr>
          <w:trHeight w:val="480"/>
        </w:trPr>
        <w:tc>
          <w:tcPr>
            <w:tcW w:w="747" w:type="dxa"/>
            <w:vMerge/>
            <w:tcBorders>
              <w:top w:val="nil"/>
              <w:left w:val="single" w:sz="8" w:space="0" w:color="auto"/>
              <w:bottom w:val="single" w:sz="8" w:space="0" w:color="000000"/>
              <w:right w:val="single" w:sz="4" w:space="0" w:color="auto"/>
            </w:tcBorders>
            <w:vAlign w:val="center"/>
            <w:hideMark/>
          </w:tcPr>
          <w:p w14:paraId="197569A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4863208E"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4" w:space="0" w:color="auto"/>
              <w:right w:val="single" w:sz="4" w:space="0" w:color="auto"/>
            </w:tcBorders>
            <w:shd w:val="clear" w:color="auto" w:fill="auto"/>
            <w:vAlign w:val="center"/>
            <w:hideMark/>
          </w:tcPr>
          <w:p w14:paraId="1DE4CF37"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eventos organizadas por el DIF/CRI</w:t>
            </w:r>
          </w:p>
        </w:tc>
        <w:tc>
          <w:tcPr>
            <w:tcW w:w="1058" w:type="dxa"/>
            <w:tcBorders>
              <w:top w:val="nil"/>
              <w:left w:val="nil"/>
              <w:bottom w:val="single" w:sz="4" w:space="0" w:color="auto"/>
              <w:right w:val="single" w:sz="4" w:space="0" w:color="auto"/>
            </w:tcBorders>
            <w:shd w:val="clear" w:color="auto" w:fill="auto"/>
            <w:vAlign w:val="center"/>
            <w:hideMark/>
          </w:tcPr>
          <w:p w14:paraId="6DEE2C79"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52D0056"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07450" w:rsidRPr="00A07450" w14:paraId="047486BC" w14:textId="77777777" w:rsidTr="00A07450">
        <w:trPr>
          <w:trHeight w:val="495"/>
        </w:trPr>
        <w:tc>
          <w:tcPr>
            <w:tcW w:w="747" w:type="dxa"/>
            <w:vMerge/>
            <w:tcBorders>
              <w:top w:val="nil"/>
              <w:left w:val="single" w:sz="8" w:space="0" w:color="auto"/>
              <w:bottom w:val="single" w:sz="8" w:space="0" w:color="000000"/>
              <w:right w:val="single" w:sz="4" w:space="0" w:color="auto"/>
            </w:tcBorders>
            <w:vAlign w:val="center"/>
            <w:hideMark/>
          </w:tcPr>
          <w:p w14:paraId="71A6BF73"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1522" w:type="dxa"/>
            <w:vMerge/>
            <w:tcBorders>
              <w:top w:val="nil"/>
              <w:left w:val="single" w:sz="4" w:space="0" w:color="auto"/>
              <w:bottom w:val="single" w:sz="8" w:space="0" w:color="000000"/>
              <w:right w:val="single" w:sz="4" w:space="0" w:color="auto"/>
            </w:tcBorders>
            <w:vAlign w:val="center"/>
            <w:hideMark/>
          </w:tcPr>
          <w:p w14:paraId="250B9398" w14:textId="77777777" w:rsidR="00A07450" w:rsidRPr="00A07450" w:rsidRDefault="00A07450" w:rsidP="00A07450">
            <w:pPr>
              <w:spacing w:after="0" w:line="240" w:lineRule="auto"/>
              <w:rPr>
                <w:rFonts w:eastAsia="Times New Roman" w:cs="Calibri"/>
                <w:color w:val="000000"/>
                <w:sz w:val="18"/>
                <w:szCs w:val="18"/>
                <w:lang w:val="es-MX" w:eastAsia="es-MX"/>
              </w:rPr>
            </w:pPr>
          </w:p>
        </w:tc>
        <w:tc>
          <w:tcPr>
            <w:tcW w:w="5604" w:type="dxa"/>
            <w:tcBorders>
              <w:top w:val="nil"/>
              <w:left w:val="nil"/>
              <w:bottom w:val="single" w:sz="8" w:space="0" w:color="auto"/>
              <w:right w:val="single" w:sz="4" w:space="0" w:color="auto"/>
            </w:tcBorders>
            <w:shd w:val="clear" w:color="auto" w:fill="auto"/>
            <w:vAlign w:val="center"/>
            <w:hideMark/>
          </w:tcPr>
          <w:p w14:paraId="4829E896"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Porcentaje de acciones para la atención de la salud en primer nivel</w:t>
            </w:r>
          </w:p>
        </w:tc>
        <w:tc>
          <w:tcPr>
            <w:tcW w:w="1058" w:type="dxa"/>
            <w:tcBorders>
              <w:top w:val="nil"/>
              <w:left w:val="nil"/>
              <w:bottom w:val="single" w:sz="8" w:space="0" w:color="auto"/>
              <w:right w:val="single" w:sz="4" w:space="0" w:color="auto"/>
            </w:tcBorders>
            <w:shd w:val="clear" w:color="auto" w:fill="auto"/>
            <w:noWrap/>
            <w:vAlign w:val="center"/>
            <w:hideMark/>
          </w:tcPr>
          <w:p w14:paraId="0ACCAF71" w14:textId="77777777" w:rsidR="00A07450" w:rsidRPr="00A07450" w:rsidRDefault="00A07450" w:rsidP="00A07450">
            <w:pPr>
              <w:spacing w:after="0" w:line="240" w:lineRule="auto"/>
              <w:rPr>
                <w:rFonts w:eastAsia="Times New Roman" w:cs="Calibri"/>
                <w:color w:val="000000"/>
                <w:sz w:val="18"/>
                <w:szCs w:val="18"/>
                <w:lang w:val="es-MX" w:eastAsia="es-MX"/>
              </w:rPr>
            </w:pPr>
            <w:r w:rsidRPr="00A07450">
              <w:rPr>
                <w:rFonts w:eastAsia="Times New Roman" w:cs="Calibri"/>
                <w:color w:val="000000"/>
                <w:sz w:val="18"/>
                <w:szCs w:val="18"/>
                <w:lang w:val="es-MX" w:eastAsia="es-MX"/>
              </w:rPr>
              <w:t>Gestión</w:t>
            </w:r>
          </w:p>
        </w:tc>
        <w:tc>
          <w:tcPr>
            <w:tcW w:w="1418" w:type="dxa"/>
            <w:vMerge/>
            <w:tcBorders>
              <w:top w:val="nil"/>
              <w:left w:val="single" w:sz="4" w:space="0" w:color="auto"/>
              <w:bottom w:val="single" w:sz="8" w:space="0" w:color="000000"/>
              <w:right w:val="single" w:sz="8" w:space="0" w:color="auto"/>
            </w:tcBorders>
            <w:vAlign w:val="center"/>
            <w:hideMark/>
          </w:tcPr>
          <w:p w14:paraId="69733992" w14:textId="77777777" w:rsidR="00A07450" w:rsidRPr="00A07450" w:rsidRDefault="00A07450" w:rsidP="00A07450">
            <w:pPr>
              <w:spacing w:after="0" w:line="240" w:lineRule="auto"/>
              <w:rPr>
                <w:rFonts w:eastAsia="Times New Roman" w:cs="Calibri"/>
                <w:color w:val="000000"/>
                <w:sz w:val="18"/>
                <w:szCs w:val="18"/>
                <w:lang w:val="es-MX" w:eastAsia="es-MX"/>
              </w:rPr>
            </w:pPr>
          </w:p>
        </w:tc>
      </w:tr>
      <w:tr w:rsidR="00AF6BAE" w:rsidRPr="00A07450" w14:paraId="6D147AC4" w14:textId="77777777" w:rsidTr="00AF6BAE">
        <w:trPr>
          <w:trHeight w:val="255"/>
        </w:trPr>
        <w:tc>
          <w:tcPr>
            <w:tcW w:w="8931" w:type="dxa"/>
            <w:gridSpan w:val="4"/>
            <w:tcBorders>
              <w:top w:val="nil"/>
              <w:left w:val="single" w:sz="8" w:space="0" w:color="auto"/>
              <w:bottom w:val="single" w:sz="8" w:space="0" w:color="auto"/>
              <w:right w:val="single" w:sz="8" w:space="0" w:color="auto"/>
            </w:tcBorders>
            <w:shd w:val="clear" w:color="000000" w:fill="AEAAAA"/>
            <w:noWrap/>
            <w:vAlign w:val="center"/>
            <w:hideMark/>
          </w:tcPr>
          <w:p w14:paraId="142BBAE5" w14:textId="77777777" w:rsidR="00AF6BAE" w:rsidRDefault="00AF6BAE" w:rsidP="00AF6BAE">
            <w:pPr>
              <w:spacing w:after="0" w:line="240" w:lineRule="auto"/>
              <w:jc w:val="center"/>
              <w:rPr>
                <w:rFonts w:eastAsia="Times New Roman" w:cs="Calibri"/>
                <w:b/>
                <w:bCs/>
                <w:color w:val="000000"/>
                <w:sz w:val="18"/>
                <w:szCs w:val="18"/>
                <w:lang w:val="es-MX" w:eastAsia="es-MX"/>
              </w:rPr>
            </w:pPr>
          </w:p>
          <w:p w14:paraId="04CB550B" w14:textId="0DABD58A" w:rsidR="00AF6BAE" w:rsidRPr="00A07450" w:rsidRDefault="00AF6BAE" w:rsidP="00AF6BAE">
            <w:pPr>
              <w:spacing w:after="0" w:line="240" w:lineRule="auto"/>
              <w:jc w:val="center"/>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TOTAL</w:t>
            </w:r>
          </w:p>
          <w:p w14:paraId="5F564A15" w14:textId="0C64E598" w:rsidR="00AF6BAE" w:rsidRPr="00A07450" w:rsidRDefault="00AF6BAE" w:rsidP="00AF6BAE">
            <w:pPr>
              <w:spacing w:after="0" w:line="240" w:lineRule="auto"/>
              <w:jc w:val="center"/>
              <w:rPr>
                <w:rFonts w:eastAsia="Times New Roman" w:cs="Calibri"/>
                <w:b/>
                <w:bCs/>
                <w:color w:val="000000"/>
                <w:sz w:val="18"/>
                <w:szCs w:val="18"/>
                <w:lang w:val="es-MX" w:eastAsia="es-MX"/>
              </w:rPr>
            </w:pPr>
          </w:p>
          <w:p w14:paraId="1439C0D7" w14:textId="15C8A328" w:rsidR="00AF6BAE" w:rsidRPr="00A07450" w:rsidRDefault="00AF6BAE" w:rsidP="00AF6BAE">
            <w:pPr>
              <w:spacing w:after="0" w:line="240" w:lineRule="auto"/>
              <w:jc w:val="center"/>
              <w:rPr>
                <w:rFonts w:eastAsia="Times New Roman" w:cs="Calibri"/>
                <w:b/>
                <w:bCs/>
                <w:color w:val="000000"/>
                <w:sz w:val="18"/>
                <w:szCs w:val="18"/>
                <w:lang w:val="es-MX" w:eastAsia="es-MX"/>
              </w:rPr>
            </w:pPr>
          </w:p>
        </w:tc>
        <w:tc>
          <w:tcPr>
            <w:tcW w:w="1418" w:type="dxa"/>
            <w:tcBorders>
              <w:top w:val="nil"/>
              <w:left w:val="single" w:sz="8" w:space="0" w:color="auto"/>
              <w:bottom w:val="single" w:sz="8" w:space="0" w:color="auto"/>
              <w:right w:val="single" w:sz="8" w:space="0" w:color="auto"/>
            </w:tcBorders>
            <w:shd w:val="clear" w:color="000000" w:fill="AEAAAA"/>
            <w:noWrap/>
            <w:vAlign w:val="center"/>
            <w:hideMark/>
          </w:tcPr>
          <w:p w14:paraId="06A7C3F0" w14:textId="77777777" w:rsidR="00AF6BAE" w:rsidRPr="00A07450" w:rsidRDefault="00AF6BAE" w:rsidP="00AF6BAE">
            <w:pPr>
              <w:spacing w:after="0" w:line="240" w:lineRule="auto"/>
              <w:rPr>
                <w:rFonts w:eastAsia="Times New Roman" w:cs="Calibri"/>
                <w:b/>
                <w:bCs/>
                <w:color w:val="000000"/>
                <w:sz w:val="18"/>
                <w:szCs w:val="18"/>
                <w:lang w:val="es-MX" w:eastAsia="es-MX"/>
              </w:rPr>
            </w:pPr>
            <w:r w:rsidRPr="00A07450">
              <w:rPr>
                <w:rFonts w:eastAsia="Times New Roman" w:cs="Calibri"/>
                <w:b/>
                <w:bCs/>
                <w:color w:val="000000"/>
                <w:sz w:val="18"/>
                <w:szCs w:val="18"/>
                <w:lang w:val="es-MX" w:eastAsia="es-MX"/>
              </w:rPr>
              <w:t>548,167,067.57</w:t>
            </w:r>
          </w:p>
        </w:tc>
      </w:tr>
    </w:tbl>
    <w:p w14:paraId="6FFB6805" w14:textId="64D15009" w:rsidR="00924CE2" w:rsidRDefault="00924CE2" w:rsidP="00AF6EA4">
      <w:pPr>
        <w:spacing w:after="0" w:line="360" w:lineRule="auto"/>
        <w:jc w:val="both"/>
        <w:rPr>
          <w:rFonts w:ascii="Arial" w:hAnsi="Arial" w:cs="Arial"/>
          <w:b/>
          <w:sz w:val="24"/>
          <w:szCs w:val="24"/>
          <w:lang w:val="es-MX"/>
        </w:rPr>
      </w:pPr>
    </w:p>
    <w:p w14:paraId="14F401C7" w14:textId="77777777" w:rsidR="00305FD0" w:rsidRDefault="00305FD0" w:rsidP="008C5F88">
      <w:pPr>
        <w:spacing w:after="0" w:line="360" w:lineRule="auto"/>
        <w:jc w:val="both"/>
        <w:rPr>
          <w:rFonts w:ascii="Arial" w:hAnsi="Arial" w:cs="Arial"/>
          <w:sz w:val="24"/>
          <w:szCs w:val="24"/>
        </w:rPr>
      </w:pPr>
    </w:p>
    <w:p w14:paraId="417EF813" w14:textId="77777777" w:rsidR="00EF4C13" w:rsidRDefault="00EF4C13" w:rsidP="008C5F88">
      <w:pPr>
        <w:spacing w:after="0" w:line="360" w:lineRule="auto"/>
        <w:jc w:val="both"/>
        <w:rPr>
          <w:rFonts w:ascii="Arial" w:hAnsi="Arial" w:cs="Arial"/>
          <w:sz w:val="24"/>
          <w:szCs w:val="24"/>
        </w:rPr>
      </w:pPr>
    </w:p>
    <w:tbl>
      <w:tblPr>
        <w:tblW w:w="9260" w:type="dxa"/>
        <w:tblInd w:w="132" w:type="dxa"/>
        <w:tblCellMar>
          <w:left w:w="70" w:type="dxa"/>
          <w:right w:w="70" w:type="dxa"/>
        </w:tblCellMar>
        <w:tblLook w:val="04A0" w:firstRow="1" w:lastRow="0" w:firstColumn="1" w:lastColumn="0" w:noHBand="0" w:noVBand="1"/>
      </w:tblPr>
      <w:tblGrid>
        <w:gridCol w:w="9260"/>
      </w:tblGrid>
      <w:tr w:rsidR="005C7A1F" w:rsidRPr="005C7A1F" w14:paraId="35F2E548" w14:textId="77777777" w:rsidTr="001A1B8F">
        <w:trPr>
          <w:trHeight w:val="269"/>
        </w:trPr>
        <w:tc>
          <w:tcPr>
            <w:tcW w:w="9260" w:type="dxa"/>
            <w:tcBorders>
              <w:top w:val="single" w:sz="8" w:space="0" w:color="auto"/>
              <w:left w:val="single" w:sz="8" w:space="0" w:color="auto"/>
              <w:bottom w:val="nil"/>
              <w:right w:val="single" w:sz="8" w:space="0" w:color="000000"/>
            </w:tcBorders>
            <w:shd w:val="clear" w:color="000000" w:fill="850D0D"/>
            <w:vAlign w:val="center"/>
            <w:hideMark/>
          </w:tcPr>
          <w:p w14:paraId="7AB2BC68"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Municipio de Atlixco, Puebla.</w:t>
            </w:r>
          </w:p>
        </w:tc>
      </w:tr>
      <w:tr w:rsidR="005C7A1F" w:rsidRPr="005C7A1F" w14:paraId="7D801ACA" w14:textId="77777777" w:rsidTr="001A1B8F">
        <w:trPr>
          <w:trHeight w:val="269"/>
        </w:trPr>
        <w:tc>
          <w:tcPr>
            <w:tcW w:w="9260" w:type="dxa"/>
            <w:tcBorders>
              <w:top w:val="nil"/>
              <w:left w:val="single" w:sz="8" w:space="0" w:color="auto"/>
              <w:bottom w:val="nil"/>
              <w:right w:val="single" w:sz="8" w:space="0" w:color="000000"/>
            </w:tcBorders>
            <w:shd w:val="clear" w:color="000000" w:fill="850D0D"/>
            <w:vAlign w:val="center"/>
            <w:hideMark/>
          </w:tcPr>
          <w:p w14:paraId="4252CC9A" w14:textId="600840E2"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Presupuesto de Egresos para el ejercicio fiscal 202</w:t>
            </w:r>
            <w:r w:rsidR="00F163BD">
              <w:rPr>
                <w:rFonts w:eastAsia="Times New Roman" w:cs="Calibri"/>
                <w:b/>
                <w:bCs/>
                <w:color w:val="FFFFFF"/>
                <w:sz w:val="28"/>
                <w:szCs w:val="28"/>
                <w:lang w:val="es-MX" w:eastAsia="es-MX"/>
              </w:rPr>
              <w:t>3</w:t>
            </w:r>
          </w:p>
        </w:tc>
      </w:tr>
      <w:tr w:rsidR="005C7A1F" w:rsidRPr="005C7A1F" w14:paraId="68FC85F2" w14:textId="77777777" w:rsidTr="001A1B8F">
        <w:trPr>
          <w:trHeight w:val="280"/>
        </w:trPr>
        <w:tc>
          <w:tcPr>
            <w:tcW w:w="9260" w:type="dxa"/>
            <w:tcBorders>
              <w:top w:val="nil"/>
              <w:left w:val="single" w:sz="8" w:space="0" w:color="auto"/>
              <w:bottom w:val="single" w:sz="8" w:space="0" w:color="auto"/>
              <w:right w:val="single" w:sz="8" w:space="0" w:color="000000"/>
            </w:tcBorders>
            <w:shd w:val="clear" w:color="000000" w:fill="850D0D"/>
            <w:vAlign w:val="center"/>
            <w:hideMark/>
          </w:tcPr>
          <w:p w14:paraId="3690B856"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Compromisos Plurianuales</w:t>
            </w:r>
          </w:p>
        </w:tc>
      </w:tr>
      <w:tr w:rsidR="005C7A1F" w:rsidRPr="005C7A1F" w14:paraId="5E518D72" w14:textId="77777777" w:rsidTr="001A1B8F">
        <w:trPr>
          <w:trHeight w:val="226"/>
        </w:trPr>
        <w:tc>
          <w:tcPr>
            <w:tcW w:w="9260"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3AAB726D" w14:textId="1F18D95A" w:rsidR="005C7A1F" w:rsidRPr="005C7A1F" w:rsidRDefault="005C7A1F" w:rsidP="005C7A1F">
            <w:pPr>
              <w:spacing w:after="0" w:line="240" w:lineRule="auto"/>
              <w:jc w:val="center"/>
              <w:rPr>
                <w:rFonts w:eastAsia="Times New Roman" w:cs="Calibri"/>
                <w:color w:val="000000"/>
                <w:lang w:val="es-MX" w:eastAsia="es-MX"/>
              </w:rPr>
            </w:pPr>
            <w:r w:rsidRPr="005C7A1F">
              <w:rPr>
                <w:rFonts w:eastAsia="Times New Roman" w:cs="Calibri"/>
                <w:color w:val="000000"/>
                <w:lang w:val="es-MX" w:eastAsia="es-MX"/>
              </w:rPr>
              <w:t>Para el ejercicio 202</w:t>
            </w:r>
            <w:r w:rsidR="007C29DC">
              <w:rPr>
                <w:rFonts w:eastAsia="Times New Roman" w:cs="Calibri"/>
                <w:color w:val="000000"/>
                <w:lang w:val="es-MX" w:eastAsia="es-MX"/>
              </w:rPr>
              <w:t>3</w:t>
            </w:r>
            <w:r w:rsidRPr="005C7A1F">
              <w:rPr>
                <w:rFonts w:eastAsia="Times New Roman" w:cs="Calibri"/>
                <w:color w:val="000000"/>
                <w:lang w:val="es-MX" w:eastAsia="es-MX"/>
              </w:rPr>
              <w:t xml:space="preserve"> el Ayuntamiento de Atlixco </w:t>
            </w:r>
            <w:r w:rsidR="002C1C01">
              <w:rPr>
                <w:rFonts w:eastAsia="Times New Roman" w:cs="Calibri"/>
                <w:color w:val="000000"/>
                <w:lang w:val="es-MX" w:eastAsia="es-MX"/>
              </w:rPr>
              <w:t xml:space="preserve">no </w:t>
            </w:r>
            <w:r w:rsidRPr="005C7A1F">
              <w:rPr>
                <w:rFonts w:eastAsia="Times New Roman" w:cs="Calibri"/>
                <w:color w:val="000000"/>
                <w:lang w:val="es-MX" w:eastAsia="es-MX"/>
              </w:rPr>
              <w:t xml:space="preserve">considera </w:t>
            </w:r>
            <w:r w:rsidR="00FB2A43">
              <w:rPr>
                <w:rFonts w:eastAsia="Times New Roman" w:cs="Calibri"/>
                <w:color w:val="000000"/>
                <w:lang w:val="es-MX" w:eastAsia="es-MX"/>
              </w:rPr>
              <w:t>compromisos plurianuales</w:t>
            </w:r>
          </w:p>
        </w:tc>
      </w:tr>
    </w:tbl>
    <w:p w14:paraId="346F3E76" w14:textId="77777777" w:rsidR="001B013D" w:rsidRDefault="001B013D" w:rsidP="008C5F88">
      <w:pPr>
        <w:spacing w:after="0" w:line="360" w:lineRule="auto"/>
        <w:jc w:val="both"/>
        <w:rPr>
          <w:rFonts w:ascii="Arial" w:hAnsi="Arial" w:cs="Arial"/>
          <w:sz w:val="20"/>
          <w:szCs w:val="20"/>
        </w:rPr>
      </w:pPr>
    </w:p>
    <w:tbl>
      <w:tblPr>
        <w:tblW w:w="9204" w:type="dxa"/>
        <w:tblInd w:w="132" w:type="dxa"/>
        <w:tblCellMar>
          <w:left w:w="70" w:type="dxa"/>
          <w:right w:w="70" w:type="dxa"/>
        </w:tblCellMar>
        <w:tblLook w:val="04A0" w:firstRow="1" w:lastRow="0" w:firstColumn="1" w:lastColumn="0" w:noHBand="0" w:noVBand="1"/>
      </w:tblPr>
      <w:tblGrid>
        <w:gridCol w:w="9204"/>
      </w:tblGrid>
      <w:tr w:rsidR="005C7A1F" w:rsidRPr="005C7A1F" w14:paraId="47EA4974" w14:textId="77777777" w:rsidTr="001A1B8F">
        <w:trPr>
          <w:trHeight w:val="375"/>
        </w:trPr>
        <w:tc>
          <w:tcPr>
            <w:tcW w:w="9204" w:type="dxa"/>
            <w:tcBorders>
              <w:top w:val="single" w:sz="8" w:space="0" w:color="auto"/>
              <w:left w:val="single" w:sz="8" w:space="0" w:color="auto"/>
              <w:bottom w:val="nil"/>
              <w:right w:val="single" w:sz="8" w:space="0" w:color="000000"/>
            </w:tcBorders>
            <w:shd w:val="clear" w:color="000000" w:fill="850D0D"/>
            <w:vAlign w:val="center"/>
            <w:hideMark/>
          </w:tcPr>
          <w:p w14:paraId="59E52C88" w14:textId="77777777"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Municipio de Atlixco, Puebla.</w:t>
            </w:r>
          </w:p>
        </w:tc>
      </w:tr>
      <w:tr w:rsidR="005C7A1F" w:rsidRPr="005C7A1F" w14:paraId="575AF3C5" w14:textId="77777777" w:rsidTr="001A1B8F">
        <w:trPr>
          <w:trHeight w:val="375"/>
        </w:trPr>
        <w:tc>
          <w:tcPr>
            <w:tcW w:w="9204" w:type="dxa"/>
            <w:tcBorders>
              <w:top w:val="nil"/>
              <w:left w:val="single" w:sz="8" w:space="0" w:color="auto"/>
              <w:bottom w:val="nil"/>
              <w:right w:val="single" w:sz="8" w:space="0" w:color="000000"/>
            </w:tcBorders>
            <w:shd w:val="clear" w:color="000000" w:fill="850D0D"/>
            <w:vAlign w:val="center"/>
            <w:hideMark/>
          </w:tcPr>
          <w:p w14:paraId="0210BE23" w14:textId="2B8BA201"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Presupuesto de Egresos para el ejercicio fiscal 202</w:t>
            </w:r>
            <w:r w:rsidR="00F163BD">
              <w:rPr>
                <w:rFonts w:eastAsia="Times New Roman" w:cs="Calibri"/>
                <w:b/>
                <w:bCs/>
                <w:color w:val="FFFFFF"/>
                <w:sz w:val="28"/>
                <w:szCs w:val="28"/>
                <w:lang w:val="es-MX" w:eastAsia="es-MX"/>
              </w:rPr>
              <w:t>3</w:t>
            </w:r>
          </w:p>
        </w:tc>
      </w:tr>
      <w:tr w:rsidR="005C7A1F" w:rsidRPr="005C7A1F" w14:paraId="4CD247CD" w14:textId="77777777" w:rsidTr="001A1B8F">
        <w:trPr>
          <w:trHeight w:val="390"/>
        </w:trPr>
        <w:tc>
          <w:tcPr>
            <w:tcW w:w="9204" w:type="dxa"/>
            <w:tcBorders>
              <w:top w:val="nil"/>
              <w:left w:val="single" w:sz="8" w:space="0" w:color="auto"/>
              <w:bottom w:val="single" w:sz="8" w:space="0" w:color="auto"/>
              <w:right w:val="single" w:sz="8" w:space="0" w:color="000000"/>
            </w:tcBorders>
            <w:shd w:val="clear" w:color="000000" w:fill="850D0D"/>
            <w:vAlign w:val="center"/>
            <w:hideMark/>
          </w:tcPr>
          <w:p w14:paraId="5746A91B" w14:textId="48DF1D96" w:rsidR="005C7A1F" w:rsidRPr="005C7A1F" w:rsidRDefault="005C7A1F" w:rsidP="005C7A1F">
            <w:pPr>
              <w:spacing w:after="0" w:line="240" w:lineRule="auto"/>
              <w:jc w:val="center"/>
              <w:rPr>
                <w:rFonts w:eastAsia="Times New Roman" w:cs="Calibri"/>
                <w:b/>
                <w:bCs/>
                <w:color w:val="FFFFFF"/>
                <w:sz w:val="28"/>
                <w:szCs w:val="28"/>
                <w:lang w:val="es-MX" w:eastAsia="es-MX"/>
              </w:rPr>
            </w:pPr>
            <w:r w:rsidRPr="005C7A1F">
              <w:rPr>
                <w:rFonts w:eastAsia="Times New Roman" w:cs="Calibri"/>
                <w:b/>
                <w:bCs/>
                <w:color w:val="FFFFFF"/>
                <w:sz w:val="28"/>
                <w:szCs w:val="28"/>
                <w:lang w:val="es-MX" w:eastAsia="es-MX"/>
              </w:rPr>
              <w:t>Contratos de Asociaciones Público-Privadas</w:t>
            </w:r>
          </w:p>
        </w:tc>
      </w:tr>
      <w:tr w:rsidR="005C7A1F" w:rsidRPr="005C7A1F" w14:paraId="7973FF5D" w14:textId="77777777" w:rsidTr="001A1B8F">
        <w:trPr>
          <w:trHeight w:val="315"/>
        </w:trPr>
        <w:tc>
          <w:tcPr>
            <w:tcW w:w="9204"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3A1958E4" w14:textId="0564C180" w:rsidR="005C7A1F" w:rsidRPr="005C7A1F" w:rsidRDefault="005C7A1F" w:rsidP="005C7A1F">
            <w:pPr>
              <w:spacing w:after="0" w:line="240" w:lineRule="auto"/>
              <w:jc w:val="center"/>
              <w:rPr>
                <w:rFonts w:eastAsia="Times New Roman" w:cs="Calibri"/>
                <w:color w:val="000000"/>
                <w:lang w:val="es-MX" w:eastAsia="es-MX"/>
              </w:rPr>
            </w:pPr>
            <w:r w:rsidRPr="005C7A1F">
              <w:rPr>
                <w:rFonts w:eastAsia="Times New Roman" w:cs="Calibri"/>
                <w:color w:val="000000"/>
                <w:lang w:val="es-MX" w:eastAsia="es-MX"/>
              </w:rPr>
              <w:t>Para el ejercicio 202</w:t>
            </w:r>
            <w:r w:rsidR="007C29DC">
              <w:rPr>
                <w:rFonts w:eastAsia="Times New Roman" w:cs="Calibri"/>
                <w:color w:val="000000"/>
                <w:lang w:val="es-MX" w:eastAsia="es-MX"/>
              </w:rPr>
              <w:t>3</w:t>
            </w:r>
            <w:r w:rsidRPr="005C7A1F">
              <w:rPr>
                <w:rFonts w:eastAsia="Times New Roman" w:cs="Calibri"/>
                <w:color w:val="000000"/>
                <w:lang w:val="es-MX" w:eastAsia="es-MX"/>
              </w:rPr>
              <w:t xml:space="preserve"> el </w:t>
            </w:r>
            <w:r>
              <w:rPr>
                <w:rFonts w:eastAsia="Times New Roman" w:cs="Calibri"/>
                <w:color w:val="000000"/>
                <w:lang w:val="es-MX" w:eastAsia="es-MX"/>
              </w:rPr>
              <w:t xml:space="preserve">Ayuntamiento de Atlixco </w:t>
            </w:r>
            <w:r w:rsidR="002C1C01">
              <w:rPr>
                <w:rFonts w:eastAsia="Times New Roman" w:cs="Calibri"/>
                <w:color w:val="000000"/>
                <w:lang w:val="es-MX" w:eastAsia="es-MX"/>
              </w:rPr>
              <w:t xml:space="preserve">no </w:t>
            </w:r>
            <w:r w:rsidRPr="005C7A1F">
              <w:rPr>
                <w:rFonts w:eastAsia="Times New Roman" w:cs="Calibri"/>
                <w:color w:val="000000"/>
                <w:lang w:val="es-MX" w:eastAsia="es-MX"/>
              </w:rPr>
              <w:t>considera recurso para la contratación de servicios con Asociaciones Público-Privadas.</w:t>
            </w:r>
          </w:p>
        </w:tc>
      </w:tr>
    </w:tbl>
    <w:p w14:paraId="3AE6CA5F" w14:textId="77777777" w:rsidR="004004A0" w:rsidRPr="004004A0" w:rsidRDefault="004004A0" w:rsidP="008C5F88">
      <w:pPr>
        <w:spacing w:after="0" w:line="360" w:lineRule="auto"/>
        <w:jc w:val="both"/>
        <w:rPr>
          <w:rFonts w:ascii="Arial" w:hAnsi="Arial" w:cs="Arial"/>
          <w:sz w:val="20"/>
          <w:szCs w:val="20"/>
          <w:lang w:val="es-MX"/>
        </w:rPr>
      </w:pPr>
    </w:p>
    <w:p w14:paraId="683C1078" w14:textId="77777777" w:rsidR="0030184B" w:rsidRDefault="0030184B" w:rsidP="00A07450">
      <w:pPr>
        <w:spacing w:after="0" w:line="360" w:lineRule="auto"/>
        <w:rPr>
          <w:rFonts w:ascii="Arial" w:hAnsi="Arial" w:cs="Arial"/>
          <w:b/>
          <w:sz w:val="20"/>
          <w:szCs w:val="20"/>
          <w:lang w:val="es-MX"/>
        </w:rPr>
      </w:pPr>
    </w:p>
    <w:p w14:paraId="52865003" w14:textId="2948C862" w:rsidR="00D141DD" w:rsidRPr="005C7A1F" w:rsidRDefault="007D7CDF" w:rsidP="00A07450">
      <w:pPr>
        <w:spacing w:after="0" w:line="360" w:lineRule="auto"/>
        <w:rPr>
          <w:rFonts w:ascii="Arial" w:hAnsi="Arial" w:cs="Arial"/>
          <w:b/>
          <w:sz w:val="20"/>
          <w:szCs w:val="20"/>
          <w:lang w:val="es-MX"/>
        </w:rPr>
      </w:pPr>
      <w:r w:rsidRPr="005C7A1F">
        <w:rPr>
          <w:rFonts w:ascii="Arial" w:hAnsi="Arial" w:cs="Arial"/>
          <w:b/>
          <w:sz w:val="20"/>
          <w:szCs w:val="20"/>
          <w:lang w:val="es-MX"/>
        </w:rPr>
        <w:t>ANEXO TRANSVERSAL PARA CIUDADES DEL APRENDIZAJE</w:t>
      </w:r>
    </w:p>
    <w:tbl>
      <w:tblPr>
        <w:tblpPr w:leftFromText="141" w:rightFromText="141" w:vertAnchor="text" w:horzAnchor="margin" w:tblpXSpec="center" w:tblpY="269"/>
        <w:tblW w:w="11047" w:type="dxa"/>
        <w:tblCellMar>
          <w:left w:w="70" w:type="dxa"/>
          <w:right w:w="70" w:type="dxa"/>
        </w:tblCellMar>
        <w:tblLook w:val="04A0" w:firstRow="1" w:lastRow="0" w:firstColumn="1" w:lastColumn="0" w:noHBand="0" w:noVBand="1"/>
      </w:tblPr>
      <w:tblGrid>
        <w:gridCol w:w="2100"/>
        <w:gridCol w:w="2380"/>
        <w:gridCol w:w="2520"/>
        <w:gridCol w:w="2693"/>
        <w:gridCol w:w="1354"/>
      </w:tblGrid>
      <w:tr w:rsidR="00476BF3" w:rsidRPr="00476BF3" w14:paraId="3819923A" w14:textId="77777777" w:rsidTr="00476BF3">
        <w:trPr>
          <w:trHeight w:val="405"/>
        </w:trPr>
        <w:tc>
          <w:tcPr>
            <w:tcW w:w="11047" w:type="dxa"/>
            <w:gridSpan w:val="5"/>
            <w:tcBorders>
              <w:top w:val="single" w:sz="8" w:space="0" w:color="auto"/>
              <w:left w:val="single" w:sz="8" w:space="0" w:color="auto"/>
              <w:bottom w:val="nil"/>
              <w:right w:val="nil"/>
            </w:tcBorders>
            <w:shd w:val="clear" w:color="000000" w:fill="850D0D"/>
            <w:vAlign w:val="center"/>
            <w:hideMark/>
          </w:tcPr>
          <w:p w14:paraId="36B0CF9D" w14:textId="77777777"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Municipio de Atlixco, Puebla.</w:t>
            </w:r>
          </w:p>
        </w:tc>
      </w:tr>
      <w:tr w:rsidR="00476BF3" w:rsidRPr="00476BF3" w14:paraId="7E28EE27" w14:textId="77777777" w:rsidTr="00476BF3">
        <w:trPr>
          <w:trHeight w:val="405"/>
        </w:trPr>
        <w:tc>
          <w:tcPr>
            <w:tcW w:w="11047" w:type="dxa"/>
            <w:gridSpan w:val="5"/>
            <w:tcBorders>
              <w:top w:val="nil"/>
              <w:left w:val="single" w:sz="8" w:space="0" w:color="auto"/>
              <w:bottom w:val="nil"/>
              <w:right w:val="nil"/>
            </w:tcBorders>
            <w:shd w:val="clear" w:color="000000" w:fill="850D0D"/>
            <w:vAlign w:val="center"/>
            <w:hideMark/>
          </w:tcPr>
          <w:p w14:paraId="480B8CE4" w14:textId="16F876F2"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Presupuesto de Egresos para el ejercicio fiscal 202</w:t>
            </w:r>
            <w:r>
              <w:rPr>
                <w:rFonts w:eastAsia="Times New Roman" w:cs="Calibri"/>
                <w:b/>
                <w:bCs/>
                <w:color w:val="FFFFFF"/>
                <w:sz w:val="28"/>
                <w:szCs w:val="28"/>
                <w:lang w:val="es-MX" w:eastAsia="es-MX"/>
              </w:rPr>
              <w:t>3</w:t>
            </w:r>
          </w:p>
        </w:tc>
      </w:tr>
      <w:tr w:rsidR="00476BF3" w:rsidRPr="00476BF3" w14:paraId="11E2A69C" w14:textId="77777777" w:rsidTr="00476BF3">
        <w:trPr>
          <w:trHeight w:val="390"/>
        </w:trPr>
        <w:tc>
          <w:tcPr>
            <w:tcW w:w="11047" w:type="dxa"/>
            <w:gridSpan w:val="5"/>
            <w:tcBorders>
              <w:top w:val="nil"/>
              <w:left w:val="single" w:sz="8" w:space="0" w:color="auto"/>
              <w:bottom w:val="single" w:sz="8" w:space="0" w:color="auto"/>
              <w:right w:val="nil"/>
            </w:tcBorders>
            <w:shd w:val="clear" w:color="000000" w:fill="850D0D"/>
            <w:vAlign w:val="center"/>
            <w:hideMark/>
          </w:tcPr>
          <w:p w14:paraId="03453A85" w14:textId="77777777"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Anexo transversal para Atlixco como ciudad del Aprendizaje</w:t>
            </w:r>
          </w:p>
        </w:tc>
      </w:tr>
      <w:tr w:rsidR="00476BF3" w:rsidRPr="00476BF3" w14:paraId="1E20B22B" w14:textId="77777777" w:rsidTr="00476BF3">
        <w:trPr>
          <w:trHeight w:val="615"/>
        </w:trPr>
        <w:tc>
          <w:tcPr>
            <w:tcW w:w="2100" w:type="dxa"/>
            <w:tcBorders>
              <w:top w:val="nil"/>
              <w:left w:val="single" w:sz="8" w:space="0" w:color="auto"/>
              <w:bottom w:val="single" w:sz="8" w:space="0" w:color="auto"/>
              <w:right w:val="single" w:sz="8" w:space="0" w:color="auto"/>
            </w:tcBorders>
            <w:shd w:val="clear" w:color="000000" w:fill="A50021"/>
            <w:vAlign w:val="center"/>
            <w:hideMark/>
          </w:tcPr>
          <w:p w14:paraId="3F1E5B2F"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Unidad Administrativa</w:t>
            </w:r>
          </w:p>
        </w:tc>
        <w:tc>
          <w:tcPr>
            <w:tcW w:w="2380" w:type="dxa"/>
            <w:tcBorders>
              <w:top w:val="nil"/>
              <w:left w:val="nil"/>
              <w:bottom w:val="single" w:sz="8" w:space="0" w:color="auto"/>
              <w:right w:val="single" w:sz="8" w:space="0" w:color="auto"/>
            </w:tcBorders>
            <w:shd w:val="clear" w:color="000000" w:fill="A50021"/>
            <w:vAlign w:val="center"/>
            <w:hideMark/>
          </w:tcPr>
          <w:p w14:paraId="0A9CE083"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Programa Presupuestario</w:t>
            </w:r>
          </w:p>
        </w:tc>
        <w:tc>
          <w:tcPr>
            <w:tcW w:w="2520" w:type="dxa"/>
            <w:tcBorders>
              <w:top w:val="nil"/>
              <w:left w:val="nil"/>
              <w:bottom w:val="single" w:sz="8" w:space="0" w:color="auto"/>
              <w:right w:val="single" w:sz="8" w:space="0" w:color="auto"/>
            </w:tcBorders>
            <w:shd w:val="clear" w:color="000000" w:fill="A50021"/>
            <w:vAlign w:val="center"/>
            <w:hideMark/>
          </w:tcPr>
          <w:p w14:paraId="3F5DAB2D"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Componente</w:t>
            </w:r>
          </w:p>
        </w:tc>
        <w:tc>
          <w:tcPr>
            <w:tcW w:w="2693" w:type="dxa"/>
            <w:tcBorders>
              <w:top w:val="nil"/>
              <w:left w:val="nil"/>
              <w:bottom w:val="single" w:sz="8" w:space="0" w:color="auto"/>
              <w:right w:val="single" w:sz="8" w:space="0" w:color="auto"/>
            </w:tcBorders>
            <w:shd w:val="clear" w:color="000000" w:fill="A50021"/>
            <w:vAlign w:val="center"/>
            <w:hideMark/>
          </w:tcPr>
          <w:p w14:paraId="077CAFEC"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Actividad</w:t>
            </w:r>
          </w:p>
        </w:tc>
        <w:tc>
          <w:tcPr>
            <w:tcW w:w="1354" w:type="dxa"/>
            <w:tcBorders>
              <w:top w:val="nil"/>
              <w:left w:val="nil"/>
              <w:bottom w:val="single" w:sz="8" w:space="0" w:color="auto"/>
              <w:right w:val="single" w:sz="8" w:space="0" w:color="auto"/>
            </w:tcBorders>
            <w:shd w:val="clear" w:color="000000" w:fill="A50021"/>
            <w:vAlign w:val="center"/>
            <w:hideMark/>
          </w:tcPr>
          <w:p w14:paraId="5575AAA7"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Monto</w:t>
            </w:r>
          </w:p>
        </w:tc>
      </w:tr>
      <w:tr w:rsidR="0030184B" w:rsidRPr="00476BF3" w14:paraId="22876739" w14:textId="77777777" w:rsidTr="0030184B">
        <w:trPr>
          <w:trHeight w:val="720"/>
        </w:trPr>
        <w:tc>
          <w:tcPr>
            <w:tcW w:w="21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75FEBDE"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14:paraId="65E89217"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6397285" w14:textId="77777777" w:rsidR="00476BF3" w:rsidRPr="00476BF3" w:rsidRDefault="00476BF3" w:rsidP="00476BF3">
            <w:pPr>
              <w:spacing w:after="0" w:line="240" w:lineRule="auto"/>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Acciones en favor al deporte, educación y juventud implementadas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4EB1CF4" w14:textId="54F7DF5B"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Realizar 10 informes de la operación de los Centros de Iniciación Deportiva Municipales</w:t>
            </w:r>
          </w:p>
        </w:tc>
        <w:tc>
          <w:tcPr>
            <w:tcW w:w="1354" w:type="dxa"/>
            <w:tcBorders>
              <w:top w:val="single" w:sz="4" w:space="0" w:color="auto"/>
              <w:left w:val="nil"/>
              <w:bottom w:val="single" w:sz="4" w:space="0" w:color="auto"/>
              <w:right w:val="single" w:sz="8" w:space="0" w:color="auto"/>
            </w:tcBorders>
            <w:shd w:val="clear" w:color="auto" w:fill="auto"/>
            <w:vAlign w:val="center"/>
            <w:hideMark/>
          </w:tcPr>
          <w:p w14:paraId="4AC27ECD" w14:textId="77777777"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          1,593,000.00 </w:t>
            </w:r>
          </w:p>
        </w:tc>
      </w:tr>
      <w:tr w:rsidR="00476BF3" w:rsidRPr="00476BF3" w14:paraId="517D06CB" w14:textId="77777777" w:rsidTr="0030184B">
        <w:trPr>
          <w:trHeight w:val="720"/>
        </w:trPr>
        <w:tc>
          <w:tcPr>
            <w:tcW w:w="2100" w:type="dxa"/>
            <w:tcBorders>
              <w:top w:val="nil"/>
              <w:left w:val="single" w:sz="8" w:space="0" w:color="auto"/>
              <w:bottom w:val="single" w:sz="4" w:space="0" w:color="auto"/>
              <w:right w:val="single" w:sz="4" w:space="0" w:color="auto"/>
            </w:tcBorders>
            <w:shd w:val="clear" w:color="000000" w:fill="FFFFFF"/>
            <w:vAlign w:val="center"/>
            <w:hideMark/>
          </w:tcPr>
          <w:p w14:paraId="3F8FCD00"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2380" w:type="dxa"/>
            <w:tcBorders>
              <w:top w:val="nil"/>
              <w:left w:val="nil"/>
              <w:bottom w:val="single" w:sz="4" w:space="0" w:color="auto"/>
              <w:right w:val="single" w:sz="4" w:space="0" w:color="auto"/>
            </w:tcBorders>
            <w:shd w:val="clear" w:color="000000" w:fill="FFFFFF"/>
            <w:vAlign w:val="center"/>
            <w:hideMark/>
          </w:tcPr>
          <w:p w14:paraId="0AB843EF"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2520" w:type="dxa"/>
            <w:tcBorders>
              <w:top w:val="nil"/>
              <w:left w:val="nil"/>
              <w:bottom w:val="single" w:sz="4" w:space="0" w:color="auto"/>
              <w:right w:val="single" w:sz="4" w:space="0" w:color="auto"/>
            </w:tcBorders>
            <w:shd w:val="clear" w:color="auto" w:fill="auto"/>
            <w:vAlign w:val="center"/>
            <w:hideMark/>
          </w:tcPr>
          <w:p w14:paraId="5A12CD83" w14:textId="77777777" w:rsidR="00476BF3" w:rsidRPr="00476BF3" w:rsidRDefault="00476BF3" w:rsidP="00476BF3">
            <w:pPr>
              <w:spacing w:after="0" w:line="240" w:lineRule="auto"/>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Acciones en favor al deporte, educación y juventud implementadas </w:t>
            </w:r>
          </w:p>
        </w:tc>
        <w:tc>
          <w:tcPr>
            <w:tcW w:w="2693" w:type="dxa"/>
            <w:tcBorders>
              <w:top w:val="nil"/>
              <w:left w:val="nil"/>
              <w:bottom w:val="single" w:sz="4" w:space="0" w:color="auto"/>
              <w:right w:val="single" w:sz="4" w:space="0" w:color="auto"/>
            </w:tcBorders>
            <w:shd w:val="clear" w:color="auto" w:fill="auto"/>
            <w:vAlign w:val="center"/>
            <w:hideMark/>
          </w:tcPr>
          <w:p w14:paraId="1E630271"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Realizar 7 eventos masivos deportivos </w:t>
            </w:r>
          </w:p>
        </w:tc>
        <w:tc>
          <w:tcPr>
            <w:tcW w:w="1354" w:type="dxa"/>
            <w:tcBorders>
              <w:top w:val="nil"/>
              <w:left w:val="nil"/>
              <w:bottom w:val="single" w:sz="4" w:space="0" w:color="auto"/>
              <w:right w:val="single" w:sz="8" w:space="0" w:color="auto"/>
            </w:tcBorders>
            <w:shd w:val="clear" w:color="auto" w:fill="auto"/>
            <w:vAlign w:val="bottom"/>
            <w:hideMark/>
          </w:tcPr>
          <w:p w14:paraId="57617973" w14:textId="1B5238E0"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                           </w:t>
            </w:r>
            <w:r w:rsidR="0030184B">
              <w:rPr>
                <w:rFonts w:eastAsia="Times New Roman" w:cs="Calibri"/>
                <w:color w:val="000000"/>
                <w:sz w:val="18"/>
                <w:szCs w:val="18"/>
                <w:lang w:val="es-MX" w:eastAsia="es-MX"/>
              </w:rPr>
              <w:t>0.00</w:t>
            </w:r>
            <w:r w:rsidRPr="00476BF3">
              <w:rPr>
                <w:rFonts w:eastAsia="Times New Roman" w:cs="Calibri"/>
                <w:color w:val="000000"/>
                <w:sz w:val="18"/>
                <w:szCs w:val="18"/>
                <w:lang w:val="es-MX" w:eastAsia="es-MX"/>
              </w:rPr>
              <w:t xml:space="preserve">   </w:t>
            </w:r>
          </w:p>
        </w:tc>
      </w:tr>
      <w:tr w:rsidR="00476BF3" w:rsidRPr="00476BF3" w14:paraId="209D29CD" w14:textId="77777777" w:rsidTr="0030184B">
        <w:trPr>
          <w:trHeight w:val="720"/>
        </w:trPr>
        <w:tc>
          <w:tcPr>
            <w:tcW w:w="2100" w:type="dxa"/>
            <w:tcBorders>
              <w:top w:val="nil"/>
              <w:left w:val="single" w:sz="8" w:space="0" w:color="auto"/>
              <w:bottom w:val="single" w:sz="4" w:space="0" w:color="auto"/>
              <w:right w:val="single" w:sz="4" w:space="0" w:color="auto"/>
            </w:tcBorders>
            <w:shd w:val="clear" w:color="000000" w:fill="FFFFFF"/>
            <w:vAlign w:val="center"/>
            <w:hideMark/>
          </w:tcPr>
          <w:p w14:paraId="447A87AA"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2380" w:type="dxa"/>
            <w:tcBorders>
              <w:top w:val="nil"/>
              <w:left w:val="nil"/>
              <w:bottom w:val="single" w:sz="4" w:space="0" w:color="auto"/>
              <w:right w:val="single" w:sz="4" w:space="0" w:color="auto"/>
            </w:tcBorders>
            <w:shd w:val="clear" w:color="000000" w:fill="FFFFFF"/>
            <w:vAlign w:val="center"/>
            <w:hideMark/>
          </w:tcPr>
          <w:p w14:paraId="2BB37082"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2520" w:type="dxa"/>
            <w:tcBorders>
              <w:top w:val="nil"/>
              <w:left w:val="nil"/>
              <w:bottom w:val="single" w:sz="4" w:space="0" w:color="auto"/>
              <w:right w:val="single" w:sz="4" w:space="0" w:color="auto"/>
            </w:tcBorders>
            <w:shd w:val="clear" w:color="auto" w:fill="auto"/>
            <w:vAlign w:val="center"/>
            <w:hideMark/>
          </w:tcPr>
          <w:p w14:paraId="1DEFE659" w14:textId="77777777" w:rsidR="00476BF3" w:rsidRPr="00476BF3" w:rsidRDefault="00476BF3" w:rsidP="00476BF3">
            <w:pPr>
              <w:spacing w:after="0" w:line="240" w:lineRule="auto"/>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Acciones en favor al deporte, educación y juventud implementadas </w:t>
            </w:r>
          </w:p>
        </w:tc>
        <w:tc>
          <w:tcPr>
            <w:tcW w:w="2693" w:type="dxa"/>
            <w:tcBorders>
              <w:top w:val="nil"/>
              <w:left w:val="nil"/>
              <w:bottom w:val="single" w:sz="4" w:space="0" w:color="auto"/>
              <w:right w:val="single" w:sz="4" w:space="0" w:color="auto"/>
            </w:tcBorders>
            <w:shd w:val="clear" w:color="auto" w:fill="auto"/>
            <w:vAlign w:val="center"/>
            <w:hideMark/>
          </w:tcPr>
          <w:p w14:paraId="1764A3E0"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Entrega de 10 becas deportivas </w:t>
            </w:r>
          </w:p>
        </w:tc>
        <w:tc>
          <w:tcPr>
            <w:tcW w:w="1354" w:type="dxa"/>
            <w:tcBorders>
              <w:top w:val="nil"/>
              <w:left w:val="nil"/>
              <w:bottom w:val="single" w:sz="4" w:space="0" w:color="auto"/>
              <w:right w:val="single" w:sz="8" w:space="0" w:color="auto"/>
            </w:tcBorders>
            <w:shd w:val="clear" w:color="auto" w:fill="auto"/>
            <w:vAlign w:val="bottom"/>
            <w:hideMark/>
          </w:tcPr>
          <w:p w14:paraId="0AEF7D0E" w14:textId="1D1407C4"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                           </w:t>
            </w:r>
            <w:r w:rsidR="0030184B">
              <w:rPr>
                <w:rFonts w:eastAsia="Times New Roman" w:cs="Calibri"/>
                <w:color w:val="000000"/>
                <w:sz w:val="18"/>
                <w:szCs w:val="18"/>
                <w:lang w:val="es-MX" w:eastAsia="es-MX"/>
              </w:rPr>
              <w:t>0.00</w:t>
            </w:r>
            <w:r w:rsidRPr="00476BF3">
              <w:rPr>
                <w:rFonts w:eastAsia="Times New Roman" w:cs="Calibri"/>
                <w:color w:val="000000"/>
                <w:sz w:val="18"/>
                <w:szCs w:val="18"/>
                <w:lang w:val="es-MX" w:eastAsia="es-MX"/>
              </w:rPr>
              <w:t xml:space="preserve">   </w:t>
            </w:r>
          </w:p>
        </w:tc>
      </w:tr>
      <w:tr w:rsidR="00476BF3" w:rsidRPr="00476BF3" w14:paraId="2EC86B0F" w14:textId="77777777" w:rsidTr="0030184B">
        <w:trPr>
          <w:trHeight w:val="720"/>
        </w:trPr>
        <w:tc>
          <w:tcPr>
            <w:tcW w:w="2100" w:type="dxa"/>
            <w:tcBorders>
              <w:top w:val="nil"/>
              <w:left w:val="single" w:sz="8" w:space="0" w:color="auto"/>
              <w:bottom w:val="single" w:sz="4" w:space="0" w:color="auto"/>
              <w:right w:val="single" w:sz="4" w:space="0" w:color="auto"/>
            </w:tcBorders>
            <w:shd w:val="clear" w:color="000000" w:fill="FFFFFF"/>
            <w:vAlign w:val="center"/>
            <w:hideMark/>
          </w:tcPr>
          <w:p w14:paraId="48595B4A"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2380" w:type="dxa"/>
            <w:tcBorders>
              <w:top w:val="nil"/>
              <w:left w:val="nil"/>
              <w:bottom w:val="single" w:sz="4" w:space="0" w:color="auto"/>
              <w:right w:val="single" w:sz="4" w:space="0" w:color="auto"/>
            </w:tcBorders>
            <w:shd w:val="clear" w:color="000000" w:fill="FFFFFF"/>
            <w:vAlign w:val="center"/>
            <w:hideMark/>
          </w:tcPr>
          <w:p w14:paraId="270FFA1B"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2520" w:type="dxa"/>
            <w:tcBorders>
              <w:top w:val="nil"/>
              <w:left w:val="nil"/>
              <w:bottom w:val="single" w:sz="4" w:space="0" w:color="auto"/>
              <w:right w:val="single" w:sz="4" w:space="0" w:color="auto"/>
            </w:tcBorders>
            <w:shd w:val="clear" w:color="auto" w:fill="auto"/>
            <w:vAlign w:val="center"/>
            <w:hideMark/>
          </w:tcPr>
          <w:p w14:paraId="2AFA9794" w14:textId="77777777" w:rsidR="00476BF3" w:rsidRPr="00476BF3" w:rsidRDefault="00476BF3" w:rsidP="00476BF3">
            <w:pPr>
              <w:spacing w:after="0" w:line="240" w:lineRule="auto"/>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Acciones en favor al deporte, educación y juventud implementadas </w:t>
            </w:r>
          </w:p>
        </w:tc>
        <w:tc>
          <w:tcPr>
            <w:tcW w:w="2693" w:type="dxa"/>
            <w:tcBorders>
              <w:top w:val="nil"/>
              <w:left w:val="nil"/>
              <w:bottom w:val="single" w:sz="4" w:space="0" w:color="auto"/>
              <w:right w:val="single" w:sz="4" w:space="0" w:color="auto"/>
            </w:tcBorders>
            <w:shd w:val="clear" w:color="auto" w:fill="auto"/>
            <w:vAlign w:val="center"/>
            <w:hideMark/>
          </w:tcPr>
          <w:p w14:paraId="6A95E453"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Entregar 1500 Kits educativos para estudiantes de educación básica </w:t>
            </w:r>
          </w:p>
        </w:tc>
        <w:tc>
          <w:tcPr>
            <w:tcW w:w="1354" w:type="dxa"/>
            <w:tcBorders>
              <w:top w:val="nil"/>
              <w:left w:val="nil"/>
              <w:bottom w:val="single" w:sz="4" w:space="0" w:color="auto"/>
              <w:right w:val="single" w:sz="8" w:space="0" w:color="auto"/>
            </w:tcBorders>
            <w:shd w:val="clear" w:color="auto" w:fill="auto"/>
            <w:vAlign w:val="bottom"/>
            <w:hideMark/>
          </w:tcPr>
          <w:p w14:paraId="13654302" w14:textId="0DAF6D71"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                          </w:t>
            </w:r>
            <w:r w:rsidR="0030184B">
              <w:rPr>
                <w:rFonts w:eastAsia="Times New Roman" w:cs="Calibri"/>
                <w:color w:val="000000"/>
                <w:sz w:val="18"/>
                <w:szCs w:val="18"/>
                <w:lang w:val="es-MX" w:eastAsia="es-MX"/>
              </w:rPr>
              <w:t>0.00</w:t>
            </w:r>
            <w:r w:rsidRPr="00476BF3">
              <w:rPr>
                <w:rFonts w:eastAsia="Times New Roman" w:cs="Calibri"/>
                <w:color w:val="000000"/>
                <w:sz w:val="18"/>
                <w:szCs w:val="18"/>
                <w:lang w:val="es-MX" w:eastAsia="es-MX"/>
              </w:rPr>
              <w:t xml:space="preserve">   </w:t>
            </w:r>
          </w:p>
        </w:tc>
      </w:tr>
      <w:tr w:rsidR="00476BF3" w:rsidRPr="00476BF3" w14:paraId="2ABCB542" w14:textId="77777777" w:rsidTr="0030184B">
        <w:trPr>
          <w:trHeight w:val="735"/>
        </w:trPr>
        <w:tc>
          <w:tcPr>
            <w:tcW w:w="2100" w:type="dxa"/>
            <w:tcBorders>
              <w:top w:val="nil"/>
              <w:left w:val="single" w:sz="8" w:space="0" w:color="auto"/>
              <w:bottom w:val="single" w:sz="4" w:space="0" w:color="auto"/>
              <w:right w:val="single" w:sz="4" w:space="0" w:color="auto"/>
            </w:tcBorders>
            <w:shd w:val="clear" w:color="000000" w:fill="FFFFFF"/>
            <w:vAlign w:val="center"/>
            <w:hideMark/>
          </w:tcPr>
          <w:p w14:paraId="59BFF54A"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2380" w:type="dxa"/>
            <w:tcBorders>
              <w:top w:val="nil"/>
              <w:left w:val="nil"/>
              <w:bottom w:val="single" w:sz="4" w:space="0" w:color="auto"/>
              <w:right w:val="single" w:sz="4" w:space="0" w:color="auto"/>
            </w:tcBorders>
            <w:shd w:val="clear" w:color="000000" w:fill="FFFFFF"/>
            <w:vAlign w:val="center"/>
            <w:hideMark/>
          </w:tcPr>
          <w:p w14:paraId="343205BB"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2520" w:type="dxa"/>
            <w:tcBorders>
              <w:top w:val="nil"/>
              <w:left w:val="nil"/>
              <w:bottom w:val="single" w:sz="4" w:space="0" w:color="auto"/>
              <w:right w:val="single" w:sz="4" w:space="0" w:color="auto"/>
            </w:tcBorders>
            <w:shd w:val="clear" w:color="auto" w:fill="auto"/>
            <w:vAlign w:val="center"/>
            <w:hideMark/>
          </w:tcPr>
          <w:p w14:paraId="7E129558" w14:textId="77777777" w:rsidR="00476BF3" w:rsidRPr="00476BF3" w:rsidRDefault="00476BF3" w:rsidP="00476BF3">
            <w:pPr>
              <w:spacing w:after="0" w:line="240" w:lineRule="auto"/>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Acciones en favor al deporte, educación y juventud implementadas </w:t>
            </w:r>
          </w:p>
        </w:tc>
        <w:tc>
          <w:tcPr>
            <w:tcW w:w="2693" w:type="dxa"/>
            <w:tcBorders>
              <w:top w:val="nil"/>
              <w:left w:val="nil"/>
              <w:bottom w:val="single" w:sz="4" w:space="0" w:color="auto"/>
              <w:right w:val="single" w:sz="4" w:space="0" w:color="auto"/>
            </w:tcBorders>
            <w:shd w:val="clear" w:color="auto" w:fill="auto"/>
            <w:vAlign w:val="center"/>
            <w:hideMark/>
          </w:tcPr>
          <w:p w14:paraId="29F85CF0"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Realizar 5 Actividades enfocadas a la Juventud</w:t>
            </w:r>
          </w:p>
        </w:tc>
        <w:tc>
          <w:tcPr>
            <w:tcW w:w="1354" w:type="dxa"/>
            <w:tcBorders>
              <w:top w:val="nil"/>
              <w:left w:val="nil"/>
              <w:bottom w:val="single" w:sz="4" w:space="0" w:color="auto"/>
              <w:right w:val="single" w:sz="8" w:space="0" w:color="auto"/>
            </w:tcBorders>
            <w:shd w:val="clear" w:color="auto" w:fill="auto"/>
            <w:vAlign w:val="bottom"/>
            <w:hideMark/>
          </w:tcPr>
          <w:p w14:paraId="3812225A" w14:textId="2F8FCEF8"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 xml:space="preserve">                           </w:t>
            </w:r>
            <w:r w:rsidR="0030184B">
              <w:rPr>
                <w:rFonts w:eastAsia="Times New Roman" w:cs="Calibri"/>
                <w:color w:val="000000"/>
                <w:sz w:val="18"/>
                <w:szCs w:val="18"/>
                <w:lang w:val="es-MX" w:eastAsia="es-MX"/>
              </w:rPr>
              <w:t>0.00</w:t>
            </w:r>
            <w:r w:rsidRPr="00476BF3">
              <w:rPr>
                <w:rFonts w:eastAsia="Times New Roman" w:cs="Calibri"/>
                <w:color w:val="000000"/>
                <w:sz w:val="18"/>
                <w:szCs w:val="18"/>
                <w:lang w:val="es-MX" w:eastAsia="es-MX"/>
              </w:rPr>
              <w:t xml:space="preserve">   </w:t>
            </w:r>
          </w:p>
        </w:tc>
      </w:tr>
      <w:tr w:rsidR="00476BF3" w:rsidRPr="00476BF3" w14:paraId="527A730D" w14:textId="77777777" w:rsidTr="00476BF3">
        <w:trPr>
          <w:trHeight w:val="315"/>
        </w:trPr>
        <w:tc>
          <w:tcPr>
            <w:tcW w:w="9693" w:type="dxa"/>
            <w:gridSpan w:val="4"/>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2482614C" w14:textId="3824C8AA" w:rsidR="00476BF3" w:rsidRPr="00476BF3" w:rsidRDefault="00476BF3" w:rsidP="00476BF3">
            <w:pPr>
              <w:spacing w:after="0" w:line="240" w:lineRule="auto"/>
              <w:jc w:val="center"/>
              <w:rPr>
                <w:rFonts w:eastAsia="Times New Roman" w:cs="Calibri"/>
                <w:b/>
                <w:bCs/>
                <w:color w:val="000000"/>
                <w:lang w:val="es-MX" w:eastAsia="es-MX"/>
              </w:rPr>
            </w:pPr>
            <w:r w:rsidRPr="00476BF3">
              <w:rPr>
                <w:rFonts w:eastAsia="Times New Roman" w:cs="Calibri"/>
                <w:b/>
                <w:bCs/>
                <w:color w:val="000000"/>
                <w:lang w:val="es-MX" w:eastAsia="es-MX"/>
              </w:rPr>
              <w:t>TOTAL</w:t>
            </w:r>
          </w:p>
        </w:tc>
        <w:tc>
          <w:tcPr>
            <w:tcW w:w="1354"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38DB5C8E" w14:textId="1B10A398" w:rsidR="00476BF3" w:rsidRPr="00476BF3" w:rsidRDefault="00476BF3" w:rsidP="00476BF3">
            <w:pPr>
              <w:spacing w:after="0" w:line="240" w:lineRule="auto"/>
              <w:jc w:val="center"/>
              <w:rPr>
                <w:rFonts w:eastAsia="Times New Roman" w:cs="Calibri"/>
                <w:b/>
                <w:bCs/>
                <w:color w:val="000000"/>
                <w:lang w:val="es-MX" w:eastAsia="es-MX"/>
              </w:rPr>
            </w:pPr>
            <w:r w:rsidRPr="00476BF3">
              <w:rPr>
                <w:rFonts w:eastAsia="Times New Roman" w:cs="Calibri"/>
                <w:b/>
                <w:bCs/>
                <w:color w:val="000000"/>
                <w:lang w:val="es-MX" w:eastAsia="es-MX"/>
              </w:rPr>
              <w:t>1,593,000.00</w:t>
            </w:r>
          </w:p>
        </w:tc>
      </w:tr>
    </w:tbl>
    <w:p w14:paraId="530DEA92" w14:textId="77777777" w:rsidR="00476BF3" w:rsidRDefault="00476BF3" w:rsidP="001A1B8F">
      <w:pPr>
        <w:spacing w:after="0" w:line="360" w:lineRule="auto"/>
        <w:rPr>
          <w:rFonts w:ascii="Arial" w:hAnsi="Arial" w:cs="Arial"/>
          <w:b/>
          <w:sz w:val="20"/>
          <w:szCs w:val="20"/>
          <w:lang w:val="es-MX"/>
        </w:rPr>
      </w:pPr>
      <w:r>
        <w:rPr>
          <w:rFonts w:ascii="Arial" w:hAnsi="Arial" w:cs="Arial"/>
          <w:b/>
          <w:sz w:val="20"/>
          <w:szCs w:val="20"/>
          <w:lang w:val="es-MX"/>
        </w:rPr>
        <w:tab/>
      </w:r>
    </w:p>
    <w:p w14:paraId="5B34F793" w14:textId="417F7DE7" w:rsidR="001A1B8F" w:rsidRDefault="001A1B8F" w:rsidP="001A1B8F">
      <w:pPr>
        <w:spacing w:after="0" w:line="360" w:lineRule="auto"/>
        <w:rPr>
          <w:rFonts w:ascii="Arial" w:hAnsi="Arial" w:cs="Arial"/>
          <w:b/>
          <w:sz w:val="20"/>
          <w:szCs w:val="20"/>
          <w:lang w:val="es-MX"/>
        </w:rPr>
      </w:pPr>
    </w:p>
    <w:p w14:paraId="01782C3E" w14:textId="77777777" w:rsidR="00476BF3" w:rsidRDefault="00476BF3" w:rsidP="00E9056D">
      <w:pPr>
        <w:spacing w:after="0" w:line="360" w:lineRule="auto"/>
        <w:jc w:val="center"/>
        <w:rPr>
          <w:rFonts w:ascii="Arial" w:hAnsi="Arial" w:cs="Arial"/>
          <w:b/>
          <w:sz w:val="20"/>
          <w:szCs w:val="20"/>
          <w:lang w:val="es-MX"/>
        </w:rPr>
      </w:pPr>
    </w:p>
    <w:p w14:paraId="66AC252B" w14:textId="77777777" w:rsidR="00476BF3" w:rsidRDefault="00476BF3" w:rsidP="00E9056D">
      <w:pPr>
        <w:spacing w:after="0" w:line="360" w:lineRule="auto"/>
        <w:jc w:val="center"/>
        <w:rPr>
          <w:rFonts w:ascii="Arial" w:hAnsi="Arial" w:cs="Arial"/>
          <w:b/>
          <w:sz w:val="20"/>
          <w:szCs w:val="20"/>
          <w:lang w:val="es-MX"/>
        </w:rPr>
      </w:pPr>
    </w:p>
    <w:p w14:paraId="1E63850A" w14:textId="77777777" w:rsidR="00476BF3" w:rsidRDefault="00476BF3" w:rsidP="00E9056D">
      <w:pPr>
        <w:spacing w:after="0" w:line="360" w:lineRule="auto"/>
        <w:jc w:val="center"/>
        <w:rPr>
          <w:rFonts w:ascii="Arial" w:hAnsi="Arial" w:cs="Arial"/>
          <w:b/>
          <w:sz w:val="20"/>
          <w:szCs w:val="20"/>
          <w:lang w:val="es-MX"/>
        </w:rPr>
      </w:pPr>
    </w:p>
    <w:p w14:paraId="3D82DD7B" w14:textId="77777777" w:rsidR="0030184B" w:rsidRDefault="0030184B" w:rsidP="00AF6BAE">
      <w:pPr>
        <w:spacing w:after="0" w:line="360" w:lineRule="auto"/>
        <w:rPr>
          <w:rFonts w:ascii="Arial" w:hAnsi="Arial" w:cs="Arial"/>
          <w:b/>
          <w:sz w:val="20"/>
          <w:szCs w:val="20"/>
          <w:lang w:val="es-MX"/>
        </w:rPr>
      </w:pPr>
    </w:p>
    <w:p w14:paraId="219C7259" w14:textId="2CD700E7" w:rsidR="00D141DD" w:rsidRPr="00023F08" w:rsidRDefault="007D7CDF" w:rsidP="00E9056D">
      <w:pPr>
        <w:spacing w:after="0" w:line="360" w:lineRule="auto"/>
        <w:jc w:val="center"/>
        <w:rPr>
          <w:rFonts w:ascii="Arial" w:hAnsi="Arial" w:cs="Arial"/>
          <w:b/>
          <w:sz w:val="20"/>
          <w:szCs w:val="20"/>
          <w:lang w:val="es-MX"/>
        </w:rPr>
      </w:pPr>
      <w:r w:rsidRPr="00023F08">
        <w:rPr>
          <w:rFonts w:ascii="Arial" w:hAnsi="Arial" w:cs="Arial"/>
          <w:b/>
          <w:sz w:val="20"/>
          <w:szCs w:val="20"/>
          <w:lang w:val="es-MX"/>
        </w:rPr>
        <w:t>FORTALECIMIENTO DE PERSPECTIVA DE GÉNERO</w:t>
      </w:r>
    </w:p>
    <w:p w14:paraId="37DD272F" w14:textId="72C7EE59" w:rsidR="004725DE" w:rsidRDefault="00FE5389" w:rsidP="001008FA">
      <w:pPr>
        <w:spacing w:after="0" w:line="360" w:lineRule="auto"/>
        <w:rPr>
          <w:rFonts w:ascii="Arial" w:hAnsi="Arial" w:cs="Arial"/>
          <w:b/>
          <w:sz w:val="20"/>
          <w:szCs w:val="20"/>
          <w:lang w:val="es-MX"/>
        </w:rPr>
      </w:pPr>
      <w:r w:rsidRPr="00023F08">
        <w:rPr>
          <w:rFonts w:ascii="Arial" w:hAnsi="Arial" w:cs="Arial"/>
          <w:b/>
          <w:sz w:val="20"/>
          <w:szCs w:val="20"/>
          <w:lang w:val="es-MX"/>
        </w:rPr>
        <w:t>ANEXO TRANSVERSAL PARA LA ATENCIÓN DE NIÑAS, NIÑOS Y ADOLESCENTES (UNICEF)</w:t>
      </w:r>
    </w:p>
    <w:p w14:paraId="7B0FD419" w14:textId="77777777" w:rsidR="0030184B" w:rsidRDefault="0030184B" w:rsidP="001008FA">
      <w:pPr>
        <w:spacing w:after="0" w:line="360" w:lineRule="auto"/>
        <w:rPr>
          <w:rFonts w:ascii="Arial" w:hAnsi="Arial" w:cs="Arial"/>
          <w:b/>
          <w:sz w:val="20"/>
          <w:szCs w:val="20"/>
          <w:lang w:val="es-MX"/>
        </w:rPr>
      </w:pPr>
    </w:p>
    <w:p w14:paraId="654F4355" w14:textId="77777777" w:rsidR="0030184B" w:rsidRDefault="0030184B" w:rsidP="001008FA">
      <w:pPr>
        <w:spacing w:after="0" w:line="360" w:lineRule="auto"/>
        <w:rPr>
          <w:rFonts w:ascii="Arial" w:hAnsi="Arial" w:cs="Arial"/>
          <w:sz w:val="20"/>
          <w:szCs w:val="20"/>
          <w:lang w:val="es-MX"/>
        </w:rPr>
      </w:pPr>
    </w:p>
    <w:tbl>
      <w:tblPr>
        <w:tblW w:w="0" w:type="auto"/>
        <w:tblCellMar>
          <w:left w:w="70" w:type="dxa"/>
          <w:right w:w="70" w:type="dxa"/>
        </w:tblCellMar>
        <w:tblLook w:val="04A0" w:firstRow="1" w:lastRow="0" w:firstColumn="1" w:lastColumn="0" w:noHBand="0" w:noVBand="1"/>
      </w:tblPr>
      <w:tblGrid>
        <w:gridCol w:w="1763"/>
        <w:gridCol w:w="1954"/>
        <w:gridCol w:w="2155"/>
        <w:gridCol w:w="2583"/>
        <w:gridCol w:w="1316"/>
      </w:tblGrid>
      <w:tr w:rsidR="00476BF3" w:rsidRPr="00476BF3" w14:paraId="40F4F31D" w14:textId="77777777" w:rsidTr="00476BF3">
        <w:trPr>
          <w:trHeight w:val="405"/>
          <w:tblHeader/>
        </w:trPr>
        <w:tc>
          <w:tcPr>
            <w:tcW w:w="0" w:type="auto"/>
            <w:gridSpan w:val="5"/>
            <w:tcBorders>
              <w:top w:val="single" w:sz="8" w:space="0" w:color="auto"/>
              <w:left w:val="single" w:sz="8" w:space="0" w:color="auto"/>
              <w:bottom w:val="nil"/>
              <w:right w:val="nil"/>
            </w:tcBorders>
            <w:shd w:val="clear" w:color="000000" w:fill="850D0D"/>
            <w:vAlign w:val="center"/>
            <w:hideMark/>
          </w:tcPr>
          <w:p w14:paraId="065333C0" w14:textId="77777777"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Municipio de Atlixco, Puebla.</w:t>
            </w:r>
          </w:p>
        </w:tc>
      </w:tr>
      <w:tr w:rsidR="00476BF3" w:rsidRPr="00476BF3" w14:paraId="2280298D" w14:textId="77777777" w:rsidTr="00476BF3">
        <w:trPr>
          <w:trHeight w:val="405"/>
          <w:tblHeader/>
        </w:trPr>
        <w:tc>
          <w:tcPr>
            <w:tcW w:w="0" w:type="auto"/>
            <w:gridSpan w:val="5"/>
            <w:tcBorders>
              <w:top w:val="nil"/>
              <w:left w:val="single" w:sz="8" w:space="0" w:color="auto"/>
              <w:bottom w:val="nil"/>
              <w:right w:val="nil"/>
            </w:tcBorders>
            <w:shd w:val="clear" w:color="000000" w:fill="850D0D"/>
            <w:vAlign w:val="center"/>
            <w:hideMark/>
          </w:tcPr>
          <w:p w14:paraId="101F7961" w14:textId="77777777"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Presupuesto de Egresos para el ejercicio fiscal 2023</w:t>
            </w:r>
          </w:p>
        </w:tc>
      </w:tr>
      <w:tr w:rsidR="00476BF3" w:rsidRPr="00476BF3" w14:paraId="47BD9A7A" w14:textId="77777777" w:rsidTr="00476BF3">
        <w:trPr>
          <w:trHeight w:val="390"/>
          <w:tblHeader/>
        </w:trPr>
        <w:tc>
          <w:tcPr>
            <w:tcW w:w="0" w:type="auto"/>
            <w:gridSpan w:val="5"/>
            <w:tcBorders>
              <w:top w:val="nil"/>
              <w:left w:val="single" w:sz="8" w:space="0" w:color="auto"/>
              <w:bottom w:val="single" w:sz="8" w:space="0" w:color="auto"/>
              <w:right w:val="nil"/>
            </w:tcBorders>
            <w:shd w:val="clear" w:color="000000" w:fill="850D0D"/>
            <w:vAlign w:val="center"/>
            <w:hideMark/>
          </w:tcPr>
          <w:p w14:paraId="29C6B940" w14:textId="77777777" w:rsidR="00476BF3" w:rsidRPr="00476BF3" w:rsidRDefault="00476BF3" w:rsidP="00476BF3">
            <w:pPr>
              <w:spacing w:after="0" w:line="240" w:lineRule="auto"/>
              <w:jc w:val="center"/>
              <w:rPr>
                <w:rFonts w:eastAsia="Times New Roman" w:cs="Calibri"/>
                <w:b/>
                <w:bCs/>
                <w:color w:val="FFFFFF"/>
                <w:sz w:val="28"/>
                <w:szCs w:val="28"/>
                <w:lang w:val="es-MX" w:eastAsia="es-MX"/>
              </w:rPr>
            </w:pPr>
            <w:r w:rsidRPr="00476BF3">
              <w:rPr>
                <w:rFonts w:eastAsia="Times New Roman" w:cs="Calibri"/>
                <w:b/>
                <w:bCs/>
                <w:color w:val="FFFFFF"/>
                <w:sz w:val="28"/>
                <w:szCs w:val="28"/>
                <w:lang w:val="es-MX" w:eastAsia="es-MX"/>
              </w:rPr>
              <w:t>Anexo transversal para la atención de niñas, niños y adolescentes.</w:t>
            </w:r>
          </w:p>
        </w:tc>
      </w:tr>
      <w:tr w:rsidR="00476BF3" w:rsidRPr="00476BF3" w14:paraId="5CAD98A0" w14:textId="77777777" w:rsidTr="00476BF3">
        <w:trPr>
          <w:trHeight w:val="615"/>
          <w:tblHeader/>
        </w:trPr>
        <w:tc>
          <w:tcPr>
            <w:tcW w:w="0" w:type="auto"/>
            <w:tcBorders>
              <w:top w:val="nil"/>
              <w:left w:val="single" w:sz="8" w:space="0" w:color="auto"/>
              <w:bottom w:val="single" w:sz="8" w:space="0" w:color="auto"/>
              <w:right w:val="single" w:sz="8" w:space="0" w:color="auto"/>
            </w:tcBorders>
            <w:shd w:val="clear" w:color="000000" w:fill="A50021"/>
            <w:vAlign w:val="center"/>
            <w:hideMark/>
          </w:tcPr>
          <w:p w14:paraId="4FDC0612"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Unidad Administrativa</w:t>
            </w:r>
          </w:p>
        </w:tc>
        <w:tc>
          <w:tcPr>
            <w:tcW w:w="0" w:type="auto"/>
            <w:tcBorders>
              <w:top w:val="nil"/>
              <w:left w:val="nil"/>
              <w:bottom w:val="single" w:sz="8" w:space="0" w:color="auto"/>
              <w:right w:val="single" w:sz="8" w:space="0" w:color="auto"/>
            </w:tcBorders>
            <w:shd w:val="clear" w:color="000000" w:fill="A50021"/>
            <w:vAlign w:val="center"/>
            <w:hideMark/>
          </w:tcPr>
          <w:p w14:paraId="46E1D2E1"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Programa Presupuestario</w:t>
            </w:r>
          </w:p>
        </w:tc>
        <w:tc>
          <w:tcPr>
            <w:tcW w:w="0" w:type="auto"/>
            <w:tcBorders>
              <w:top w:val="nil"/>
              <w:left w:val="nil"/>
              <w:bottom w:val="single" w:sz="8" w:space="0" w:color="auto"/>
              <w:right w:val="single" w:sz="8" w:space="0" w:color="auto"/>
            </w:tcBorders>
            <w:shd w:val="clear" w:color="000000" w:fill="A50021"/>
            <w:vAlign w:val="center"/>
            <w:hideMark/>
          </w:tcPr>
          <w:p w14:paraId="6063E29E"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Componente</w:t>
            </w:r>
          </w:p>
        </w:tc>
        <w:tc>
          <w:tcPr>
            <w:tcW w:w="0" w:type="auto"/>
            <w:tcBorders>
              <w:top w:val="nil"/>
              <w:left w:val="nil"/>
              <w:bottom w:val="single" w:sz="8" w:space="0" w:color="auto"/>
              <w:right w:val="single" w:sz="8" w:space="0" w:color="auto"/>
            </w:tcBorders>
            <w:shd w:val="clear" w:color="000000" w:fill="A50021"/>
            <w:vAlign w:val="center"/>
            <w:hideMark/>
          </w:tcPr>
          <w:p w14:paraId="72F9C247"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Actividad</w:t>
            </w:r>
          </w:p>
        </w:tc>
        <w:tc>
          <w:tcPr>
            <w:tcW w:w="0" w:type="auto"/>
            <w:tcBorders>
              <w:top w:val="nil"/>
              <w:left w:val="nil"/>
              <w:bottom w:val="single" w:sz="8" w:space="0" w:color="auto"/>
              <w:right w:val="single" w:sz="8" w:space="0" w:color="auto"/>
            </w:tcBorders>
            <w:shd w:val="clear" w:color="000000" w:fill="A50021"/>
            <w:vAlign w:val="center"/>
            <w:hideMark/>
          </w:tcPr>
          <w:p w14:paraId="729F19CC" w14:textId="77777777" w:rsidR="00476BF3" w:rsidRPr="00476BF3" w:rsidRDefault="00476BF3" w:rsidP="00476BF3">
            <w:pPr>
              <w:spacing w:after="0" w:line="240" w:lineRule="auto"/>
              <w:jc w:val="center"/>
              <w:rPr>
                <w:rFonts w:eastAsia="Times New Roman" w:cs="Calibri"/>
                <w:b/>
                <w:bCs/>
                <w:color w:val="FFFFFF"/>
                <w:lang w:val="es-MX" w:eastAsia="es-MX"/>
              </w:rPr>
            </w:pPr>
            <w:r w:rsidRPr="00476BF3">
              <w:rPr>
                <w:rFonts w:eastAsia="Times New Roman" w:cs="Calibri"/>
                <w:b/>
                <w:bCs/>
                <w:color w:val="FFFFFF"/>
                <w:lang w:val="es-MX" w:eastAsia="es-MX"/>
              </w:rPr>
              <w:t>Monto</w:t>
            </w:r>
          </w:p>
        </w:tc>
      </w:tr>
      <w:tr w:rsidR="00476BF3" w:rsidRPr="00476BF3" w14:paraId="09CC83B2" w14:textId="77777777" w:rsidTr="0030184B">
        <w:trPr>
          <w:trHeight w:val="96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0AC51329"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7CC7FD"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11024F" w14:textId="3706F20A"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Acciones en favor al deporte, educación y juventud implementadas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9282E4" w14:textId="208042BA"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Entrega de 10 becas deportivas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1B437C6" w14:textId="71E0B8F8"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1,593,000.00</w:t>
            </w:r>
          </w:p>
        </w:tc>
      </w:tr>
      <w:tr w:rsidR="00476BF3" w:rsidRPr="00476BF3" w14:paraId="6BEDF181" w14:textId="77777777" w:rsidTr="0030184B">
        <w:trPr>
          <w:trHeight w:val="9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E4F233"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0" w:type="auto"/>
            <w:tcBorders>
              <w:top w:val="nil"/>
              <w:left w:val="nil"/>
              <w:bottom w:val="single" w:sz="4" w:space="0" w:color="auto"/>
              <w:right w:val="single" w:sz="4" w:space="0" w:color="auto"/>
            </w:tcBorders>
            <w:shd w:val="clear" w:color="000000" w:fill="FFFFFF"/>
            <w:vAlign w:val="center"/>
            <w:hideMark/>
          </w:tcPr>
          <w:p w14:paraId="3B2C3A49"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2AC4DF5B" w14:textId="5524F302"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Acciones en favor al deporte, educación y juventud implementadas</w:t>
            </w:r>
          </w:p>
        </w:tc>
        <w:tc>
          <w:tcPr>
            <w:tcW w:w="0" w:type="auto"/>
            <w:tcBorders>
              <w:top w:val="nil"/>
              <w:left w:val="nil"/>
              <w:bottom w:val="single" w:sz="4" w:space="0" w:color="auto"/>
              <w:right w:val="single" w:sz="4" w:space="0" w:color="auto"/>
            </w:tcBorders>
            <w:shd w:val="clear" w:color="auto" w:fill="auto"/>
            <w:vAlign w:val="center"/>
            <w:hideMark/>
          </w:tcPr>
          <w:p w14:paraId="5DB981EB" w14:textId="058B89BE"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Entregar 1500 Kits educativos para estudiantes de educación básica</w:t>
            </w:r>
          </w:p>
        </w:tc>
        <w:tc>
          <w:tcPr>
            <w:tcW w:w="0" w:type="auto"/>
            <w:tcBorders>
              <w:top w:val="nil"/>
              <w:left w:val="nil"/>
              <w:bottom w:val="single" w:sz="4" w:space="0" w:color="auto"/>
              <w:right w:val="single" w:sz="8" w:space="0" w:color="auto"/>
            </w:tcBorders>
            <w:shd w:val="clear" w:color="auto" w:fill="auto"/>
            <w:vAlign w:val="center"/>
            <w:hideMark/>
          </w:tcPr>
          <w:p w14:paraId="30BA08BC" w14:textId="7386C509" w:rsidR="00476BF3" w:rsidRPr="00476BF3" w:rsidRDefault="0030184B" w:rsidP="0030184B">
            <w:pPr>
              <w:spacing w:after="0" w:line="240" w:lineRule="auto"/>
              <w:jc w:val="right"/>
              <w:rPr>
                <w:rFonts w:eastAsia="Times New Roman" w:cs="Calibri"/>
                <w:color w:val="000000"/>
                <w:sz w:val="18"/>
                <w:szCs w:val="18"/>
                <w:lang w:val="es-MX" w:eastAsia="es-MX"/>
              </w:rPr>
            </w:pPr>
            <w:r>
              <w:rPr>
                <w:rFonts w:eastAsia="Times New Roman" w:cs="Calibri"/>
                <w:color w:val="000000"/>
                <w:sz w:val="18"/>
                <w:szCs w:val="18"/>
                <w:lang w:val="es-MX" w:eastAsia="es-MX"/>
              </w:rPr>
              <w:t>0.00</w:t>
            </w:r>
          </w:p>
        </w:tc>
      </w:tr>
      <w:tr w:rsidR="00476BF3" w:rsidRPr="00476BF3" w14:paraId="298E2BC4" w14:textId="77777777" w:rsidTr="0030184B">
        <w:trPr>
          <w:trHeight w:val="9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56E092"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de Educación, Juventud y Deporte</w:t>
            </w:r>
          </w:p>
        </w:tc>
        <w:tc>
          <w:tcPr>
            <w:tcW w:w="0" w:type="auto"/>
            <w:tcBorders>
              <w:top w:val="nil"/>
              <w:left w:val="nil"/>
              <w:bottom w:val="single" w:sz="4" w:space="0" w:color="auto"/>
              <w:right w:val="single" w:sz="4" w:space="0" w:color="auto"/>
            </w:tcBorders>
            <w:shd w:val="clear" w:color="000000" w:fill="FFFFFF"/>
            <w:vAlign w:val="center"/>
            <w:hideMark/>
          </w:tcPr>
          <w:p w14:paraId="79F1FA81"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53243347" w14:textId="521873AC"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Acciones en favor al deporte, educación y juventud implementadas</w:t>
            </w:r>
          </w:p>
        </w:tc>
        <w:tc>
          <w:tcPr>
            <w:tcW w:w="0" w:type="auto"/>
            <w:tcBorders>
              <w:top w:val="nil"/>
              <w:left w:val="nil"/>
              <w:bottom w:val="single" w:sz="4" w:space="0" w:color="auto"/>
              <w:right w:val="single" w:sz="4" w:space="0" w:color="auto"/>
            </w:tcBorders>
            <w:shd w:val="clear" w:color="auto" w:fill="auto"/>
            <w:vAlign w:val="center"/>
            <w:hideMark/>
          </w:tcPr>
          <w:p w14:paraId="2ED013EB"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Realizar 5 Actividades enfocadas a la Juventud</w:t>
            </w:r>
          </w:p>
        </w:tc>
        <w:tc>
          <w:tcPr>
            <w:tcW w:w="0" w:type="auto"/>
            <w:tcBorders>
              <w:top w:val="nil"/>
              <w:left w:val="nil"/>
              <w:bottom w:val="single" w:sz="4" w:space="0" w:color="auto"/>
              <w:right w:val="single" w:sz="8" w:space="0" w:color="auto"/>
            </w:tcBorders>
            <w:shd w:val="clear" w:color="auto" w:fill="auto"/>
            <w:vAlign w:val="center"/>
            <w:hideMark/>
          </w:tcPr>
          <w:p w14:paraId="7F98F223" w14:textId="62F2594B" w:rsidR="00476BF3" w:rsidRPr="00476BF3" w:rsidRDefault="0030184B" w:rsidP="0030184B">
            <w:pPr>
              <w:spacing w:after="0" w:line="240" w:lineRule="auto"/>
              <w:jc w:val="right"/>
              <w:rPr>
                <w:rFonts w:eastAsia="Times New Roman" w:cs="Calibri"/>
                <w:color w:val="000000"/>
                <w:sz w:val="18"/>
                <w:szCs w:val="18"/>
                <w:lang w:val="es-MX" w:eastAsia="es-MX"/>
              </w:rPr>
            </w:pPr>
            <w:r>
              <w:rPr>
                <w:rFonts w:eastAsia="Times New Roman" w:cs="Calibri"/>
                <w:color w:val="000000"/>
                <w:sz w:val="18"/>
                <w:szCs w:val="18"/>
                <w:lang w:val="es-MX" w:eastAsia="es-MX"/>
              </w:rPr>
              <w:t>0.00</w:t>
            </w:r>
          </w:p>
        </w:tc>
      </w:tr>
      <w:tr w:rsidR="00476BF3" w:rsidRPr="00476BF3" w14:paraId="4F85BFF8" w14:textId="77777777" w:rsidTr="0030184B">
        <w:trPr>
          <w:trHeight w:val="9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31CC34"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Jurídica</w:t>
            </w:r>
          </w:p>
        </w:tc>
        <w:tc>
          <w:tcPr>
            <w:tcW w:w="0" w:type="auto"/>
            <w:tcBorders>
              <w:top w:val="nil"/>
              <w:left w:val="nil"/>
              <w:bottom w:val="single" w:sz="4" w:space="0" w:color="auto"/>
              <w:right w:val="single" w:sz="4" w:space="0" w:color="auto"/>
            </w:tcBorders>
            <w:shd w:val="clear" w:color="000000" w:fill="FFFFFF"/>
            <w:vAlign w:val="center"/>
            <w:hideMark/>
          </w:tcPr>
          <w:p w14:paraId="6773C419"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4.2 Desarrollo Integral para la Familia Atlixquense (14)</w:t>
            </w:r>
          </w:p>
        </w:tc>
        <w:tc>
          <w:tcPr>
            <w:tcW w:w="0" w:type="auto"/>
            <w:tcBorders>
              <w:top w:val="nil"/>
              <w:left w:val="nil"/>
              <w:bottom w:val="single" w:sz="4" w:space="0" w:color="auto"/>
              <w:right w:val="single" w:sz="4" w:space="0" w:color="auto"/>
            </w:tcBorders>
            <w:shd w:val="clear" w:color="auto" w:fill="auto"/>
            <w:vAlign w:val="center"/>
            <w:hideMark/>
          </w:tcPr>
          <w:p w14:paraId="5F36F1C9"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Protección integral de los derechos de las familias del municipio de Atlixco, proporcionada</w:t>
            </w:r>
          </w:p>
        </w:tc>
        <w:tc>
          <w:tcPr>
            <w:tcW w:w="0" w:type="auto"/>
            <w:tcBorders>
              <w:top w:val="nil"/>
              <w:left w:val="nil"/>
              <w:bottom w:val="single" w:sz="4" w:space="0" w:color="auto"/>
              <w:right w:val="single" w:sz="4" w:space="0" w:color="auto"/>
            </w:tcBorders>
            <w:shd w:val="clear" w:color="auto" w:fill="auto"/>
            <w:vAlign w:val="center"/>
            <w:hideMark/>
          </w:tcPr>
          <w:p w14:paraId="59E68BC7" w14:textId="3E45C57B"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Realizar 36 pláticas para la difusión de derechos de niñas, niños y adolescentes en escuelas de nivel básico en el municipio de Atlixco</w:t>
            </w:r>
          </w:p>
        </w:tc>
        <w:tc>
          <w:tcPr>
            <w:tcW w:w="0" w:type="auto"/>
            <w:tcBorders>
              <w:top w:val="nil"/>
              <w:left w:val="nil"/>
              <w:bottom w:val="single" w:sz="4" w:space="0" w:color="auto"/>
              <w:right w:val="single" w:sz="8" w:space="0" w:color="auto"/>
            </w:tcBorders>
            <w:shd w:val="clear" w:color="auto" w:fill="auto"/>
            <w:vAlign w:val="center"/>
            <w:hideMark/>
          </w:tcPr>
          <w:p w14:paraId="7C8D3060" w14:textId="1A44C423" w:rsidR="00476BF3" w:rsidRPr="00476BF3" w:rsidRDefault="0030184B" w:rsidP="0030184B">
            <w:pPr>
              <w:spacing w:after="0" w:line="240" w:lineRule="auto"/>
              <w:jc w:val="right"/>
              <w:rPr>
                <w:rFonts w:eastAsia="Times New Roman" w:cs="Calibri"/>
                <w:color w:val="000000"/>
                <w:sz w:val="18"/>
                <w:szCs w:val="18"/>
                <w:lang w:val="es-MX" w:eastAsia="es-MX"/>
              </w:rPr>
            </w:pPr>
            <w:r>
              <w:rPr>
                <w:rFonts w:eastAsia="Times New Roman" w:cs="Calibri"/>
                <w:color w:val="000000"/>
                <w:sz w:val="18"/>
                <w:szCs w:val="18"/>
                <w:lang w:val="es-MX" w:eastAsia="es-MX"/>
              </w:rPr>
              <w:t>0.00</w:t>
            </w:r>
          </w:p>
        </w:tc>
      </w:tr>
      <w:tr w:rsidR="00476BF3" w:rsidRPr="00476BF3" w14:paraId="2B1D7DD0" w14:textId="77777777" w:rsidTr="0030184B">
        <w:trPr>
          <w:trHeight w:val="9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92278EA"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Jurídica</w:t>
            </w:r>
          </w:p>
        </w:tc>
        <w:tc>
          <w:tcPr>
            <w:tcW w:w="0" w:type="auto"/>
            <w:tcBorders>
              <w:top w:val="nil"/>
              <w:left w:val="nil"/>
              <w:bottom w:val="single" w:sz="4" w:space="0" w:color="auto"/>
              <w:right w:val="single" w:sz="4" w:space="0" w:color="auto"/>
            </w:tcBorders>
            <w:shd w:val="clear" w:color="000000" w:fill="FFFFFF"/>
            <w:vAlign w:val="center"/>
            <w:hideMark/>
          </w:tcPr>
          <w:p w14:paraId="1A859176"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4.2 Desarrollo Integral para la Familia Atlixquense (14)</w:t>
            </w:r>
          </w:p>
        </w:tc>
        <w:tc>
          <w:tcPr>
            <w:tcW w:w="0" w:type="auto"/>
            <w:tcBorders>
              <w:top w:val="nil"/>
              <w:left w:val="nil"/>
              <w:bottom w:val="single" w:sz="4" w:space="0" w:color="auto"/>
              <w:right w:val="single" w:sz="4" w:space="0" w:color="auto"/>
            </w:tcBorders>
            <w:shd w:val="clear" w:color="auto" w:fill="auto"/>
            <w:vAlign w:val="center"/>
            <w:hideMark/>
          </w:tcPr>
          <w:p w14:paraId="112A174A"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Protección integral de los derechos de las familias del municipio de Atlixco, proporcionada</w:t>
            </w:r>
          </w:p>
        </w:tc>
        <w:tc>
          <w:tcPr>
            <w:tcW w:w="0" w:type="auto"/>
            <w:tcBorders>
              <w:top w:val="nil"/>
              <w:left w:val="nil"/>
              <w:bottom w:val="single" w:sz="4" w:space="0" w:color="auto"/>
              <w:right w:val="single" w:sz="4" w:space="0" w:color="auto"/>
            </w:tcBorders>
            <w:shd w:val="clear" w:color="auto" w:fill="auto"/>
            <w:vAlign w:val="center"/>
            <w:hideMark/>
          </w:tcPr>
          <w:p w14:paraId="16CC26EF" w14:textId="701AB4CF"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Presentar 24 víctimas de violencia ante la autoridad competente (bajo demanda)</w:t>
            </w:r>
          </w:p>
        </w:tc>
        <w:tc>
          <w:tcPr>
            <w:tcW w:w="0" w:type="auto"/>
            <w:tcBorders>
              <w:top w:val="nil"/>
              <w:left w:val="nil"/>
              <w:bottom w:val="single" w:sz="4" w:space="0" w:color="auto"/>
              <w:right w:val="single" w:sz="8" w:space="0" w:color="auto"/>
            </w:tcBorders>
            <w:shd w:val="clear" w:color="auto" w:fill="auto"/>
            <w:vAlign w:val="center"/>
            <w:hideMark/>
          </w:tcPr>
          <w:p w14:paraId="30FE6961" w14:textId="445698C5"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12,000.00</w:t>
            </w:r>
          </w:p>
        </w:tc>
      </w:tr>
      <w:tr w:rsidR="00476BF3" w:rsidRPr="00476BF3" w14:paraId="248EBD0A" w14:textId="77777777" w:rsidTr="0030184B">
        <w:trPr>
          <w:trHeight w:val="975"/>
        </w:trPr>
        <w:tc>
          <w:tcPr>
            <w:tcW w:w="0" w:type="auto"/>
            <w:tcBorders>
              <w:top w:val="nil"/>
              <w:left w:val="single" w:sz="8" w:space="0" w:color="auto"/>
              <w:bottom w:val="nil"/>
              <w:right w:val="single" w:sz="4" w:space="0" w:color="auto"/>
            </w:tcBorders>
            <w:shd w:val="clear" w:color="000000" w:fill="FFFFFF"/>
            <w:vAlign w:val="center"/>
            <w:hideMark/>
          </w:tcPr>
          <w:p w14:paraId="25706AA8"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Jefatura Jurídica</w:t>
            </w:r>
          </w:p>
        </w:tc>
        <w:tc>
          <w:tcPr>
            <w:tcW w:w="0" w:type="auto"/>
            <w:tcBorders>
              <w:top w:val="nil"/>
              <w:left w:val="nil"/>
              <w:bottom w:val="nil"/>
              <w:right w:val="single" w:sz="4" w:space="0" w:color="auto"/>
            </w:tcBorders>
            <w:shd w:val="clear" w:color="000000" w:fill="FFFFFF"/>
            <w:vAlign w:val="center"/>
            <w:hideMark/>
          </w:tcPr>
          <w:p w14:paraId="64B87D8E"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4.2 Desarrollo Integral para la Familia Atlixquense (14)</w:t>
            </w:r>
          </w:p>
        </w:tc>
        <w:tc>
          <w:tcPr>
            <w:tcW w:w="0" w:type="auto"/>
            <w:tcBorders>
              <w:top w:val="nil"/>
              <w:left w:val="nil"/>
              <w:bottom w:val="nil"/>
              <w:right w:val="single" w:sz="4" w:space="0" w:color="auto"/>
            </w:tcBorders>
            <w:shd w:val="clear" w:color="auto" w:fill="auto"/>
            <w:vAlign w:val="center"/>
            <w:hideMark/>
          </w:tcPr>
          <w:p w14:paraId="14B59837" w14:textId="77777777"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Protección integral de los derechos de las familias del municipio de Atlixco, proporcionada</w:t>
            </w:r>
          </w:p>
        </w:tc>
        <w:tc>
          <w:tcPr>
            <w:tcW w:w="0" w:type="auto"/>
            <w:tcBorders>
              <w:top w:val="nil"/>
              <w:left w:val="nil"/>
              <w:bottom w:val="nil"/>
              <w:right w:val="single" w:sz="4" w:space="0" w:color="auto"/>
            </w:tcBorders>
            <w:shd w:val="clear" w:color="auto" w:fill="auto"/>
            <w:vAlign w:val="center"/>
            <w:hideMark/>
          </w:tcPr>
          <w:p w14:paraId="159D317A" w14:textId="094096ED" w:rsidR="00476BF3" w:rsidRPr="00476BF3" w:rsidRDefault="00476BF3" w:rsidP="00476BF3">
            <w:pPr>
              <w:spacing w:after="0" w:line="240" w:lineRule="auto"/>
              <w:jc w:val="center"/>
              <w:rPr>
                <w:rFonts w:eastAsia="Times New Roman" w:cs="Calibri"/>
                <w:color w:val="000000"/>
                <w:sz w:val="18"/>
                <w:szCs w:val="18"/>
                <w:lang w:val="es-MX" w:eastAsia="es-MX"/>
              </w:rPr>
            </w:pPr>
            <w:r w:rsidRPr="00476BF3">
              <w:rPr>
                <w:rFonts w:eastAsia="Times New Roman" w:cs="Calibri"/>
                <w:color w:val="000000"/>
                <w:sz w:val="18"/>
                <w:szCs w:val="18"/>
                <w:lang w:val="es-MX" w:eastAsia="es-MX"/>
              </w:rPr>
              <w:t>Gestionar 12 abastecimiento del centro de asistencia social, con la finalidad de resguardar a víctimas de violencia</w:t>
            </w:r>
          </w:p>
        </w:tc>
        <w:tc>
          <w:tcPr>
            <w:tcW w:w="0" w:type="auto"/>
            <w:tcBorders>
              <w:top w:val="nil"/>
              <w:left w:val="nil"/>
              <w:bottom w:val="single" w:sz="4" w:space="0" w:color="auto"/>
              <w:right w:val="single" w:sz="8" w:space="0" w:color="auto"/>
            </w:tcBorders>
            <w:shd w:val="clear" w:color="auto" w:fill="auto"/>
            <w:vAlign w:val="center"/>
            <w:hideMark/>
          </w:tcPr>
          <w:p w14:paraId="4A7FD156" w14:textId="40018E47" w:rsidR="00476BF3" w:rsidRPr="00476BF3" w:rsidRDefault="00476BF3" w:rsidP="0030184B">
            <w:pPr>
              <w:spacing w:after="0" w:line="240" w:lineRule="auto"/>
              <w:jc w:val="right"/>
              <w:rPr>
                <w:rFonts w:eastAsia="Times New Roman" w:cs="Calibri"/>
                <w:color w:val="000000"/>
                <w:sz w:val="18"/>
                <w:szCs w:val="18"/>
                <w:lang w:val="es-MX" w:eastAsia="es-MX"/>
              </w:rPr>
            </w:pPr>
            <w:r w:rsidRPr="00476BF3">
              <w:rPr>
                <w:rFonts w:eastAsia="Times New Roman" w:cs="Calibri"/>
                <w:color w:val="000000"/>
                <w:sz w:val="18"/>
                <w:szCs w:val="18"/>
                <w:lang w:val="es-MX" w:eastAsia="es-MX"/>
              </w:rPr>
              <w:t>138,000.00</w:t>
            </w:r>
          </w:p>
        </w:tc>
      </w:tr>
      <w:tr w:rsidR="00476BF3" w:rsidRPr="00476BF3" w14:paraId="6F91394F" w14:textId="77777777" w:rsidTr="00476BF3">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12F6F896" w14:textId="16BC156F" w:rsidR="00476BF3" w:rsidRPr="00476BF3" w:rsidRDefault="00476BF3" w:rsidP="00476BF3">
            <w:pPr>
              <w:spacing w:after="0" w:line="240" w:lineRule="auto"/>
              <w:jc w:val="center"/>
              <w:rPr>
                <w:rFonts w:eastAsia="Times New Roman" w:cs="Calibri"/>
                <w:b/>
                <w:bCs/>
                <w:color w:val="000000"/>
                <w:lang w:val="es-MX" w:eastAsia="es-MX"/>
              </w:rPr>
            </w:pPr>
            <w:r w:rsidRPr="00476BF3">
              <w:rPr>
                <w:rFonts w:eastAsia="Times New Roman" w:cs="Calibri"/>
                <w:b/>
                <w:bCs/>
                <w:color w:val="000000"/>
                <w:lang w:val="es-MX" w:eastAsia="es-MX"/>
              </w:rPr>
              <w:t>TOTAL</w:t>
            </w:r>
          </w:p>
        </w:tc>
        <w:tc>
          <w:tcPr>
            <w:tcW w:w="0" w:type="auto"/>
            <w:tcBorders>
              <w:top w:val="single" w:sz="8" w:space="0" w:color="auto"/>
              <w:left w:val="single" w:sz="8" w:space="0" w:color="auto"/>
              <w:bottom w:val="single" w:sz="8" w:space="0" w:color="auto"/>
              <w:right w:val="single" w:sz="8" w:space="0" w:color="auto"/>
            </w:tcBorders>
            <w:shd w:val="clear" w:color="000000" w:fill="AEAAAA"/>
            <w:vAlign w:val="center"/>
            <w:hideMark/>
          </w:tcPr>
          <w:p w14:paraId="27AB3EB4" w14:textId="30767E72" w:rsidR="00476BF3" w:rsidRPr="00476BF3" w:rsidRDefault="00476BF3" w:rsidP="00476BF3">
            <w:pPr>
              <w:spacing w:after="0" w:line="240" w:lineRule="auto"/>
              <w:jc w:val="center"/>
              <w:rPr>
                <w:rFonts w:eastAsia="Times New Roman" w:cs="Calibri"/>
                <w:b/>
                <w:bCs/>
                <w:color w:val="000000"/>
                <w:lang w:val="es-MX" w:eastAsia="es-MX"/>
              </w:rPr>
            </w:pPr>
            <w:r w:rsidRPr="00476BF3">
              <w:rPr>
                <w:rFonts w:eastAsia="Times New Roman" w:cs="Calibri"/>
                <w:b/>
                <w:bCs/>
                <w:color w:val="000000"/>
                <w:lang w:val="es-MX" w:eastAsia="es-MX"/>
              </w:rPr>
              <w:t>1,743,000.00</w:t>
            </w:r>
          </w:p>
        </w:tc>
      </w:tr>
    </w:tbl>
    <w:p w14:paraId="7A1D6191" w14:textId="055FEC19" w:rsidR="000F70B5" w:rsidRDefault="000F70B5" w:rsidP="008C5F88">
      <w:pPr>
        <w:spacing w:after="0" w:line="360" w:lineRule="auto"/>
        <w:jc w:val="both"/>
        <w:rPr>
          <w:rFonts w:ascii="Arial" w:hAnsi="Arial" w:cs="Arial"/>
          <w:sz w:val="20"/>
          <w:szCs w:val="20"/>
          <w:lang w:val="es-MX"/>
        </w:rPr>
      </w:pPr>
    </w:p>
    <w:p w14:paraId="4BF12F15" w14:textId="7EA814B6" w:rsidR="007C29DC" w:rsidRPr="0030184B" w:rsidRDefault="007C29DC" w:rsidP="008C5F88">
      <w:pPr>
        <w:spacing w:after="0" w:line="360" w:lineRule="auto"/>
        <w:jc w:val="both"/>
        <w:rPr>
          <w:rFonts w:ascii="Arial" w:hAnsi="Arial" w:cs="Arial"/>
          <w:b/>
          <w:bCs/>
          <w:sz w:val="20"/>
          <w:szCs w:val="20"/>
          <w:lang w:val="es-MX"/>
        </w:rPr>
      </w:pPr>
    </w:p>
    <w:p w14:paraId="50492DF7" w14:textId="77777777" w:rsidR="0030184B" w:rsidRDefault="0030184B" w:rsidP="008C5F88">
      <w:pPr>
        <w:spacing w:after="0" w:line="360" w:lineRule="auto"/>
        <w:jc w:val="both"/>
        <w:rPr>
          <w:rFonts w:ascii="Arial" w:hAnsi="Arial" w:cs="Arial"/>
          <w:b/>
          <w:bCs/>
          <w:sz w:val="20"/>
          <w:szCs w:val="20"/>
          <w:lang w:val="es-MX"/>
        </w:rPr>
      </w:pPr>
    </w:p>
    <w:p w14:paraId="041A8378" w14:textId="77777777" w:rsidR="0030184B" w:rsidRDefault="0030184B" w:rsidP="008C5F88">
      <w:pPr>
        <w:spacing w:after="0" w:line="360" w:lineRule="auto"/>
        <w:jc w:val="both"/>
        <w:rPr>
          <w:rFonts w:ascii="Arial" w:hAnsi="Arial" w:cs="Arial"/>
          <w:b/>
          <w:bCs/>
          <w:sz w:val="20"/>
          <w:szCs w:val="20"/>
          <w:lang w:val="es-MX"/>
        </w:rPr>
      </w:pPr>
    </w:p>
    <w:p w14:paraId="0935EF0E" w14:textId="77777777" w:rsidR="0030184B" w:rsidRDefault="0030184B" w:rsidP="008C5F88">
      <w:pPr>
        <w:spacing w:after="0" w:line="360" w:lineRule="auto"/>
        <w:jc w:val="both"/>
        <w:rPr>
          <w:rFonts w:ascii="Arial" w:hAnsi="Arial" w:cs="Arial"/>
          <w:b/>
          <w:bCs/>
          <w:sz w:val="20"/>
          <w:szCs w:val="20"/>
          <w:lang w:val="es-MX"/>
        </w:rPr>
      </w:pPr>
    </w:p>
    <w:p w14:paraId="7F42CCBB" w14:textId="77777777" w:rsidR="0030184B" w:rsidRDefault="0030184B" w:rsidP="008C5F88">
      <w:pPr>
        <w:spacing w:after="0" w:line="360" w:lineRule="auto"/>
        <w:jc w:val="both"/>
        <w:rPr>
          <w:rFonts w:ascii="Arial" w:hAnsi="Arial" w:cs="Arial"/>
          <w:b/>
          <w:bCs/>
          <w:sz w:val="20"/>
          <w:szCs w:val="20"/>
          <w:lang w:val="es-MX"/>
        </w:rPr>
      </w:pPr>
    </w:p>
    <w:p w14:paraId="2ED303F0" w14:textId="77777777" w:rsidR="0030184B" w:rsidRDefault="0030184B" w:rsidP="008C5F88">
      <w:pPr>
        <w:spacing w:after="0" w:line="360" w:lineRule="auto"/>
        <w:jc w:val="both"/>
        <w:rPr>
          <w:rFonts w:ascii="Arial" w:hAnsi="Arial" w:cs="Arial"/>
          <w:b/>
          <w:bCs/>
          <w:sz w:val="20"/>
          <w:szCs w:val="20"/>
          <w:lang w:val="es-MX"/>
        </w:rPr>
      </w:pPr>
    </w:p>
    <w:p w14:paraId="03D3F04E" w14:textId="77777777" w:rsidR="0030184B" w:rsidRDefault="0030184B" w:rsidP="008C5F88">
      <w:pPr>
        <w:spacing w:after="0" w:line="360" w:lineRule="auto"/>
        <w:jc w:val="both"/>
        <w:rPr>
          <w:rFonts w:ascii="Arial" w:hAnsi="Arial" w:cs="Arial"/>
          <w:b/>
          <w:bCs/>
          <w:sz w:val="20"/>
          <w:szCs w:val="20"/>
          <w:lang w:val="es-MX"/>
        </w:rPr>
      </w:pPr>
    </w:p>
    <w:p w14:paraId="73B0ED8D" w14:textId="1D6DCBEC" w:rsidR="0030184B" w:rsidRDefault="0030184B" w:rsidP="008C5F88">
      <w:pPr>
        <w:spacing w:after="0" w:line="360" w:lineRule="auto"/>
        <w:jc w:val="both"/>
        <w:rPr>
          <w:rFonts w:ascii="Arial" w:hAnsi="Arial" w:cs="Arial"/>
          <w:b/>
          <w:bCs/>
          <w:sz w:val="20"/>
          <w:szCs w:val="20"/>
          <w:lang w:val="es-MX"/>
        </w:rPr>
      </w:pPr>
      <w:r w:rsidRPr="0030184B">
        <w:rPr>
          <w:rFonts w:ascii="Arial" w:hAnsi="Arial" w:cs="Arial"/>
          <w:b/>
          <w:bCs/>
          <w:sz w:val="20"/>
          <w:szCs w:val="20"/>
          <w:lang w:val="es-MX"/>
        </w:rPr>
        <w:t>FORTALECIMIENTO DE PERSPECTIVA DE GÉNERO</w:t>
      </w:r>
    </w:p>
    <w:p w14:paraId="1834EEC9" w14:textId="77777777" w:rsidR="0030184B" w:rsidRPr="0030184B" w:rsidRDefault="0030184B" w:rsidP="008C5F88">
      <w:pPr>
        <w:spacing w:after="0" w:line="360" w:lineRule="auto"/>
        <w:jc w:val="both"/>
        <w:rPr>
          <w:rFonts w:ascii="Arial" w:hAnsi="Arial" w:cs="Arial"/>
          <w:b/>
          <w:bCs/>
          <w:sz w:val="20"/>
          <w:szCs w:val="20"/>
          <w:lang w:val="es-MX"/>
        </w:rPr>
      </w:pPr>
    </w:p>
    <w:tbl>
      <w:tblPr>
        <w:tblW w:w="0" w:type="auto"/>
        <w:tblCellMar>
          <w:left w:w="70" w:type="dxa"/>
          <w:right w:w="70" w:type="dxa"/>
        </w:tblCellMar>
        <w:tblLook w:val="04A0" w:firstRow="1" w:lastRow="0" w:firstColumn="1" w:lastColumn="0" w:noHBand="0" w:noVBand="1"/>
      </w:tblPr>
      <w:tblGrid>
        <w:gridCol w:w="1900"/>
        <w:gridCol w:w="2027"/>
        <w:gridCol w:w="1932"/>
        <w:gridCol w:w="2746"/>
        <w:gridCol w:w="1166"/>
      </w:tblGrid>
      <w:tr w:rsidR="0030184B" w:rsidRPr="0030184B" w14:paraId="2DACC22D" w14:textId="77777777" w:rsidTr="0030184B">
        <w:trPr>
          <w:trHeight w:val="405"/>
          <w:tblHeader/>
        </w:trPr>
        <w:tc>
          <w:tcPr>
            <w:tcW w:w="0" w:type="auto"/>
            <w:gridSpan w:val="5"/>
            <w:tcBorders>
              <w:top w:val="single" w:sz="8" w:space="0" w:color="auto"/>
              <w:left w:val="single" w:sz="8" w:space="0" w:color="auto"/>
              <w:bottom w:val="nil"/>
              <w:right w:val="nil"/>
            </w:tcBorders>
            <w:shd w:val="clear" w:color="000000" w:fill="850D0D"/>
            <w:vAlign w:val="center"/>
            <w:hideMark/>
          </w:tcPr>
          <w:p w14:paraId="2212289D" w14:textId="77777777" w:rsidR="0030184B" w:rsidRPr="0030184B" w:rsidRDefault="0030184B" w:rsidP="0030184B">
            <w:pPr>
              <w:spacing w:after="0" w:line="240" w:lineRule="auto"/>
              <w:jc w:val="center"/>
              <w:rPr>
                <w:rFonts w:eastAsia="Times New Roman" w:cs="Calibri"/>
                <w:b/>
                <w:bCs/>
                <w:color w:val="FFFFFF"/>
                <w:sz w:val="28"/>
                <w:szCs w:val="28"/>
                <w:lang w:val="es-MX" w:eastAsia="es-MX"/>
              </w:rPr>
            </w:pPr>
            <w:r w:rsidRPr="0030184B">
              <w:rPr>
                <w:rFonts w:eastAsia="Times New Roman" w:cs="Calibri"/>
                <w:b/>
                <w:bCs/>
                <w:color w:val="FFFFFF"/>
                <w:sz w:val="28"/>
                <w:szCs w:val="28"/>
                <w:lang w:val="es-MX" w:eastAsia="es-MX"/>
              </w:rPr>
              <w:t>Municipio de Atlixco, Puebla.</w:t>
            </w:r>
          </w:p>
        </w:tc>
      </w:tr>
      <w:tr w:rsidR="0030184B" w:rsidRPr="0030184B" w14:paraId="7C942038" w14:textId="77777777" w:rsidTr="0030184B">
        <w:trPr>
          <w:trHeight w:val="405"/>
          <w:tblHeader/>
        </w:trPr>
        <w:tc>
          <w:tcPr>
            <w:tcW w:w="0" w:type="auto"/>
            <w:gridSpan w:val="5"/>
            <w:tcBorders>
              <w:top w:val="nil"/>
              <w:left w:val="single" w:sz="8" w:space="0" w:color="auto"/>
              <w:bottom w:val="nil"/>
              <w:right w:val="nil"/>
            </w:tcBorders>
            <w:shd w:val="clear" w:color="000000" w:fill="850D0D"/>
            <w:vAlign w:val="center"/>
            <w:hideMark/>
          </w:tcPr>
          <w:p w14:paraId="57A1FDD8" w14:textId="7B86A8A9" w:rsidR="0030184B" w:rsidRPr="0030184B" w:rsidRDefault="0030184B" w:rsidP="0030184B">
            <w:pPr>
              <w:spacing w:after="0" w:line="240" w:lineRule="auto"/>
              <w:jc w:val="center"/>
              <w:rPr>
                <w:rFonts w:eastAsia="Times New Roman" w:cs="Calibri"/>
                <w:b/>
                <w:bCs/>
                <w:color w:val="FFFFFF"/>
                <w:sz w:val="28"/>
                <w:szCs w:val="28"/>
                <w:lang w:val="es-MX" w:eastAsia="es-MX"/>
              </w:rPr>
            </w:pPr>
            <w:r w:rsidRPr="0030184B">
              <w:rPr>
                <w:rFonts w:eastAsia="Times New Roman" w:cs="Calibri"/>
                <w:b/>
                <w:bCs/>
                <w:color w:val="FFFFFF"/>
                <w:sz w:val="28"/>
                <w:szCs w:val="28"/>
                <w:lang w:val="es-MX" w:eastAsia="es-MX"/>
              </w:rPr>
              <w:t>Presupuesto de Egresos para el ejercicio fiscal 202</w:t>
            </w:r>
            <w:r>
              <w:rPr>
                <w:rFonts w:eastAsia="Times New Roman" w:cs="Calibri"/>
                <w:b/>
                <w:bCs/>
                <w:color w:val="FFFFFF"/>
                <w:sz w:val="28"/>
                <w:szCs w:val="28"/>
                <w:lang w:val="es-MX" w:eastAsia="es-MX"/>
              </w:rPr>
              <w:t>3</w:t>
            </w:r>
          </w:p>
        </w:tc>
      </w:tr>
      <w:tr w:rsidR="0030184B" w:rsidRPr="0030184B" w14:paraId="28AF7793" w14:textId="77777777" w:rsidTr="0030184B">
        <w:trPr>
          <w:trHeight w:val="390"/>
          <w:tblHeader/>
        </w:trPr>
        <w:tc>
          <w:tcPr>
            <w:tcW w:w="0" w:type="auto"/>
            <w:gridSpan w:val="5"/>
            <w:tcBorders>
              <w:top w:val="nil"/>
              <w:left w:val="single" w:sz="8" w:space="0" w:color="auto"/>
              <w:bottom w:val="single" w:sz="8" w:space="0" w:color="auto"/>
              <w:right w:val="nil"/>
            </w:tcBorders>
            <w:shd w:val="clear" w:color="000000" w:fill="850D0D"/>
            <w:vAlign w:val="center"/>
            <w:hideMark/>
          </w:tcPr>
          <w:p w14:paraId="59A4F748" w14:textId="77777777" w:rsidR="0030184B" w:rsidRPr="0030184B" w:rsidRDefault="0030184B" w:rsidP="0030184B">
            <w:pPr>
              <w:spacing w:after="0" w:line="240" w:lineRule="auto"/>
              <w:jc w:val="center"/>
              <w:rPr>
                <w:rFonts w:eastAsia="Times New Roman" w:cs="Calibri"/>
                <w:b/>
                <w:bCs/>
                <w:color w:val="FFFFFF"/>
                <w:sz w:val="28"/>
                <w:szCs w:val="28"/>
                <w:lang w:val="es-MX" w:eastAsia="es-MX"/>
              </w:rPr>
            </w:pPr>
            <w:r w:rsidRPr="0030184B">
              <w:rPr>
                <w:rFonts w:eastAsia="Times New Roman" w:cs="Calibri"/>
                <w:b/>
                <w:bCs/>
                <w:color w:val="FFFFFF"/>
                <w:sz w:val="28"/>
                <w:szCs w:val="28"/>
                <w:lang w:val="es-MX" w:eastAsia="es-MX"/>
              </w:rPr>
              <w:t xml:space="preserve">Anexo transversal para la Igualdad entre Mujeres, Hombres e inclusión de la Diversidad Sexual (PROIGUALDAD) </w:t>
            </w:r>
          </w:p>
        </w:tc>
      </w:tr>
      <w:tr w:rsidR="0030184B" w:rsidRPr="0030184B" w14:paraId="66800203" w14:textId="77777777" w:rsidTr="0030184B">
        <w:trPr>
          <w:trHeight w:val="615"/>
          <w:tblHeader/>
        </w:trPr>
        <w:tc>
          <w:tcPr>
            <w:tcW w:w="0" w:type="auto"/>
            <w:tcBorders>
              <w:top w:val="nil"/>
              <w:left w:val="single" w:sz="8" w:space="0" w:color="auto"/>
              <w:bottom w:val="single" w:sz="8" w:space="0" w:color="auto"/>
              <w:right w:val="single" w:sz="8" w:space="0" w:color="auto"/>
            </w:tcBorders>
            <w:shd w:val="clear" w:color="000000" w:fill="A50021"/>
            <w:vAlign w:val="center"/>
            <w:hideMark/>
          </w:tcPr>
          <w:p w14:paraId="6E8B03E3" w14:textId="77777777" w:rsidR="0030184B" w:rsidRPr="0030184B" w:rsidRDefault="0030184B" w:rsidP="0030184B">
            <w:pPr>
              <w:spacing w:after="0" w:line="240" w:lineRule="auto"/>
              <w:jc w:val="center"/>
              <w:rPr>
                <w:rFonts w:eastAsia="Times New Roman" w:cs="Calibri"/>
                <w:b/>
                <w:bCs/>
                <w:color w:val="FFFFFF"/>
                <w:lang w:val="es-MX" w:eastAsia="es-MX"/>
              </w:rPr>
            </w:pPr>
            <w:r w:rsidRPr="0030184B">
              <w:rPr>
                <w:rFonts w:eastAsia="Times New Roman" w:cs="Calibri"/>
                <w:b/>
                <w:bCs/>
                <w:color w:val="FFFFFF"/>
                <w:lang w:val="es-MX" w:eastAsia="es-MX"/>
              </w:rPr>
              <w:t>Unidad Administrativa</w:t>
            </w:r>
          </w:p>
        </w:tc>
        <w:tc>
          <w:tcPr>
            <w:tcW w:w="0" w:type="auto"/>
            <w:tcBorders>
              <w:top w:val="nil"/>
              <w:left w:val="nil"/>
              <w:bottom w:val="single" w:sz="8" w:space="0" w:color="auto"/>
              <w:right w:val="single" w:sz="8" w:space="0" w:color="auto"/>
            </w:tcBorders>
            <w:shd w:val="clear" w:color="000000" w:fill="A50021"/>
            <w:vAlign w:val="center"/>
            <w:hideMark/>
          </w:tcPr>
          <w:p w14:paraId="66211239" w14:textId="77777777" w:rsidR="0030184B" w:rsidRPr="0030184B" w:rsidRDefault="0030184B" w:rsidP="0030184B">
            <w:pPr>
              <w:spacing w:after="0" w:line="240" w:lineRule="auto"/>
              <w:jc w:val="center"/>
              <w:rPr>
                <w:rFonts w:eastAsia="Times New Roman" w:cs="Calibri"/>
                <w:b/>
                <w:bCs/>
                <w:color w:val="FFFFFF"/>
                <w:lang w:val="es-MX" w:eastAsia="es-MX"/>
              </w:rPr>
            </w:pPr>
            <w:r w:rsidRPr="0030184B">
              <w:rPr>
                <w:rFonts w:eastAsia="Times New Roman" w:cs="Calibri"/>
                <w:b/>
                <w:bCs/>
                <w:color w:val="FFFFFF"/>
                <w:lang w:val="es-MX" w:eastAsia="es-MX"/>
              </w:rPr>
              <w:t>Programa Presupuestario</w:t>
            </w:r>
          </w:p>
        </w:tc>
        <w:tc>
          <w:tcPr>
            <w:tcW w:w="0" w:type="auto"/>
            <w:tcBorders>
              <w:top w:val="nil"/>
              <w:left w:val="nil"/>
              <w:bottom w:val="single" w:sz="8" w:space="0" w:color="auto"/>
              <w:right w:val="single" w:sz="8" w:space="0" w:color="auto"/>
            </w:tcBorders>
            <w:shd w:val="clear" w:color="000000" w:fill="A50021"/>
            <w:vAlign w:val="center"/>
            <w:hideMark/>
          </w:tcPr>
          <w:p w14:paraId="1DC5112A" w14:textId="77777777" w:rsidR="0030184B" w:rsidRPr="0030184B" w:rsidRDefault="0030184B" w:rsidP="0030184B">
            <w:pPr>
              <w:spacing w:after="0" w:line="240" w:lineRule="auto"/>
              <w:jc w:val="center"/>
              <w:rPr>
                <w:rFonts w:eastAsia="Times New Roman" w:cs="Calibri"/>
                <w:b/>
                <w:bCs/>
                <w:color w:val="FFFFFF"/>
                <w:lang w:val="es-MX" w:eastAsia="es-MX"/>
              </w:rPr>
            </w:pPr>
            <w:r w:rsidRPr="0030184B">
              <w:rPr>
                <w:rFonts w:eastAsia="Times New Roman" w:cs="Calibri"/>
                <w:b/>
                <w:bCs/>
                <w:color w:val="FFFFFF"/>
                <w:lang w:val="es-MX" w:eastAsia="es-MX"/>
              </w:rPr>
              <w:t>Componente</w:t>
            </w:r>
          </w:p>
        </w:tc>
        <w:tc>
          <w:tcPr>
            <w:tcW w:w="0" w:type="auto"/>
            <w:tcBorders>
              <w:top w:val="nil"/>
              <w:left w:val="nil"/>
              <w:bottom w:val="single" w:sz="8" w:space="0" w:color="auto"/>
              <w:right w:val="single" w:sz="8" w:space="0" w:color="auto"/>
            </w:tcBorders>
            <w:shd w:val="clear" w:color="000000" w:fill="A50021"/>
            <w:vAlign w:val="center"/>
            <w:hideMark/>
          </w:tcPr>
          <w:p w14:paraId="2C3046C9" w14:textId="77777777" w:rsidR="0030184B" w:rsidRPr="0030184B" w:rsidRDefault="0030184B" w:rsidP="0030184B">
            <w:pPr>
              <w:spacing w:after="0" w:line="240" w:lineRule="auto"/>
              <w:jc w:val="center"/>
              <w:rPr>
                <w:rFonts w:eastAsia="Times New Roman" w:cs="Calibri"/>
                <w:b/>
                <w:bCs/>
                <w:color w:val="FFFFFF"/>
                <w:lang w:val="es-MX" w:eastAsia="es-MX"/>
              </w:rPr>
            </w:pPr>
            <w:r w:rsidRPr="0030184B">
              <w:rPr>
                <w:rFonts w:eastAsia="Times New Roman" w:cs="Calibri"/>
                <w:b/>
                <w:bCs/>
                <w:color w:val="FFFFFF"/>
                <w:lang w:val="es-MX" w:eastAsia="es-MX"/>
              </w:rPr>
              <w:t>Actividad</w:t>
            </w:r>
          </w:p>
        </w:tc>
        <w:tc>
          <w:tcPr>
            <w:tcW w:w="0" w:type="auto"/>
            <w:tcBorders>
              <w:top w:val="nil"/>
              <w:left w:val="nil"/>
              <w:bottom w:val="single" w:sz="8" w:space="0" w:color="auto"/>
              <w:right w:val="single" w:sz="8" w:space="0" w:color="auto"/>
            </w:tcBorders>
            <w:shd w:val="clear" w:color="000000" w:fill="A50021"/>
            <w:vAlign w:val="center"/>
            <w:hideMark/>
          </w:tcPr>
          <w:p w14:paraId="53184E48" w14:textId="77777777" w:rsidR="0030184B" w:rsidRPr="0030184B" w:rsidRDefault="0030184B" w:rsidP="0030184B">
            <w:pPr>
              <w:spacing w:after="0" w:line="240" w:lineRule="auto"/>
              <w:jc w:val="center"/>
              <w:rPr>
                <w:rFonts w:eastAsia="Times New Roman" w:cs="Calibri"/>
                <w:b/>
                <w:bCs/>
                <w:color w:val="FFFFFF"/>
                <w:lang w:val="es-MX" w:eastAsia="es-MX"/>
              </w:rPr>
            </w:pPr>
            <w:r w:rsidRPr="0030184B">
              <w:rPr>
                <w:rFonts w:eastAsia="Times New Roman" w:cs="Calibri"/>
                <w:b/>
                <w:bCs/>
                <w:color w:val="FFFFFF"/>
                <w:lang w:val="es-MX" w:eastAsia="es-MX"/>
              </w:rPr>
              <w:t>Monto</w:t>
            </w:r>
          </w:p>
        </w:tc>
      </w:tr>
      <w:tr w:rsidR="0030184B" w:rsidRPr="0030184B" w14:paraId="3098F2AD" w14:textId="77777777" w:rsidTr="0030184B">
        <w:trPr>
          <w:trHeight w:val="960"/>
          <w:tblHead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7DA0F78"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Dirección de Seguridad Pública y Vialidad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905B63"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1.1 Seguridad Pública con Sentido Humanista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DB47"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Violencia de género en materia de seguridad pública, atendida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FF055D"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Atender 147 medidas de protección emitidas por la fiscalía General del Estado en materia de violencia de género (Bajo Demanda)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A7DA112"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       78,873.60 </w:t>
            </w:r>
          </w:p>
        </w:tc>
      </w:tr>
      <w:tr w:rsidR="0030184B" w:rsidRPr="0030184B" w14:paraId="46D1F466" w14:textId="77777777" w:rsidTr="0030184B">
        <w:trPr>
          <w:trHeight w:val="72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A2A718"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Dirección de Seguridad Pública y Vialidad</w:t>
            </w:r>
          </w:p>
        </w:tc>
        <w:tc>
          <w:tcPr>
            <w:tcW w:w="0" w:type="auto"/>
            <w:tcBorders>
              <w:top w:val="nil"/>
              <w:left w:val="nil"/>
              <w:bottom w:val="single" w:sz="4" w:space="0" w:color="auto"/>
              <w:right w:val="single" w:sz="4" w:space="0" w:color="auto"/>
            </w:tcBorders>
            <w:shd w:val="clear" w:color="000000" w:fill="FFFFFF"/>
            <w:vAlign w:val="center"/>
            <w:hideMark/>
          </w:tcPr>
          <w:p w14:paraId="58F13229"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1.1 Seguridad Pública con Sentido Humanista (1)</w:t>
            </w:r>
          </w:p>
        </w:tc>
        <w:tc>
          <w:tcPr>
            <w:tcW w:w="0" w:type="auto"/>
            <w:tcBorders>
              <w:top w:val="nil"/>
              <w:left w:val="nil"/>
              <w:bottom w:val="single" w:sz="4" w:space="0" w:color="auto"/>
              <w:right w:val="single" w:sz="4" w:space="0" w:color="auto"/>
            </w:tcBorders>
            <w:shd w:val="clear" w:color="auto" w:fill="auto"/>
            <w:vAlign w:val="center"/>
            <w:hideMark/>
          </w:tcPr>
          <w:p w14:paraId="381E4535"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Violencia de género en materia de seguridad pública, atendida</w:t>
            </w:r>
          </w:p>
        </w:tc>
        <w:tc>
          <w:tcPr>
            <w:tcW w:w="0" w:type="auto"/>
            <w:tcBorders>
              <w:top w:val="nil"/>
              <w:left w:val="nil"/>
              <w:bottom w:val="single" w:sz="4" w:space="0" w:color="auto"/>
              <w:right w:val="single" w:sz="4" w:space="0" w:color="auto"/>
            </w:tcBorders>
            <w:shd w:val="clear" w:color="auto" w:fill="auto"/>
            <w:vAlign w:val="center"/>
            <w:hideMark/>
          </w:tcPr>
          <w:p w14:paraId="7C51D4D2" w14:textId="54BE4C5B"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Realizar 12 reportes de la célula del municipio de la comisión de búsqueda de personas.</w:t>
            </w:r>
          </w:p>
        </w:tc>
        <w:tc>
          <w:tcPr>
            <w:tcW w:w="0" w:type="auto"/>
            <w:tcBorders>
              <w:top w:val="nil"/>
              <w:left w:val="nil"/>
              <w:bottom w:val="single" w:sz="4" w:space="0" w:color="auto"/>
              <w:right w:val="single" w:sz="8" w:space="0" w:color="auto"/>
            </w:tcBorders>
            <w:shd w:val="clear" w:color="auto" w:fill="auto"/>
            <w:vAlign w:val="center"/>
            <w:hideMark/>
          </w:tcPr>
          <w:p w14:paraId="6A5E82EF"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0.00</w:t>
            </w:r>
          </w:p>
        </w:tc>
      </w:tr>
      <w:tr w:rsidR="0030184B" w:rsidRPr="0030184B" w14:paraId="5EC06D7C" w14:textId="77777777" w:rsidTr="0030184B">
        <w:trPr>
          <w:trHeight w:val="96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99C445"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Dirección de Seguridad Pública y Vialidad</w:t>
            </w:r>
          </w:p>
        </w:tc>
        <w:tc>
          <w:tcPr>
            <w:tcW w:w="0" w:type="auto"/>
            <w:tcBorders>
              <w:top w:val="nil"/>
              <w:left w:val="nil"/>
              <w:bottom w:val="single" w:sz="4" w:space="0" w:color="auto"/>
              <w:right w:val="single" w:sz="4" w:space="0" w:color="auto"/>
            </w:tcBorders>
            <w:shd w:val="clear" w:color="000000" w:fill="FFFFFF"/>
            <w:vAlign w:val="center"/>
            <w:hideMark/>
          </w:tcPr>
          <w:p w14:paraId="490B7564"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1.1 Seguridad Pública con Sentido Humanista (1)</w:t>
            </w:r>
          </w:p>
        </w:tc>
        <w:tc>
          <w:tcPr>
            <w:tcW w:w="0" w:type="auto"/>
            <w:tcBorders>
              <w:top w:val="nil"/>
              <w:left w:val="nil"/>
              <w:bottom w:val="single" w:sz="4" w:space="0" w:color="auto"/>
              <w:right w:val="single" w:sz="4" w:space="0" w:color="auto"/>
            </w:tcBorders>
            <w:shd w:val="clear" w:color="auto" w:fill="auto"/>
            <w:vAlign w:val="center"/>
            <w:hideMark/>
          </w:tcPr>
          <w:p w14:paraId="57A34D93"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Violencia de género en materia de seguridad pública, atendida</w:t>
            </w:r>
          </w:p>
        </w:tc>
        <w:tc>
          <w:tcPr>
            <w:tcW w:w="0" w:type="auto"/>
            <w:tcBorders>
              <w:top w:val="nil"/>
              <w:left w:val="nil"/>
              <w:bottom w:val="single" w:sz="4" w:space="0" w:color="auto"/>
              <w:right w:val="single" w:sz="4" w:space="0" w:color="auto"/>
            </w:tcBorders>
            <w:shd w:val="clear" w:color="auto" w:fill="auto"/>
            <w:vAlign w:val="center"/>
            <w:hideMark/>
          </w:tcPr>
          <w:p w14:paraId="2EE3EED9"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Realizar 28 pláticas en materia de prevención de la violencia con especial enfoque en la violencia de género</w:t>
            </w:r>
          </w:p>
        </w:tc>
        <w:tc>
          <w:tcPr>
            <w:tcW w:w="0" w:type="auto"/>
            <w:tcBorders>
              <w:top w:val="nil"/>
              <w:left w:val="nil"/>
              <w:bottom w:val="single" w:sz="4" w:space="0" w:color="auto"/>
              <w:right w:val="single" w:sz="8" w:space="0" w:color="auto"/>
            </w:tcBorders>
            <w:shd w:val="clear" w:color="auto" w:fill="auto"/>
            <w:vAlign w:val="center"/>
            <w:hideMark/>
          </w:tcPr>
          <w:p w14:paraId="794ECAA1"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0.00</w:t>
            </w:r>
          </w:p>
        </w:tc>
      </w:tr>
      <w:tr w:rsidR="0030184B" w:rsidRPr="0030184B" w14:paraId="38D42FD2" w14:textId="77777777" w:rsidTr="0030184B">
        <w:trPr>
          <w:trHeight w:val="96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351693"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Centro Especializado para la Atención de la Mujer</w:t>
            </w:r>
          </w:p>
        </w:tc>
        <w:tc>
          <w:tcPr>
            <w:tcW w:w="0" w:type="auto"/>
            <w:tcBorders>
              <w:top w:val="nil"/>
              <w:left w:val="nil"/>
              <w:bottom w:val="single" w:sz="4" w:space="0" w:color="auto"/>
              <w:right w:val="single" w:sz="4" w:space="0" w:color="auto"/>
            </w:tcBorders>
            <w:shd w:val="clear" w:color="000000" w:fill="FFFFFF"/>
            <w:vAlign w:val="center"/>
            <w:hideMark/>
          </w:tcPr>
          <w:p w14:paraId="6AAFC7C9"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749067AC"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Brecha de desigualdad de género, atendida</w:t>
            </w:r>
          </w:p>
        </w:tc>
        <w:tc>
          <w:tcPr>
            <w:tcW w:w="0" w:type="auto"/>
            <w:tcBorders>
              <w:top w:val="nil"/>
              <w:left w:val="nil"/>
              <w:bottom w:val="single" w:sz="4" w:space="0" w:color="auto"/>
              <w:right w:val="single" w:sz="4" w:space="0" w:color="auto"/>
            </w:tcBorders>
            <w:shd w:val="clear" w:color="auto" w:fill="auto"/>
            <w:vAlign w:val="center"/>
            <w:hideMark/>
          </w:tcPr>
          <w:p w14:paraId="62E622C6"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Realizar 52 acciones en materia de perspectiva de género </w:t>
            </w:r>
          </w:p>
        </w:tc>
        <w:tc>
          <w:tcPr>
            <w:tcW w:w="0" w:type="auto"/>
            <w:tcBorders>
              <w:top w:val="nil"/>
              <w:left w:val="nil"/>
              <w:bottom w:val="single" w:sz="4" w:space="0" w:color="auto"/>
              <w:right w:val="single" w:sz="8" w:space="0" w:color="auto"/>
            </w:tcBorders>
            <w:shd w:val="clear" w:color="auto" w:fill="auto"/>
            <w:vAlign w:val="center"/>
            <w:hideMark/>
          </w:tcPr>
          <w:p w14:paraId="31D0F859"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     332,494.40 </w:t>
            </w:r>
          </w:p>
        </w:tc>
      </w:tr>
      <w:tr w:rsidR="0030184B" w:rsidRPr="0030184B" w14:paraId="00B5E259" w14:textId="77777777" w:rsidTr="0030184B">
        <w:trPr>
          <w:trHeight w:val="96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3B5BB0"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Centro Especializado para la Atención de la Mujer</w:t>
            </w:r>
          </w:p>
        </w:tc>
        <w:tc>
          <w:tcPr>
            <w:tcW w:w="0" w:type="auto"/>
            <w:tcBorders>
              <w:top w:val="nil"/>
              <w:left w:val="nil"/>
              <w:bottom w:val="single" w:sz="4" w:space="0" w:color="auto"/>
              <w:right w:val="single" w:sz="4" w:space="0" w:color="auto"/>
            </w:tcBorders>
            <w:shd w:val="clear" w:color="000000" w:fill="FFFFFF"/>
            <w:vAlign w:val="center"/>
            <w:hideMark/>
          </w:tcPr>
          <w:p w14:paraId="633944F4"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27173290"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Brecha de desigualdad de género, atendida</w:t>
            </w:r>
          </w:p>
        </w:tc>
        <w:tc>
          <w:tcPr>
            <w:tcW w:w="0" w:type="auto"/>
            <w:tcBorders>
              <w:top w:val="nil"/>
              <w:left w:val="nil"/>
              <w:bottom w:val="single" w:sz="4" w:space="0" w:color="auto"/>
              <w:right w:val="single" w:sz="4" w:space="0" w:color="auto"/>
            </w:tcBorders>
            <w:shd w:val="clear" w:color="auto" w:fill="auto"/>
            <w:vAlign w:val="center"/>
            <w:hideMark/>
          </w:tcPr>
          <w:p w14:paraId="3FFB83B2"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Realizar 7 talleres de autoempleo de mujeres vulnerables</w:t>
            </w:r>
          </w:p>
        </w:tc>
        <w:tc>
          <w:tcPr>
            <w:tcW w:w="0" w:type="auto"/>
            <w:tcBorders>
              <w:top w:val="nil"/>
              <w:left w:val="nil"/>
              <w:bottom w:val="single" w:sz="4" w:space="0" w:color="auto"/>
              <w:right w:val="single" w:sz="8" w:space="0" w:color="auto"/>
            </w:tcBorders>
            <w:shd w:val="clear" w:color="auto" w:fill="auto"/>
            <w:vAlign w:val="center"/>
            <w:hideMark/>
          </w:tcPr>
          <w:p w14:paraId="2EF82526"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       35,000.00 </w:t>
            </w:r>
          </w:p>
        </w:tc>
      </w:tr>
      <w:tr w:rsidR="0030184B" w:rsidRPr="0030184B" w14:paraId="0FC31D0B" w14:textId="77777777" w:rsidTr="0030184B">
        <w:trPr>
          <w:trHeight w:val="96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B92501"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Centro Especializado para la Atención de la Mujer</w:t>
            </w:r>
          </w:p>
        </w:tc>
        <w:tc>
          <w:tcPr>
            <w:tcW w:w="0" w:type="auto"/>
            <w:tcBorders>
              <w:top w:val="nil"/>
              <w:left w:val="nil"/>
              <w:bottom w:val="single" w:sz="4" w:space="0" w:color="auto"/>
              <w:right w:val="single" w:sz="4" w:space="0" w:color="auto"/>
            </w:tcBorders>
            <w:shd w:val="clear" w:color="000000" w:fill="FFFFFF"/>
            <w:vAlign w:val="center"/>
            <w:hideMark/>
          </w:tcPr>
          <w:p w14:paraId="45CD8BCE"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7979271D"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Brecha de desigualdad de género, atendida</w:t>
            </w:r>
          </w:p>
        </w:tc>
        <w:tc>
          <w:tcPr>
            <w:tcW w:w="0" w:type="auto"/>
            <w:tcBorders>
              <w:top w:val="nil"/>
              <w:left w:val="nil"/>
              <w:bottom w:val="single" w:sz="4" w:space="0" w:color="auto"/>
              <w:right w:val="single" w:sz="4" w:space="0" w:color="auto"/>
            </w:tcBorders>
            <w:shd w:val="clear" w:color="auto" w:fill="auto"/>
            <w:vAlign w:val="center"/>
            <w:hideMark/>
          </w:tcPr>
          <w:p w14:paraId="37DE761A"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Realizar 30 acciones para prevenir la violencia de género</w:t>
            </w:r>
          </w:p>
        </w:tc>
        <w:tc>
          <w:tcPr>
            <w:tcW w:w="0" w:type="auto"/>
            <w:tcBorders>
              <w:top w:val="nil"/>
              <w:left w:val="nil"/>
              <w:bottom w:val="single" w:sz="4" w:space="0" w:color="auto"/>
              <w:right w:val="single" w:sz="8" w:space="0" w:color="auto"/>
            </w:tcBorders>
            <w:shd w:val="clear" w:color="auto" w:fill="auto"/>
            <w:vAlign w:val="center"/>
            <w:hideMark/>
          </w:tcPr>
          <w:p w14:paraId="6C6592F1"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       38,000.00 </w:t>
            </w:r>
          </w:p>
        </w:tc>
      </w:tr>
      <w:tr w:rsidR="0030184B" w:rsidRPr="0030184B" w14:paraId="78DC6401" w14:textId="77777777" w:rsidTr="0030184B">
        <w:trPr>
          <w:trHeight w:val="960"/>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B3DDB47"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Centro Especializado para la Atención de la Mujer</w:t>
            </w:r>
          </w:p>
        </w:tc>
        <w:tc>
          <w:tcPr>
            <w:tcW w:w="0" w:type="auto"/>
            <w:tcBorders>
              <w:top w:val="nil"/>
              <w:left w:val="nil"/>
              <w:bottom w:val="single" w:sz="4" w:space="0" w:color="auto"/>
              <w:right w:val="single" w:sz="4" w:space="0" w:color="auto"/>
            </w:tcBorders>
            <w:shd w:val="clear" w:color="000000" w:fill="FFFFFF"/>
            <w:vAlign w:val="center"/>
            <w:hideMark/>
          </w:tcPr>
          <w:p w14:paraId="1F121A0C"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147DFD61"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Brecha de desigualdad de género, atendida</w:t>
            </w:r>
          </w:p>
        </w:tc>
        <w:tc>
          <w:tcPr>
            <w:tcW w:w="0" w:type="auto"/>
            <w:tcBorders>
              <w:top w:val="nil"/>
              <w:left w:val="nil"/>
              <w:bottom w:val="single" w:sz="4" w:space="0" w:color="auto"/>
              <w:right w:val="single" w:sz="4" w:space="0" w:color="auto"/>
            </w:tcBorders>
            <w:shd w:val="clear" w:color="auto" w:fill="auto"/>
            <w:vAlign w:val="center"/>
            <w:hideMark/>
          </w:tcPr>
          <w:p w14:paraId="406E1C80"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Realizar 12 capacitación en materia de perspectiva de género para la Administración Pública Municipal </w:t>
            </w:r>
          </w:p>
        </w:tc>
        <w:tc>
          <w:tcPr>
            <w:tcW w:w="0" w:type="auto"/>
            <w:tcBorders>
              <w:top w:val="nil"/>
              <w:left w:val="nil"/>
              <w:bottom w:val="single" w:sz="4" w:space="0" w:color="auto"/>
              <w:right w:val="single" w:sz="8" w:space="0" w:color="auto"/>
            </w:tcBorders>
            <w:shd w:val="clear" w:color="auto" w:fill="auto"/>
            <w:vAlign w:val="center"/>
            <w:hideMark/>
          </w:tcPr>
          <w:p w14:paraId="5B481F0F"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0.00</w:t>
            </w:r>
          </w:p>
        </w:tc>
      </w:tr>
      <w:tr w:rsidR="0030184B" w:rsidRPr="0030184B" w14:paraId="7AC052BF" w14:textId="77777777" w:rsidTr="0030184B">
        <w:trPr>
          <w:trHeight w:val="975"/>
          <w:tblHeader/>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F5673C"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Centro Especializado para la Atención de la Mujer</w:t>
            </w:r>
          </w:p>
        </w:tc>
        <w:tc>
          <w:tcPr>
            <w:tcW w:w="0" w:type="auto"/>
            <w:tcBorders>
              <w:top w:val="nil"/>
              <w:left w:val="nil"/>
              <w:bottom w:val="single" w:sz="4" w:space="0" w:color="auto"/>
              <w:right w:val="single" w:sz="4" w:space="0" w:color="auto"/>
            </w:tcBorders>
            <w:shd w:val="clear" w:color="000000" w:fill="FFFFFF"/>
            <w:vAlign w:val="center"/>
            <w:hideMark/>
          </w:tcPr>
          <w:p w14:paraId="16863FCB"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4.1 Bienestar incluyente para el Desarrollo de Atlixco (13)</w:t>
            </w:r>
          </w:p>
        </w:tc>
        <w:tc>
          <w:tcPr>
            <w:tcW w:w="0" w:type="auto"/>
            <w:tcBorders>
              <w:top w:val="nil"/>
              <w:left w:val="nil"/>
              <w:bottom w:val="single" w:sz="4" w:space="0" w:color="auto"/>
              <w:right w:val="single" w:sz="4" w:space="0" w:color="auto"/>
            </w:tcBorders>
            <w:shd w:val="clear" w:color="auto" w:fill="auto"/>
            <w:vAlign w:val="center"/>
            <w:hideMark/>
          </w:tcPr>
          <w:p w14:paraId="3749FDCD"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Brecha de desigualdad de género, atendida</w:t>
            </w:r>
          </w:p>
        </w:tc>
        <w:tc>
          <w:tcPr>
            <w:tcW w:w="0" w:type="auto"/>
            <w:tcBorders>
              <w:top w:val="nil"/>
              <w:left w:val="nil"/>
              <w:bottom w:val="single" w:sz="4" w:space="0" w:color="auto"/>
              <w:right w:val="single" w:sz="4" w:space="0" w:color="auto"/>
            </w:tcBorders>
            <w:shd w:val="clear" w:color="auto" w:fill="auto"/>
            <w:vAlign w:val="center"/>
            <w:hideMark/>
          </w:tcPr>
          <w:p w14:paraId="2C9A7E03" w14:textId="77777777" w:rsidR="0030184B" w:rsidRPr="0030184B" w:rsidRDefault="0030184B" w:rsidP="0030184B">
            <w:pPr>
              <w:spacing w:after="0" w:line="240" w:lineRule="auto"/>
              <w:jc w:val="center"/>
              <w:rPr>
                <w:rFonts w:eastAsia="Times New Roman" w:cs="Calibri"/>
                <w:color w:val="000000"/>
                <w:sz w:val="18"/>
                <w:szCs w:val="18"/>
                <w:lang w:val="es-MX" w:eastAsia="es-MX"/>
              </w:rPr>
            </w:pPr>
            <w:r w:rsidRPr="0030184B">
              <w:rPr>
                <w:rFonts w:eastAsia="Times New Roman" w:cs="Calibri"/>
                <w:color w:val="000000"/>
                <w:sz w:val="18"/>
                <w:szCs w:val="18"/>
                <w:lang w:val="es-MX" w:eastAsia="es-MX"/>
              </w:rPr>
              <w:t>Elaborar 1 protocolo de Atención Integral Contra la Violencia de género en coordinación con la Secretaría de Seguridad Pública</w:t>
            </w:r>
          </w:p>
        </w:tc>
        <w:tc>
          <w:tcPr>
            <w:tcW w:w="0" w:type="auto"/>
            <w:tcBorders>
              <w:top w:val="nil"/>
              <w:left w:val="nil"/>
              <w:bottom w:val="single" w:sz="4" w:space="0" w:color="auto"/>
              <w:right w:val="single" w:sz="8" w:space="0" w:color="auto"/>
            </w:tcBorders>
            <w:shd w:val="clear" w:color="auto" w:fill="auto"/>
            <w:vAlign w:val="center"/>
            <w:hideMark/>
          </w:tcPr>
          <w:p w14:paraId="3DE0F914" w14:textId="77777777" w:rsidR="0030184B" w:rsidRPr="0030184B" w:rsidRDefault="0030184B" w:rsidP="0030184B">
            <w:pPr>
              <w:spacing w:after="0" w:line="240" w:lineRule="auto"/>
              <w:jc w:val="right"/>
              <w:rPr>
                <w:rFonts w:eastAsia="Times New Roman" w:cs="Calibri"/>
                <w:color w:val="000000"/>
                <w:sz w:val="18"/>
                <w:szCs w:val="18"/>
                <w:lang w:val="es-MX" w:eastAsia="es-MX"/>
              </w:rPr>
            </w:pPr>
            <w:r w:rsidRPr="0030184B">
              <w:rPr>
                <w:rFonts w:eastAsia="Times New Roman" w:cs="Calibri"/>
                <w:color w:val="000000"/>
                <w:sz w:val="18"/>
                <w:szCs w:val="18"/>
                <w:lang w:val="es-MX" w:eastAsia="es-MX"/>
              </w:rPr>
              <w:t xml:space="preserve">       69,000.00 </w:t>
            </w:r>
          </w:p>
        </w:tc>
      </w:tr>
      <w:tr w:rsidR="0030184B" w:rsidRPr="0030184B" w14:paraId="69B046B2" w14:textId="77777777" w:rsidTr="0030184B">
        <w:trPr>
          <w:trHeight w:val="315"/>
          <w:tblHeader/>
        </w:trPr>
        <w:tc>
          <w:tcPr>
            <w:tcW w:w="0" w:type="auto"/>
            <w:gridSpan w:val="4"/>
            <w:tcBorders>
              <w:top w:val="single" w:sz="8" w:space="0" w:color="auto"/>
              <w:left w:val="single" w:sz="8" w:space="0" w:color="auto"/>
              <w:bottom w:val="single" w:sz="8" w:space="0" w:color="auto"/>
              <w:right w:val="single" w:sz="8" w:space="0" w:color="000000"/>
            </w:tcBorders>
            <w:shd w:val="clear" w:color="000000" w:fill="AEAAAA"/>
            <w:noWrap/>
            <w:vAlign w:val="bottom"/>
            <w:hideMark/>
          </w:tcPr>
          <w:p w14:paraId="3F336B76" w14:textId="77777777" w:rsidR="0030184B" w:rsidRPr="0030184B" w:rsidRDefault="0030184B" w:rsidP="0030184B">
            <w:pPr>
              <w:spacing w:after="0" w:line="240" w:lineRule="auto"/>
              <w:jc w:val="center"/>
              <w:rPr>
                <w:rFonts w:eastAsia="Times New Roman" w:cs="Calibri"/>
                <w:b/>
                <w:bCs/>
                <w:color w:val="000000"/>
                <w:lang w:val="es-MX" w:eastAsia="es-MX"/>
              </w:rPr>
            </w:pPr>
            <w:r w:rsidRPr="0030184B">
              <w:rPr>
                <w:rFonts w:eastAsia="Times New Roman" w:cs="Calibri"/>
                <w:b/>
                <w:bCs/>
                <w:color w:val="000000"/>
                <w:lang w:val="es-MX" w:eastAsia="es-MX"/>
              </w:rPr>
              <w:t xml:space="preserve">TOTAL </w:t>
            </w:r>
          </w:p>
        </w:tc>
        <w:tc>
          <w:tcPr>
            <w:tcW w:w="0" w:type="auto"/>
            <w:tcBorders>
              <w:top w:val="single" w:sz="8" w:space="0" w:color="auto"/>
              <w:left w:val="single" w:sz="8" w:space="0" w:color="auto"/>
              <w:bottom w:val="single" w:sz="8" w:space="0" w:color="auto"/>
              <w:right w:val="single" w:sz="8" w:space="0" w:color="auto"/>
            </w:tcBorders>
            <w:shd w:val="clear" w:color="000000" w:fill="AEAAAA"/>
            <w:vAlign w:val="bottom"/>
            <w:hideMark/>
          </w:tcPr>
          <w:p w14:paraId="32AE744C" w14:textId="77777777" w:rsidR="0030184B" w:rsidRPr="0030184B" w:rsidRDefault="0030184B" w:rsidP="0030184B">
            <w:pPr>
              <w:spacing w:after="0" w:line="240" w:lineRule="auto"/>
              <w:rPr>
                <w:rFonts w:eastAsia="Times New Roman" w:cs="Calibri"/>
                <w:b/>
                <w:bCs/>
                <w:color w:val="000000"/>
                <w:lang w:val="es-MX" w:eastAsia="es-MX"/>
              </w:rPr>
            </w:pPr>
            <w:r w:rsidRPr="0030184B">
              <w:rPr>
                <w:rFonts w:eastAsia="Times New Roman" w:cs="Calibri"/>
                <w:b/>
                <w:bCs/>
                <w:color w:val="000000"/>
                <w:lang w:val="es-MX" w:eastAsia="es-MX"/>
              </w:rPr>
              <w:t xml:space="preserve">  553,368.00 </w:t>
            </w:r>
          </w:p>
        </w:tc>
      </w:tr>
    </w:tbl>
    <w:p w14:paraId="6CEA2440" w14:textId="6CAD99A9" w:rsidR="000F70B5" w:rsidRDefault="000F70B5" w:rsidP="008C5F88">
      <w:pPr>
        <w:spacing w:after="0" w:line="360" w:lineRule="auto"/>
        <w:jc w:val="both"/>
        <w:rPr>
          <w:rFonts w:ascii="Arial" w:hAnsi="Arial" w:cs="Arial"/>
          <w:sz w:val="20"/>
          <w:szCs w:val="20"/>
          <w:lang w:val="es-MX"/>
        </w:rPr>
      </w:pPr>
    </w:p>
    <w:p w14:paraId="5AECEA9E" w14:textId="4DF1A3E9" w:rsidR="00AF6BAE" w:rsidRDefault="00AF6BAE" w:rsidP="008C5F88">
      <w:pPr>
        <w:spacing w:after="0" w:line="360" w:lineRule="auto"/>
        <w:jc w:val="both"/>
        <w:rPr>
          <w:rFonts w:ascii="Arial" w:hAnsi="Arial" w:cs="Arial"/>
          <w:sz w:val="20"/>
          <w:szCs w:val="20"/>
          <w:lang w:val="es-MX"/>
        </w:rPr>
      </w:pPr>
    </w:p>
    <w:p w14:paraId="4A2A0CCB" w14:textId="77777777" w:rsidR="00AF6BAE" w:rsidRDefault="00AF6BAE" w:rsidP="008C5F88">
      <w:pPr>
        <w:spacing w:after="0" w:line="360" w:lineRule="auto"/>
        <w:jc w:val="both"/>
        <w:rPr>
          <w:rFonts w:ascii="Arial" w:hAnsi="Arial" w:cs="Arial"/>
          <w:sz w:val="20"/>
          <w:szCs w:val="20"/>
          <w:lang w:val="es-MX"/>
        </w:rPr>
      </w:pPr>
    </w:p>
    <w:tbl>
      <w:tblPr>
        <w:tblW w:w="6140" w:type="dxa"/>
        <w:tblInd w:w="1624" w:type="dxa"/>
        <w:tblCellMar>
          <w:left w:w="70" w:type="dxa"/>
          <w:right w:w="70" w:type="dxa"/>
        </w:tblCellMar>
        <w:tblLook w:val="04A0" w:firstRow="1" w:lastRow="0" w:firstColumn="1" w:lastColumn="0" w:noHBand="0" w:noVBand="1"/>
      </w:tblPr>
      <w:tblGrid>
        <w:gridCol w:w="4180"/>
        <w:gridCol w:w="1960"/>
      </w:tblGrid>
      <w:tr w:rsidR="00A16101" w:rsidRPr="00A16101" w14:paraId="23ED6953" w14:textId="77777777" w:rsidTr="00A16101">
        <w:trPr>
          <w:trHeight w:val="375"/>
        </w:trPr>
        <w:tc>
          <w:tcPr>
            <w:tcW w:w="6140" w:type="dxa"/>
            <w:gridSpan w:val="2"/>
            <w:tcBorders>
              <w:top w:val="single" w:sz="8" w:space="0" w:color="auto"/>
              <w:left w:val="single" w:sz="8" w:space="0" w:color="auto"/>
              <w:bottom w:val="nil"/>
              <w:right w:val="single" w:sz="8" w:space="0" w:color="000000"/>
            </w:tcBorders>
            <w:shd w:val="clear" w:color="000000" w:fill="850D0D"/>
            <w:vAlign w:val="center"/>
            <w:hideMark/>
          </w:tcPr>
          <w:p w14:paraId="0951D88E" w14:textId="77777777" w:rsidR="00A16101" w:rsidRPr="00A16101" w:rsidRDefault="00A16101" w:rsidP="00A16101">
            <w:pPr>
              <w:spacing w:after="0" w:line="240" w:lineRule="auto"/>
              <w:jc w:val="center"/>
              <w:rPr>
                <w:rFonts w:eastAsia="Times New Roman" w:cs="Calibri"/>
                <w:b/>
                <w:bCs/>
                <w:color w:val="FFFFFF"/>
                <w:sz w:val="28"/>
                <w:szCs w:val="28"/>
                <w:lang w:val="es-MX" w:eastAsia="es-MX"/>
              </w:rPr>
            </w:pPr>
            <w:r w:rsidRPr="00A16101">
              <w:rPr>
                <w:rFonts w:eastAsia="Times New Roman" w:cs="Calibri"/>
                <w:b/>
                <w:bCs/>
                <w:color w:val="FFFFFF"/>
                <w:sz w:val="28"/>
                <w:szCs w:val="28"/>
                <w:lang w:val="es-MX" w:eastAsia="es-MX"/>
              </w:rPr>
              <w:t>Municipio de Atlixco, Puebla.</w:t>
            </w:r>
          </w:p>
        </w:tc>
      </w:tr>
      <w:tr w:rsidR="00A16101" w:rsidRPr="00A16101" w14:paraId="0264EEA7" w14:textId="77777777" w:rsidTr="00A16101">
        <w:trPr>
          <w:trHeight w:val="375"/>
        </w:trPr>
        <w:tc>
          <w:tcPr>
            <w:tcW w:w="6140" w:type="dxa"/>
            <w:gridSpan w:val="2"/>
            <w:tcBorders>
              <w:top w:val="nil"/>
              <w:left w:val="single" w:sz="8" w:space="0" w:color="auto"/>
              <w:bottom w:val="nil"/>
              <w:right w:val="single" w:sz="8" w:space="0" w:color="000000"/>
            </w:tcBorders>
            <w:shd w:val="clear" w:color="000000" w:fill="850D0D"/>
            <w:vAlign w:val="center"/>
            <w:hideMark/>
          </w:tcPr>
          <w:p w14:paraId="65EE4F4B" w14:textId="69F31CFB" w:rsidR="00A16101" w:rsidRPr="00A16101" w:rsidRDefault="00A16101" w:rsidP="00A16101">
            <w:pPr>
              <w:spacing w:after="0" w:line="240" w:lineRule="auto"/>
              <w:jc w:val="center"/>
              <w:rPr>
                <w:rFonts w:eastAsia="Times New Roman" w:cs="Calibri"/>
                <w:b/>
                <w:bCs/>
                <w:color w:val="FFFFFF"/>
                <w:sz w:val="28"/>
                <w:szCs w:val="28"/>
                <w:lang w:val="es-MX" w:eastAsia="es-MX"/>
              </w:rPr>
            </w:pPr>
            <w:r w:rsidRPr="00A16101">
              <w:rPr>
                <w:rFonts w:eastAsia="Times New Roman" w:cs="Calibri"/>
                <w:b/>
                <w:bCs/>
                <w:color w:val="FFFFFF"/>
                <w:sz w:val="28"/>
                <w:szCs w:val="28"/>
                <w:lang w:val="es-MX" w:eastAsia="es-MX"/>
              </w:rPr>
              <w:t>Presupuesto de Egresos para el ejercicio fiscal 202</w:t>
            </w:r>
            <w:r w:rsidR="007C29DC">
              <w:rPr>
                <w:rFonts w:eastAsia="Times New Roman" w:cs="Calibri"/>
                <w:b/>
                <w:bCs/>
                <w:color w:val="FFFFFF"/>
                <w:sz w:val="28"/>
                <w:szCs w:val="28"/>
                <w:lang w:val="es-MX" w:eastAsia="es-MX"/>
              </w:rPr>
              <w:t>3</w:t>
            </w:r>
          </w:p>
        </w:tc>
      </w:tr>
      <w:tr w:rsidR="00A16101" w:rsidRPr="00A16101" w14:paraId="0ACD50CC" w14:textId="77777777" w:rsidTr="00A16101">
        <w:trPr>
          <w:trHeight w:val="390"/>
        </w:trPr>
        <w:tc>
          <w:tcPr>
            <w:tcW w:w="6140" w:type="dxa"/>
            <w:gridSpan w:val="2"/>
            <w:tcBorders>
              <w:top w:val="nil"/>
              <w:left w:val="single" w:sz="8" w:space="0" w:color="auto"/>
              <w:bottom w:val="single" w:sz="8" w:space="0" w:color="auto"/>
              <w:right w:val="single" w:sz="8" w:space="0" w:color="000000"/>
            </w:tcBorders>
            <w:shd w:val="clear" w:color="000000" w:fill="850D0D"/>
            <w:vAlign w:val="center"/>
            <w:hideMark/>
          </w:tcPr>
          <w:p w14:paraId="7524408D" w14:textId="7B555B32" w:rsidR="00A16101" w:rsidRPr="00A16101" w:rsidRDefault="000F70B5" w:rsidP="00A16101">
            <w:pPr>
              <w:spacing w:after="0" w:line="240" w:lineRule="auto"/>
              <w:jc w:val="center"/>
              <w:rPr>
                <w:rFonts w:eastAsia="Times New Roman" w:cs="Calibri"/>
                <w:b/>
                <w:bCs/>
                <w:color w:val="FFFFFF"/>
                <w:sz w:val="28"/>
                <w:szCs w:val="28"/>
                <w:lang w:val="es-MX" w:eastAsia="es-MX"/>
              </w:rPr>
            </w:pPr>
            <w:r>
              <w:rPr>
                <w:rFonts w:eastAsia="Times New Roman" w:cs="Calibri"/>
                <w:b/>
                <w:bCs/>
                <w:color w:val="FFFFFF"/>
                <w:sz w:val="28"/>
                <w:szCs w:val="28"/>
                <w:lang w:val="es-MX" w:eastAsia="es-MX"/>
              </w:rPr>
              <w:t>Presupuesto asignado para la impartición de Justicia Municipal</w:t>
            </w:r>
          </w:p>
        </w:tc>
      </w:tr>
      <w:tr w:rsidR="00A16101" w:rsidRPr="00A16101" w14:paraId="4B67BA26" w14:textId="77777777" w:rsidTr="00A16101">
        <w:trPr>
          <w:trHeight w:val="315"/>
        </w:trPr>
        <w:tc>
          <w:tcPr>
            <w:tcW w:w="4180" w:type="dxa"/>
            <w:tcBorders>
              <w:top w:val="nil"/>
              <w:left w:val="single" w:sz="8" w:space="0" w:color="auto"/>
              <w:bottom w:val="single" w:sz="8" w:space="0" w:color="auto"/>
              <w:right w:val="single" w:sz="8" w:space="0" w:color="auto"/>
            </w:tcBorders>
            <w:shd w:val="clear" w:color="000000" w:fill="A50021"/>
            <w:vAlign w:val="center"/>
            <w:hideMark/>
          </w:tcPr>
          <w:p w14:paraId="01A157FD" w14:textId="77777777" w:rsidR="00A16101" w:rsidRPr="00A16101" w:rsidRDefault="00A16101" w:rsidP="00A16101">
            <w:pPr>
              <w:spacing w:after="0" w:line="240" w:lineRule="auto"/>
              <w:jc w:val="center"/>
              <w:rPr>
                <w:rFonts w:eastAsia="Times New Roman" w:cs="Calibri"/>
                <w:b/>
                <w:bCs/>
                <w:color w:val="FFFFFF"/>
                <w:lang w:val="es-MX" w:eastAsia="es-MX"/>
              </w:rPr>
            </w:pPr>
            <w:r w:rsidRPr="00A16101">
              <w:rPr>
                <w:rFonts w:eastAsia="Times New Roman" w:cs="Calibri"/>
                <w:b/>
                <w:bCs/>
                <w:color w:val="FFFFFF"/>
                <w:lang w:val="es-MX" w:eastAsia="es-MX"/>
              </w:rPr>
              <w:t>Unidad</w:t>
            </w:r>
          </w:p>
        </w:tc>
        <w:tc>
          <w:tcPr>
            <w:tcW w:w="1960" w:type="dxa"/>
            <w:tcBorders>
              <w:top w:val="nil"/>
              <w:left w:val="nil"/>
              <w:bottom w:val="single" w:sz="8" w:space="0" w:color="auto"/>
              <w:right w:val="single" w:sz="8" w:space="0" w:color="auto"/>
            </w:tcBorders>
            <w:shd w:val="clear" w:color="000000" w:fill="A50021"/>
            <w:vAlign w:val="center"/>
            <w:hideMark/>
          </w:tcPr>
          <w:p w14:paraId="25B92907" w14:textId="77777777" w:rsidR="00A16101" w:rsidRPr="00A16101" w:rsidRDefault="00A16101" w:rsidP="00A16101">
            <w:pPr>
              <w:spacing w:after="0" w:line="240" w:lineRule="auto"/>
              <w:jc w:val="center"/>
              <w:rPr>
                <w:rFonts w:eastAsia="Times New Roman" w:cs="Calibri"/>
                <w:b/>
                <w:bCs/>
                <w:color w:val="FFFFFF"/>
                <w:lang w:val="es-MX" w:eastAsia="es-MX"/>
              </w:rPr>
            </w:pPr>
            <w:r w:rsidRPr="00A16101">
              <w:rPr>
                <w:rFonts w:eastAsia="Times New Roman" w:cs="Calibri"/>
                <w:b/>
                <w:bCs/>
                <w:color w:val="FFFFFF"/>
                <w:lang w:val="es-MX" w:eastAsia="es-MX"/>
              </w:rPr>
              <w:t>Monto</w:t>
            </w:r>
          </w:p>
        </w:tc>
      </w:tr>
      <w:tr w:rsidR="00A16101" w:rsidRPr="00A16101" w14:paraId="4885C429" w14:textId="77777777" w:rsidTr="00A16101">
        <w:trPr>
          <w:trHeight w:val="315"/>
        </w:trPr>
        <w:tc>
          <w:tcPr>
            <w:tcW w:w="4180" w:type="dxa"/>
            <w:tcBorders>
              <w:top w:val="nil"/>
              <w:left w:val="single" w:sz="8" w:space="0" w:color="auto"/>
              <w:bottom w:val="single" w:sz="8" w:space="0" w:color="auto"/>
              <w:right w:val="single" w:sz="8" w:space="0" w:color="auto"/>
            </w:tcBorders>
            <w:shd w:val="clear" w:color="auto" w:fill="auto"/>
            <w:noWrap/>
            <w:vAlign w:val="center"/>
            <w:hideMark/>
          </w:tcPr>
          <w:p w14:paraId="655D2985" w14:textId="77777777" w:rsidR="00A16101" w:rsidRPr="00A16101" w:rsidRDefault="00A16101" w:rsidP="00A16101">
            <w:pPr>
              <w:spacing w:after="0" w:line="240" w:lineRule="auto"/>
              <w:jc w:val="center"/>
              <w:rPr>
                <w:rFonts w:eastAsia="Times New Roman" w:cs="Calibri"/>
                <w:color w:val="000000"/>
                <w:lang w:val="es-MX" w:eastAsia="es-MX"/>
              </w:rPr>
            </w:pPr>
            <w:r w:rsidRPr="00A16101">
              <w:rPr>
                <w:rFonts w:eastAsia="Times New Roman" w:cs="Calibri"/>
                <w:color w:val="000000"/>
                <w:lang w:val="es-MX" w:eastAsia="es-MX"/>
              </w:rPr>
              <w:t xml:space="preserve">Sindicatura </w:t>
            </w:r>
          </w:p>
        </w:tc>
        <w:tc>
          <w:tcPr>
            <w:tcW w:w="1960" w:type="dxa"/>
            <w:tcBorders>
              <w:top w:val="nil"/>
              <w:left w:val="nil"/>
              <w:bottom w:val="single" w:sz="8" w:space="0" w:color="auto"/>
              <w:right w:val="single" w:sz="8" w:space="0" w:color="auto"/>
            </w:tcBorders>
            <w:shd w:val="clear" w:color="auto" w:fill="auto"/>
            <w:noWrap/>
            <w:vAlign w:val="center"/>
            <w:hideMark/>
          </w:tcPr>
          <w:p w14:paraId="420EB014" w14:textId="65876D02" w:rsidR="00A16101" w:rsidRPr="00A16101" w:rsidRDefault="007C29DC" w:rsidP="007C29DC">
            <w:pPr>
              <w:spacing w:after="0" w:line="240" w:lineRule="auto"/>
              <w:outlineLvl w:val="0"/>
              <w:rPr>
                <w:rFonts w:eastAsia="Times New Roman" w:cs="Calibri"/>
                <w:color w:val="000000"/>
                <w:lang w:val="es-MX"/>
              </w:rPr>
            </w:pPr>
            <w:r>
              <w:rPr>
                <w:rFonts w:cs="Calibri"/>
                <w:color w:val="000000"/>
              </w:rPr>
              <w:t xml:space="preserve">           3,640,533.39 </w:t>
            </w:r>
          </w:p>
        </w:tc>
      </w:tr>
      <w:tr w:rsidR="00A16101" w:rsidRPr="00A16101" w14:paraId="717B93BE" w14:textId="77777777" w:rsidTr="00A16101">
        <w:trPr>
          <w:trHeight w:val="315"/>
        </w:trPr>
        <w:tc>
          <w:tcPr>
            <w:tcW w:w="4180" w:type="dxa"/>
            <w:tcBorders>
              <w:top w:val="nil"/>
              <w:left w:val="single" w:sz="8" w:space="0" w:color="auto"/>
              <w:bottom w:val="single" w:sz="8" w:space="0" w:color="auto"/>
              <w:right w:val="single" w:sz="8" w:space="0" w:color="auto"/>
            </w:tcBorders>
            <w:shd w:val="clear" w:color="000000" w:fill="757171"/>
            <w:noWrap/>
            <w:vAlign w:val="center"/>
            <w:hideMark/>
          </w:tcPr>
          <w:p w14:paraId="4EC32B04" w14:textId="77777777" w:rsidR="00A16101" w:rsidRPr="00A16101" w:rsidRDefault="00A16101" w:rsidP="00A16101">
            <w:pPr>
              <w:spacing w:after="0" w:line="240" w:lineRule="auto"/>
              <w:jc w:val="center"/>
              <w:rPr>
                <w:rFonts w:eastAsia="Times New Roman" w:cs="Calibri"/>
                <w:b/>
                <w:bCs/>
                <w:color w:val="FFFFFF"/>
                <w:lang w:val="es-MX" w:eastAsia="es-MX"/>
              </w:rPr>
            </w:pPr>
            <w:r w:rsidRPr="00A16101">
              <w:rPr>
                <w:rFonts w:eastAsia="Times New Roman" w:cs="Calibri"/>
                <w:b/>
                <w:bCs/>
                <w:color w:val="FFFFFF"/>
                <w:lang w:val="es-MX" w:eastAsia="es-MX"/>
              </w:rPr>
              <w:t>Total</w:t>
            </w:r>
          </w:p>
        </w:tc>
        <w:tc>
          <w:tcPr>
            <w:tcW w:w="1960" w:type="dxa"/>
            <w:tcBorders>
              <w:top w:val="nil"/>
              <w:left w:val="nil"/>
              <w:bottom w:val="single" w:sz="8" w:space="0" w:color="auto"/>
              <w:right w:val="single" w:sz="8" w:space="0" w:color="auto"/>
            </w:tcBorders>
            <w:shd w:val="clear" w:color="000000" w:fill="757171"/>
            <w:noWrap/>
            <w:vAlign w:val="center"/>
            <w:hideMark/>
          </w:tcPr>
          <w:p w14:paraId="3056154A" w14:textId="5C453176" w:rsidR="00A16101" w:rsidRPr="00A16101" w:rsidRDefault="007C29DC" w:rsidP="00A16101">
            <w:pPr>
              <w:spacing w:after="0" w:line="240" w:lineRule="auto"/>
              <w:jc w:val="right"/>
              <w:rPr>
                <w:rFonts w:eastAsia="Times New Roman" w:cs="Calibri"/>
                <w:b/>
                <w:bCs/>
                <w:color w:val="FFFFFF"/>
                <w:lang w:val="es-MX" w:eastAsia="es-MX"/>
              </w:rPr>
            </w:pPr>
            <w:r w:rsidRPr="007C29DC">
              <w:rPr>
                <w:rFonts w:eastAsia="Times New Roman" w:cs="Calibri"/>
                <w:b/>
                <w:bCs/>
                <w:color w:val="FFFFFF"/>
                <w:lang w:val="es-MX" w:eastAsia="es-MX"/>
              </w:rPr>
              <w:t>3,640,533.39</w:t>
            </w:r>
          </w:p>
        </w:tc>
      </w:tr>
    </w:tbl>
    <w:p w14:paraId="5C741DC8" w14:textId="3CE3D685" w:rsidR="00E9056D" w:rsidRDefault="00E9056D" w:rsidP="00E9056D"/>
    <w:p w14:paraId="0BA993F2" w14:textId="77777777" w:rsidR="00B338D0" w:rsidRPr="00E9056D" w:rsidRDefault="00B338D0" w:rsidP="00E9056D"/>
    <w:p w14:paraId="17EE8CC2" w14:textId="3F9CE879" w:rsidR="00F54F65" w:rsidRPr="002C1C01" w:rsidRDefault="00F54F65" w:rsidP="00721ABD">
      <w:pPr>
        <w:pStyle w:val="Ttulo1"/>
        <w:rPr>
          <w:b/>
          <w:color w:val="auto"/>
        </w:rPr>
      </w:pPr>
      <w:r w:rsidRPr="002C1C01">
        <w:rPr>
          <w:b/>
          <w:color w:val="auto"/>
        </w:rPr>
        <w:t xml:space="preserve">GLOSARIO </w:t>
      </w:r>
      <w:r w:rsidR="002C1C01">
        <w:rPr>
          <w:b/>
          <w:color w:val="auto"/>
        </w:rPr>
        <w:t>DE</w:t>
      </w:r>
      <w:r w:rsidRPr="002C1C01">
        <w:rPr>
          <w:b/>
          <w:color w:val="auto"/>
        </w:rPr>
        <w:t xml:space="preserve"> TERMINOS PRESUPUESTALES</w:t>
      </w:r>
    </w:p>
    <w:p w14:paraId="359AA2ED" w14:textId="77777777" w:rsidR="00721ABD" w:rsidRPr="00F54F65" w:rsidRDefault="00721ABD" w:rsidP="00F54F65">
      <w:pPr>
        <w:spacing w:after="0" w:line="360" w:lineRule="auto"/>
        <w:jc w:val="center"/>
        <w:rPr>
          <w:b/>
        </w:rPr>
      </w:pPr>
    </w:p>
    <w:p w14:paraId="08693DA3" w14:textId="77777777" w:rsidR="00F54F65" w:rsidRPr="00F54F65" w:rsidRDefault="00F54F65" w:rsidP="008C5F88">
      <w:pPr>
        <w:spacing w:after="0" w:line="360" w:lineRule="auto"/>
        <w:jc w:val="both"/>
        <w:rPr>
          <w:b/>
        </w:rPr>
      </w:pPr>
      <w:r w:rsidRPr="00F54F65">
        <w:rPr>
          <w:b/>
        </w:rPr>
        <w:t xml:space="preserve">ADEUDOS DE EJERCICIOS FISCALES ANTERIORES (ADEFAS) </w:t>
      </w:r>
    </w:p>
    <w:p w14:paraId="486E3A08" w14:textId="77777777" w:rsidR="004004A0" w:rsidRDefault="00F54F65" w:rsidP="008C5F88">
      <w:pPr>
        <w:spacing w:after="0" w:line="360" w:lineRule="auto"/>
        <w:jc w:val="both"/>
      </w:pPr>
      <w:r>
        <w:t>Conjunto de obligaciones contraídas, devengadas, contabilizadas y autorizadas dentro de las asignaciones presupuestarias que no fueron liquidadas a la terminación o cierre del ejercicio fiscal correspondiente.</w:t>
      </w:r>
    </w:p>
    <w:p w14:paraId="47B51800" w14:textId="77777777" w:rsidR="00721ABD" w:rsidRDefault="00721ABD" w:rsidP="008C5F88">
      <w:pPr>
        <w:spacing w:after="0" w:line="360" w:lineRule="auto"/>
        <w:jc w:val="both"/>
        <w:rPr>
          <w:rFonts w:ascii="Arial" w:hAnsi="Arial" w:cs="Arial"/>
          <w:sz w:val="20"/>
          <w:szCs w:val="20"/>
          <w:lang w:val="es-MX"/>
        </w:rPr>
      </w:pPr>
    </w:p>
    <w:p w14:paraId="0966A2B4" w14:textId="77777777" w:rsidR="00F54F65" w:rsidRPr="00F54F65" w:rsidRDefault="00F54F65" w:rsidP="008C5F88">
      <w:pPr>
        <w:spacing w:after="0" w:line="360" w:lineRule="auto"/>
        <w:jc w:val="both"/>
        <w:rPr>
          <w:b/>
        </w:rPr>
      </w:pPr>
      <w:r w:rsidRPr="00F54F65">
        <w:rPr>
          <w:b/>
        </w:rPr>
        <w:t xml:space="preserve">APORTACIONES FEDERALES </w:t>
      </w:r>
    </w:p>
    <w:p w14:paraId="417C79AE" w14:textId="77777777" w:rsidR="00F54F65" w:rsidRDefault="00F54F65" w:rsidP="008C5F88">
      <w:pPr>
        <w:spacing w:after="0" w:line="360" w:lineRule="auto"/>
        <w:jc w:val="both"/>
      </w:pPr>
      <w:r>
        <w:t xml:space="preserve">Recursos que corresponden a las entidades federativas y municipios que se derivan del Sistema Nacional de Coordinación Fiscal, de conformidad a lo establecido por el capítulo V de la Ley de Coordinación Fiscal. </w:t>
      </w:r>
    </w:p>
    <w:p w14:paraId="5F54DB14" w14:textId="77777777" w:rsidR="00721ABD" w:rsidRDefault="00721ABD" w:rsidP="008C5F88">
      <w:pPr>
        <w:spacing w:after="0" w:line="360" w:lineRule="auto"/>
        <w:jc w:val="both"/>
      </w:pPr>
    </w:p>
    <w:p w14:paraId="55658A6C" w14:textId="77777777" w:rsidR="00F54F65" w:rsidRPr="00F54F65" w:rsidRDefault="00F54F65" w:rsidP="008C5F88">
      <w:pPr>
        <w:spacing w:after="0" w:line="360" w:lineRule="auto"/>
        <w:jc w:val="both"/>
        <w:rPr>
          <w:b/>
        </w:rPr>
      </w:pPr>
      <w:r w:rsidRPr="00F54F65">
        <w:rPr>
          <w:b/>
        </w:rPr>
        <w:t xml:space="preserve">AÑO FISCAL </w:t>
      </w:r>
    </w:p>
    <w:p w14:paraId="7898F0B4" w14:textId="3F4622B7" w:rsidR="001A1B8F" w:rsidRDefault="00F54F65" w:rsidP="008C5F88">
      <w:pPr>
        <w:spacing w:after="0" w:line="360" w:lineRule="auto"/>
        <w:jc w:val="both"/>
      </w:pPr>
      <w:r>
        <w:t>Periodo en el cual se produce la ejecución presupuestaria de los ingresos, egresos y el financiamiento, correspondiente al año calendario, tiene una duración de 12 meses e inicia el 1 de enero y finaliza el 31 de diciembre.</w:t>
      </w:r>
    </w:p>
    <w:p w14:paraId="00AEA9D7" w14:textId="77777777" w:rsidR="00FC3645" w:rsidRDefault="00FC3645" w:rsidP="008C5F88">
      <w:pPr>
        <w:spacing w:after="0" w:line="360" w:lineRule="auto"/>
        <w:jc w:val="both"/>
      </w:pPr>
    </w:p>
    <w:p w14:paraId="3345D8FF" w14:textId="77777777" w:rsidR="00F54F65" w:rsidRPr="00F54F65" w:rsidRDefault="00F54F65" w:rsidP="008C5F88">
      <w:pPr>
        <w:spacing w:after="0" w:line="360" w:lineRule="auto"/>
        <w:jc w:val="both"/>
        <w:rPr>
          <w:b/>
        </w:rPr>
      </w:pPr>
      <w:r w:rsidRPr="00F54F65">
        <w:rPr>
          <w:b/>
        </w:rPr>
        <w:t>ADECUACIONES PRESUPUESTARIAS</w:t>
      </w:r>
    </w:p>
    <w:p w14:paraId="19A278BE" w14:textId="77777777" w:rsidR="00E9453C" w:rsidRDefault="00F54F65" w:rsidP="008C5F88">
      <w:pPr>
        <w:spacing w:after="0" w:line="360" w:lineRule="auto"/>
        <w:jc w:val="both"/>
      </w:pPr>
      <w:r>
        <w:t xml:space="preserve"> 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 </w:t>
      </w:r>
    </w:p>
    <w:p w14:paraId="08FEDD27" w14:textId="77777777" w:rsidR="00721ABD" w:rsidRDefault="00721ABD" w:rsidP="008C5F88">
      <w:pPr>
        <w:spacing w:after="0" w:line="360" w:lineRule="auto"/>
        <w:jc w:val="both"/>
      </w:pPr>
    </w:p>
    <w:p w14:paraId="3476E9A0" w14:textId="77777777" w:rsidR="00F54F65" w:rsidRPr="00E9453C" w:rsidRDefault="00F54F65" w:rsidP="008C5F88">
      <w:pPr>
        <w:spacing w:after="0" w:line="360" w:lineRule="auto"/>
        <w:jc w:val="both"/>
        <w:rPr>
          <w:b/>
        </w:rPr>
      </w:pPr>
      <w:r w:rsidRPr="00E9453C">
        <w:rPr>
          <w:b/>
        </w:rPr>
        <w:lastRenderedPageBreak/>
        <w:t xml:space="preserve">CLASIFICACIÓN FUNCIONAL DEL GASTO </w:t>
      </w:r>
    </w:p>
    <w:p w14:paraId="4E170399" w14:textId="3BCF05A5" w:rsidR="00FD0EC0" w:rsidRPr="001B013D" w:rsidRDefault="00F54F65" w:rsidP="008C5F88">
      <w:pPr>
        <w:spacing w:after="0" w:line="360" w:lineRule="auto"/>
        <w:jc w:val="both"/>
      </w:pPr>
      <w:r>
        <w:t xml:space="preserve">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 </w:t>
      </w:r>
    </w:p>
    <w:p w14:paraId="63F1DBB9" w14:textId="77777777" w:rsidR="00FD0EC0" w:rsidRDefault="00FD0EC0" w:rsidP="008C5F88">
      <w:pPr>
        <w:spacing w:after="0" w:line="360" w:lineRule="auto"/>
        <w:jc w:val="both"/>
        <w:rPr>
          <w:b/>
        </w:rPr>
      </w:pPr>
    </w:p>
    <w:p w14:paraId="50872B90" w14:textId="77777777" w:rsidR="00F54F65" w:rsidRPr="00F54F65" w:rsidRDefault="00F54F65" w:rsidP="008C5F88">
      <w:pPr>
        <w:spacing w:after="0" w:line="360" w:lineRule="auto"/>
        <w:jc w:val="both"/>
        <w:rPr>
          <w:b/>
        </w:rPr>
      </w:pPr>
      <w:r w:rsidRPr="00F54F65">
        <w:rPr>
          <w:b/>
        </w:rPr>
        <w:t>CLASIFICADOR POR OBJETO DEL GASTO</w:t>
      </w:r>
    </w:p>
    <w:p w14:paraId="6C9F079B" w14:textId="77777777" w:rsidR="00F54F65" w:rsidRDefault="00F54F65" w:rsidP="008C5F88">
      <w:pPr>
        <w:spacing w:after="0" w:line="360" w:lineRule="auto"/>
        <w:jc w:val="both"/>
      </w:pPr>
      <w:r>
        <w:t xml:space="preserve"> 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2BF3AC69" w14:textId="77777777" w:rsidR="00721ABD" w:rsidRDefault="00721ABD" w:rsidP="008C5F88">
      <w:pPr>
        <w:spacing w:after="0" w:line="360" w:lineRule="auto"/>
        <w:jc w:val="both"/>
        <w:rPr>
          <w:rFonts w:ascii="Arial" w:hAnsi="Arial" w:cs="Arial"/>
          <w:sz w:val="20"/>
          <w:szCs w:val="20"/>
          <w:lang w:val="es-MX"/>
        </w:rPr>
      </w:pPr>
    </w:p>
    <w:p w14:paraId="3E2A0F96" w14:textId="77777777" w:rsidR="00E9453C" w:rsidRPr="00E9453C" w:rsidRDefault="00E9453C" w:rsidP="008C5F88">
      <w:pPr>
        <w:spacing w:after="0" w:line="360" w:lineRule="auto"/>
        <w:jc w:val="both"/>
        <w:rPr>
          <w:b/>
        </w:rPr>
      </w:pPr>
      <w:r w:rsidRPr="00E9453C">
        <w:rPr>
          <w:b/>
        </w:rPr>
        <w:t>CLASIFICADOR POR RUBROS DE INGRESOS</w:t>
      </w:r>
    </w:p>
    <w:p w14:paraId="6EA4C65B" w14:textId="77777777" w:rsidR="00E9453C" w:rsidRDefault="00E9453C" w:rsidP="008C5F88">
      <w:pPr>
        <w:spacing w:after="0" w:line="360" w:lineRule="auto"/>
        <w:jc w:val="both"/>
      </w:pPr>
      <w:r>
        <w:t xml:space="preserve"> Ordena y agrupa los ingresos públicos en función de su diferente naturaleza y el carácter de las transacciones que le dan origen (publicado en el DOF el 9 de diciembre de 2009). </w:t>
      </w:r>
    </w:p>
    <w:p w14:paraId="425A7B3B" w14:textId="77777777" w:rsidR="00721ABD" w:rsidRDefault="00721ABD" w:rsidP="008C5F88">
      <w:pPr>
        <w:spacing w:after="0" w:line="360" w:lineRule="auto"/>
        <w:jc w:val="both"/>
      </w:pPr>
    </w:p>
    <w:p w14:paraId="24366F1C" w14:textId="77777777" w:rsidR="00E9453C" w:rsidRPr="00E9453C" w:rsidRDefault="00E9453C" w:rsidP="008C5F88">
      <w:pPr>
        <w:spacing w:after="0" w:line="360" w:lineRule="auto"/>
        <w:jc w:val="both"/>
        <w:rPr>
          <w:b/>
        </w:rPr>
      </w:pPr>
      <w:r w:rsidRPr="00E9453C">
        <w:rPr>
          <w:b/>
        </w:rPr>
        <w:t>CLASIFICADOR POR TIPO DE GASTO</w:t>
      </w:r>
    </w:p>
    <w:p w14:paraId="5751557E" w14:textId="77777777" w:rsidR="00E9453C" w:rsidRDefault="00E9453C" w:rsidP="008C5F88">
      <w:pPr>
        <w:spacing w:after="0" w:line="360" w:lineRule="auto"/>
        <w:jc w:val="both"/>
      </w:pPr>
      <w:r>
        <w:t xml:space="preserve"> Identifica la naturaleza del gasto. Relaciona las transacciones públicas que generan gastos con los grandes agregados de la clasificación económica (publicado en el DOF el 10 de junio de 2010). </w:t>
      </w:r>
    </w:p>
    <w:p w14:paraId="6649B82F" w14:textId="77777777" w:rsidR="00721ABD" w:rsidRDefault="00721ABD" w:rsidP="008C5F88">
      <w:pPr>
        <w:spacing w:after="0" w:line="360" w:lineRule="auto"/>
        <w:jc w:val="both"/>
      </w:pPr>
    </w:p>
    <w:p w14:paraId="352BD51E" w14:textId="77777777" w:rsidR="00E9453C" w:rsidRPr="00E9453C" w:rsidRDefault="00E9453C" w:rsidP="008C5F88">
      <w:pPr>
        <w:spacing w:after="0" w:line="360" w:lineRule="auto"/>
        <w:jc w:val="both"/>
        <w:rPr>
          <w:b/>
        </w:rPr>
      </w:pPr>
      <w:r w:rsidRPr="00E9453C">
        <w:rPr>
          <w:b/>
        </w:rPr>
        <w:t xml:space="preserve">CUENTAS PRESUPUESTARIAS </w:t>
      </w:r>
    </w:p>
    <w:p w14:paraId="6D9BA4E8" w14:textId="77777777" w:rsidR="00E9453C" w:rsidRDefault="00E9453C" w:rsidP="008C5F88">
      <w:pPr>
        <w:spacing w:after="0" w:line="360" w:lineRule="auto"/>
        <w:jc w:val="both"/>
      </w:pPr>
      <w:r>
        <w:t xml:space="preserve">Cuentas que conforman los clasificadores de ingresos y gastos públicos. </w:t>
      </w:r>
    </w:p>
    <w:p w14:paraId="07123D4A" w14:textId="77777777" w:rsidR="00721ABD" w:rsidRDefault="00721ABD" w:rsidP="008C5F88">
      <w:pPr>
        <w:spacing w:after="0" w:line="360" w:lineRule="auto"/>
        <w:jc w:val="both"/>
      </w:pPr>
    </w:p>
    <w:p w14:paraId="61C5EDAA" w14:textId="77777777" w:rsidR="00E9453C" w:rsidRPr="00E9453C" w:rsidRDefault="00E9453C" w:rsidP="008C5F88">
      <w:pPr>
        <w:spacing w:after="0" w:line="360" w:lineRule="auto"/>
        <w:jc w:val="both"/>
        <w:rPr>
          <w:b/>
        </w:rPr>
      </w:pPr>
      <w:r w:rsidRPr="00E9453C">
        <w:rPr>
          <w:b/>
        </w:rPr>
        <w:t xml:space="preserve">DEPRECIACIÓN Y AMORTIZACIÓN </w:t>
      </w:r>
    </w:p>
    <w:p w14:paraId="5FA81C6B" w14:textId="37697F5F" w:rsidR="00721ABD" w:rsidRDefault="00E9453C" w:rsidP="008C5F88">
      <w:pPr>
        <w:spacing w:after="0" w:line="360" w:lineRule="auto"/>
        <w:jc w:val="both"/>
      </w:pPr>
      <w:r>
        <w:t xml:space="preserve">Es la distribución sistemática del costo de adquisición de un activo a lo largo de su vida útil. </w:t>
      </w:r>
    </w:p>
    <w:p w14:paraId="6548426A" w14:textId="77777777" w:rsidR="00FC3645" w:rsidRDefault="00FC3645" w:rsidP="008C5F88">
      <w:pPr>
        <w:spacing w:after="0" w:line="360" w:lineRule="auto"/>
        <w:jc w:val="both"/>
      </w:pPr>
    </w:p>
    <w:p w14:paraId="4F570CFD" w14:textId="77777777" w:rsidR="00E9453C" w:rsidRPr="00E9453C" w:rsidRDefault="00E9453C" w:rsidP="008C5F88">
      <w:pPr>
        <w:spacing w:after="0" w:line="360" w:lineRule="auto"/>
        <w:jc w:val="both"/>
        <w:rPr>
          <w:b/>
        </w:rPr>
      </w:pPr>
      <w:r w:rsidRPr="00E9453C">
        <w:rPr>
          <w:b/>
        </w:rPr>
        <w:t xml:space="preserve">DEUDA PÚBLICA </w:t>
      </w:r>
    </w:p>
    <w:p w14:paraId="599A1C3A" w14:textId="77777777" w:rsidR="00721ABD" w:rsidRDefault="00E9453C" w:rsidP="008C5F88">
      <w:pPr>
        <w:spacing w:after="0" w:line="360" w:lineRule="auto"/>
        <w:jc w:val="both"/>
      </w:pPr>
      <w:r>
        <w:t xml:space="preserve">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 </w:t>
      </w:r>
    </w:p>
    <w:p w14:paraId="0839C081" w14:textId="77777777" w:rsidR="00721ABD" w:rsidRDefault="00721ABD" w:rsidP="008C5F88">
      <w:pPr>
        <w:spacing w:after="0" w:line="360" w:lineRule="auto"/>
        <w:jc w:val="both"/>
      </w:pPr>
    </w:p>
    <w:p w14:paraId="2A9AC9C4" w14:textId="77777777" w:rsidR="00E9453C" w:rsidRDefault="00E9453C" w:rsidP="008C5F88">
      <w:pPr>
        <w:spacing w:after="0" w:line="360" w:lineRule="auto"/>
        <w:jc w:val="both"/>
      </w:pPr>
      <w:r w:rsidRPr="00E9453C">
        <w:rPr>
          <w:b/>
        </w:rPr>
        <w:lastRenderedPageBreak/>
        <w:t>FONDOS DE PENSIONES</w:t>
      </w:r>
      <w:r>
        <w:t xml:space="preserve"> </w:t>
      </w:r>
    </w:p>
    <w:p w14:paraId="6A66F01A" w14:textId="594F134F" w:rsidR="00E9453C" w:rsidRDefault="00E9453C" w:rsidP="008C5F88">
      <w:pPr>
        <w:spacing w:after="0" w:line="360" w:lineRule="auto"/>
        <w:jc w:val="both"/>
      </w:pPr>
      <w: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 o indirectamente por unidades del Gobierno General se les califica como sociedades públicas financieras.</w:t>
      </w:r>
    </w:p>
    <w:p w14:paraId="49A492E4" w14:textId="77777777" w:rsidR="00FC3645" w:rsidRDefault="00FC3645" w:rsidP="008C5F88">
      <w:pPr>
        <w:spacing w:after="0" w:line="360" w:lineRule="auto"/>
        <w:jc w:val="both"/>
      </w:pPr>
    </w:p>
    <w:p w14:paraId="0A161128" w14:textId="77777777" w:rsidR="00E9453C" w:rsidRPr="00E9453C" w:rsidRDefault="00E9453C" w:rsidP="008C5F88">
      <w:pPr>
        <w:spacing w:after="0" w:line="360" w:lineRule="auto"/>
        <w:jc w:val="both"/>
        <w:rPr>
          <w:b/>
        </w:rPr>
      </w:pPr>
      <w:r w:rsidRPr="00E9453C">
        <w:rPr>
          <w:b/>
        </w:rPr>
        <w:t xml:space="preserve">FUENTES FINANCIERAS </w:t>
      </w:r>
    </w:p>
    <w:p w14:paraId="1B8048C6" w14:textId="6B0D63A3" w:rsidR="00721ABD" w:rsidRDefault="00E9453C" w:rsidP="008C5F88">
      <w:pPr>
        <w:spacing w:after="0" w:line="360" w:lineRule="auto"/>
        <w:jc w:val="both"/>
      </w:pPr>
      <w:r>
        <w:t xml:space="preserve">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 </w:t>
      </w:r>
    </w:p>
    <w:p w14:paraId="7BB44B03" w14:textId="77777777" w:rsidR="00FC3645" w:rsidRDefault="00FC3645" w:rsidP="008C5F88">
      <w:pPr>
        <w:spacing w:after="0" w:line="360" w:lineRule="auto"/>
        <w:jc w:val="both"/>
      </w:pPr>
    </w:p>
    <w:p w14:paraId="23748BAE" w14:textId="77777777" w:rsidR="00E9453C" w:rsidRPr="00E9453C" w:rsidRDefault="00E9453C" w:rsidP="008C5F88">
      <w:pPr>
        <w:spacing w:after="0" w:line="360" w:lineRule="auto"/>
        <w:jc w:val="both"/>
        <w:rPr>
          <w:b/>
        </w:rPr>
      </w:pPr>
      <w:r w:rsidRPr="00E9453C">
        <w:rPr>
          <w:b/>
        </w:rPr>
        <w:t xml:space="preserve">GASTO APROBADO </w:t>
      </w:r>
    </w:p>
    <w:p w14:paraId="5090394C" w14:textId="38D8C501" w:rsidR="00721ABD" w:rsidRDefault="00E9453C" w:rsidP="008C5F88">
      <w:pPr>
        <w:spacing w:after="0" w:line="360" w:lineRule="auto"/>
        <w:jc w:val="both"/>
      </w:pPr>
      <w:r>
        <w:t xml:space="preserve">Es el que refleja las asignaciones presupuestarias anuales comprometidas en el Presupuesto de Egresos. </w:t>
      </w:r>
    </w:p>
    <w:p w14:paraId="6F0A94B9" w14:textId="77777777" w:rsidR="00FC3645" w:rsidRDefault="00FC3645" w:rsidP="008C5F88">
      <w:pPr>
        <w:spacing w:after="0" w:line="360" w:lineRule="auto"/>
        <w:jc w:val="both"/>
      </w:pPr>
    </w:p>
    <w:p w14:paraId="47F2FC30" w14:textId="77777777" w:rsidR="00E9453C" w:rsidRDefault="00E9453C" w:rsidP="008C5F88">
      <w:pPr>
        <w:spacing w:after="0" w:line="360" w:lineRule="auto"/>
        <w:jc w:val="both"/>
      </w:pPr>
      <w:r w:rsidRPr="00E9453C">
        <w:rPr>
          <w:b/>
        </w:rPr>
        <w:t>GASTO COMPROMETIDO</w:t>
      </w:r>
    </w:p>
    <w:p w14:paraId="4FC1A6A3" w14:textId="77777777" w:rsidR="00E9453C" w:rsidRDefault="00E9453C" w:rsidP="008C5F88">
      <w:pPr>
        <w:spacing w:after="0" w:line="360" w:lineRule="auto"/>
        <w:jc w:val="both"/>
      </w:pPr>
      <w:r>
        <w:t xml:space="preserve">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 </w:t>
      </w:r>
    </w:p>
    <w:p w14:paraId="532295F4" w14:textId="77777777" w:rsidR="00721ABD" w:rsidRDefault="00721ABD" w:rsidP="008C5F88">
      <w:pPr>
        <w:spacing w:after="0" w:line="360" w:lineRule="auto"/>
        <w:jc w:val="both"/>
      </w:pPr>
    </w:p>
    <w:p w14:paraId="70DF8A34" w14:textId="77777777" w:rsidR="00E9453C" w:rsidRPr="00E9453C" w:rsidRDefault="00E9453C" w:rsidP="008C5F88">
      <w:pPr>
        <w:spacing w:after="0" w:line="360" w:lineRule="auto"/>
        <w:jc w:val="both"/>
        <w:rPr>
          <w:b/>
        </w:rPr>
      </w:pPr>
      <w:r w:rsidRPr="00E9453C">
        <w:rPr>
          <w:b/>
        </w:rPr>
        <w:t xml:space="preserve">GASTO COMPROMETIDO (DE OPERACIONES DE FINANCIAMIENTO) </w:t>
      </w:r>
    </w:p>
    <w:p w14:paraId="4AC5E18E" w14:textId="77777777" w:rsidR="00E9453C" w:rsidRDefault="00E9453C" w:rsidP="008C5F88">
      <w:pPr>
        <w:spacing w:after="0" w:line="360" w:lineRule="auto"/>
        <w:jc w:val="both"/>
      </w:pPr>
      <w: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246AD762" w14:textId="77777777" w:rsidR="00E9453C" w:rsidRPr="00E9453C" w:rsidRDefault="00E9453C" w:rsidP="008C5F88">
      <w:pPr>
        <w:spacing w:after="0" w:line="360" w:lineRule="auto"/>
        <w:jc w:val="both"/>
        <w:rPr>
          <w:b/>
        </w:rPr>
      </w:pPr>
      <w:r w:rsidRPr="00E9453C">
        <w:rPr>
          <w:b/>
        </w:rPr>
        <w:lastRenderedPageBreak/>
        <w:t xml:space="preserve">GASTO CORRIENTE </w:t>
      </w:r>
    </w:p>
    <w:p w14:paraId="12564D36" w14:textId="181C35BB" w:rsidR="001A1B8F" w:rsidRDefault="00E9453C" w:rsidP="008C5F88">
      <w:pPr>
        <w:spacing w:after="0" w:line="360" w:lineRule="auto"/>
        <w:jc w:val="both"/>
      </w:pPr>
      <w:r>
        <w:t xml:space="preserve">Son los gastos de consumo y/o de operación, el arrendamiento de la propiedad y las transferencias otorgadas a los otros componentes institucionales del sistema económico para financiar gastos de esas características. </w:t>
      </w:r>
    </w:p>
    <w:p w14:paraId="0D45F265" w14:textId="26D3E71D" w:rsidR="001A1B8F" w:rsidRDefault="001A1B8F" w:rsidP="008C5F88">
      <w:pPr>
        <w:spacing w:after="0" w:line="360" w:lineRule="auto"/>
        <w:jc w:val="both"/>
      </w:pPr>
    </w:p>
    <w:p w14:paraId="43DA48AB" w14:textId="77777777" w:rsidR="00E9453C" w:rsidRPr="00E9453C" w:rsidRDefault="00E9453C" w:rsidP="008C5F88">
      <w:pPr>
        <w:spacing w:after="0" w:line="360" w:lineRule="auto"/>
        <w:jc w:val="both"/>
        <w:rPr>
          <w:b/>
        </w:rPr>
      </w:pPr>
      <w:r w:rsidRPr="00E9453C">
        <w:rPr>
          <w:b/>
        </w:rPr>
        <w:t>GASTO DE CAPITAL</w:t>
      </w:r>
    </w:p>
    <w:p w14:paraId="552D5AB5" w14:textId="20312B07" w:rsidR="00E9453C" w:rsidRDefault="00E9453C" w:rsidP="008C5F88">
      <w:pPr>
        <w:spacing w:after="0" w:line="360" w:lineRule="auto"/>
        <w:jc w:val="both"/>
      </w:pPr>
      <w:r>
        <w:t xml:space="preserve"> 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 </w:t>
      </w:r>
    </w:p>
    <w:p w14:paraId="194C74D3" w14:textId="77777777" w:rsidR="00FC3645" w:rsidRDefault="00FC3645" w:rsidP="008C5F88">
      <w:pPr>
        <w:spacing w:after="0" w:line="360" w:lineRule="auto"/>
        <w:jc w:val="both"/>
      </w:pPr>
    </w:p>
    <w:p w14:paraId="47FDC25F" w14:textId="77777777" w:rsidR="00E9453C" w:rsidRPr="00E9453C" w:rsidRDefault="00E9453C" w:rsidP="008C5F88">
      <w:pPr>
        <w:spacing w:after="0" w:line="360" w:lineRule="auto"/>
        <w:jc w:val="both"/>
        <w:rPr>
          <w:b/>
        </w:rPr>
      </w:pPr>
      <w:r w:rsidRPr="00E9453C">
        <w:rPr>
          <w:b/>
        </w:rPr>
        <w:t>GASTO EJERCIDO</w:t>
      </w:r>
    </w:p>
    <w:p w14:paraId="6D169093" w14:textId="77777777" w:rsidR="00E9453C" w:rsidRDefault="00E9453C" w:rsidP="008C5F88">
      <w:pPr>
        <w:spacing w:after="0" w:line="360" w:lineRule="auto"/>
        <w:jc w:val="both"/>
      </w:pPr>
      <w:r>
        <w:t xml:space="preserve"> Es el momento contable del gasto que refleja la emisión de una cuenta por liquidar certificada debidamente aprobada por la autoridad competente.</w:t>
      </w:r>
    </w:p>
    <w:p w14:paraId="15B53DFB" w14:textId="77777777" w:rsidR="00721ABD" w:rsidRDefault="00721ABD" w:rsidP="008C5F88">
      <w:pPr>
        <w:spacing w:after="0" w:line="360" w:lineRule="auto"/>
        <w:jc w:val="both"/>
      </w:pPr>
    </w:p>
    <w:p w14:paraId="65179348" w14:textId="77777777" w:rsidR="00E9453C" w:rsidRPr="00E9453C" w:rsidRDefault="00E9453C" w:rsidP="008C5F88">
      <w:pPr>
        <w:spacing w:after="0" w:line="360" w:lineRule="auto"/>
        <w:jc w:val="both"/>
        <w:rPr>
          <w:b/>
        </w:rPr>
      </w:pPr>
      <w:r w:rsidRPr="00E9453C">
        <w:rPr>
          <w:b/>
        </w:rPr>
        <w:t xml:space="preserve">GASTO MODIFICADO </w:t>
      </w:r>
    </w:p>
    <w:p w14:paraId="547A2DD6" w14:textId="77777777" w:rsidR="00E9453C" w:rsidRDefault="00E9453C" w:rsidP="008C5F88">
      <w:pPr>
        <w:spacing w:after="0" w:line="360" w:lineRule="auto"/>
        <w:jc w:val="both"/>
      </w:pPr>
      <w:r>
        <w:t xml:space="preserve">Es el momento contable que refleja la asignación presupuestaria que resulta de incorporar, en su caso, las adecuaciones presupuestarias al presupuesto aprobado. </w:t>
      </w:r>
    </w:p>
    <w:p w14:paraId="6E3D4E2B" w14:textId="77777777" w:rsidR="00721ABD" w:rsidRDefault="00721ABD" w:rsidP="008C5F88">
      <w:pPr>
        <w:spacing w:after="0" w:line="360" w:lineRule="auto"/>
        <w:jc w:val="both"/>
      </w:pPr>
    </w:p>
    <w:p w14:paraId="40ECC93F" w14:textId="77777777" w:rsidR="00E9453C" w:rsidRPr="00E9453C" w:rsidRDefault="00E9453C" w:rsidP="008C5F88">
      <w:pPr>
        <w:spacing w:after="0" w:line="360" w:lineRule="auto"/>
        <w:jc w:val="both"/>
        <w:rPr>
          <w:b/>
        </w:rPr>
      </w:pPr>
      <w:r w:rsidRPr="00E9453C">
        <w:rPr>
          <w:b/>
        </w:rPr>
        <w:t xml:space="preserve">GASTO NETO TOTAL </w:t>
      </w:r>
    </w:p>
    <w:p w14:paraId="56F15904" w14:textId="77777777" w:rsidR="00E9453C" w:rsidRDefault="00E9453C" w:rsidP="008C5F88">
      <w:pPr>
        <w:spacing w:after="0" w:line="360" w:lineRule="auto"/>
        <w:jc w:val="both"/>
      </w:pPr>
      <w: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03F0D436" w14:textId="77777777" w:rsidR="00721ABD" w:rsidRDefault="00721ABD" w:rsidP="008C5F88">
      <w:pPr>
        <w:spacing w:after="0" w:line="360" w:lineRule="auto"/>
        <w:jc w:val="both"/>
      </w:pPr>
    </w:p>
    <w:p w14:paraId="4909C25B" w14:textId="77777777" w:rsidR="00E9453C" w:rsidRPr="00E9453C" w:rsidRDefault="00E9453C" w:rsidP="008C5F88">
      <w:pPr>
        <w:spacing w:after="0" w:line="360" w:lineRule="auto"/>
        <w:jc w:val="both"/>
        <w:rPr>
          <w:b/>
        </w:rPr>
      </w:pPr>
      <w:r w:rsidRPr="00E9453C">
        <w:rPr>
          <w:b/>
        </w:rPr>
        <w:t xml:space="preserve">GASTO NO PROGRAMABLE </w:t>
      </w:r>
    </w:p>
    <w:p w14:paraId="1671F361" w14:textId="77777777" w:rsidR="00E9453C" w:rsidRDefault="00E9453C" w:rsidP="008C5F88">
      <w:pPr>
        <w:spacing w:after="0" w:line="360" w:lineRule="auto"/>
        <w:jc w:val="both"/>
      </w:pPr>
      <w:r>
        <w:t xml:space="preserve">Las erogaciones que derivan del cumplimiento de las obligaciones legales o del Decreto de Presupuesto de Egresos, que no corresponden directamente a los programas para proveer bienes y servicios públicos a la población. </w:t>
      </w:r>
    </w:p>
    <w:p w14:paraId="2C928D4E" w14:textId="77777777" w:rsidR="00E9453C" w:rsidRPr="00E9453C" w:rsidRDefault="00E9453C" w:rsidP="008C5F88">
      <w:pPr>
        <w:spacing w:after="0" w:line="360" w:lineRule="auto"/>
        <w:jc w:val="both"/>
        <w:rPr>
          <w:b/>
        </w:rPr>
      </w:pPr>
      <w:r w:rsidRPr="00E9453C">
        <w:rPr>
          <w:b/>
        </w:rPr>
        <w:t xml:space="preserve">GASTO PAGADO </w:t>
      </w:r>
    </w:p>
    <w:p w14:paraId="358E6C04" w14:textId="6CB736FB" w:rsidR="001A1B8F" w:rsidRDefault="00E9453C" w:rsidP="008C5F88">
      <w:pPr>
        <w:spacing w:after="0" w:line="360" w:lineRule="auto"/>
        <w:jc w:val="both"/>
      </w:pPr>
      <w:r>
        <w:lastRenderedPageBreak/>
        <w:t xml:space="preserve">Es el momento contable del gasto que refleja la cancelación total o parcial de las obligaciones de pago, que se concreta mediante el desembolso de efectivo o cualquier otro medio de pago. </w:t>
      </w:r>
    </w:p>
    <w:p w14:paraId="4BC529B4" w14:textId="77777777" w:rsidR="00FC3645" w:rsidRDefault="00FC3645" w:rsidP="008C5F88">
      <w:pPr>
        <w:spacing w:after="0" w:line="360" w:lineRule="auto"/>
        <w:jc w:val="both"/>
      </w:pPr>
    </w:p>
    <w:p w14:paraId="329BF8F0" w14:textId="05C0D2E1" w:rsidR="001A1B8F" w:rsidRDefault="001A1B8F" w:rsidP="008C5F88">
      <w:pPr>
        <w:spacing w:after="0" w:line="360" w:lineRule="auto"/>
        <w:jc w:val="both"/>
      </w:pPr>
    </w:p>
    <w:p w14:paraId="5166BF54" w14:textId="77777777" w:rsidR="00E9056D" w:rsidRDefault="00E9056D" w:rsidP="008C5F88">
      <w:pPr>
        <w:spacing w:after="0" w:line="360" w:lineRule="auto"/>
        <w:jc w:val="both"/>
      </w:pPr>
    </w:p>
    <w:p w14:paraId="75EDE020" w14:textId="77777777" w:rsidR="00E9453C" w:rsidRPr="00E9453C" w:rsidRDefault="00E9453C" w:rsidP="008C5F88">
      <w:pPr>
        <w:spacing w:after="0" w:line="360" w:lineRule="auto"/>
        <w:jc w:val="both"/>
        <w:rPr>
          <w:b/>
        </w:rPr>
      </w:pPr>
      <w:r w:rsidRPr="00E9453C">
        <w:rPr>
          <w:b/>
        </w:rPr>
        <w:t xml:space="preserve">GASTO POR CATEGORÍA PROGRAMÁTICA </w:t>
      </w:r>
    </w:p>
    <w:p w14:paraId="41BC2755" w14:textId="77777777" w:rsidR="00E9453C" w:rsidRDefault="00E9453C" w:rsidP="008C5F88">
      <w:pPr>
        <w:spacing w:after="0" w:line="360" w:lineRule="auto"/>
        <w:jc w:val="both"/>
      </w:pPr>
      <w: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6A3DBD85" w14:textId="77777777" w:rsidR="00721ABD" w:rsidRDefault="00721ABD" w:rsidP="008C5F88">
      <w:pPr>
        <w:spacing w:after="0" w:line="360" w:lineRule="auto"/>
        <w:jc w:val="both"/>
      </w:pPr>
    </w:p>
    <w:p w14:paraId="5D9C88C2" w14:textId="77777777" w:rsidR="00E9453C" w:rsidRPr="000E2FA9" w:rsidRDefault="00E9453C" w:rsidP="008C5F88">
      <w:pPr>
        <w:spacing w:after="0" w:line="360" w:lineRule="auto"/>
        <w:jc w:val="both"/>
        <w:rPr>
          <w:b/>
        </w:rPr>
      </w:pPr>
      <w:r w:rsidRPr="000E2FA9">
        <w:rPr>
          <w:b/>
        </w:rPr>
        <w:t>GASTO PROGRAMABLE</w:t>
      </w:r>
    </w:p>
    <w:p w14:paraId="59375477" w14:textId="77777777" w:rsidR="00E9453C" w:rsidRDefault="00E9453C" w:rsidP="008C5F88">
      <w:pPr>
        <w:spacing w:after="0" w:line="360" w:lineRule="auto"/>
        <w:jc w:val="both"/>
      </w:pPr>
      <w:r>
        <w:t xml:space="preserve"> Las erogaciones que la Federación realiza en cumplimiento de sus atribuciones conforme a los programas para proveer bienes y servicios públicos a la población. </w:t>
      </w:r>
    </w:p>
    <w:p w14:paraId="3AB038D7" w14:textId="77777777" w:rsidR="00721ABD" w:rsidRDefault="00721ABD" w:rsidP="008C5F88">
      <w:pPr>
        <w:spacing w:after="0" w:line="360" w:lineRule="auto"/>
        <w:jc w:val="both"/>
      </w:pPr>
    </w:p>
    <w:p w14:paraId="15816141" w14:textId="77777777" w:rsidR="00E9453C" w:rsidRPr="000E2FA9" w:rsidRDefault="00E9453C" w:rsidP="008C5F88">
      <w:pPr>
        <w:spacing w:after="0" w:line="360" w:lineRule="auto"/>
        <w:jc w:val="both"/>
        <w:rPr>
          <w:b/>
        </w:rPr>
      </w:pPr>
      <w:r w:rsidRPr="000E2FA9">
        <w:rPr>
          <w:b/>
        </w:rPr>
        <w:t xml:space="preserve">GASTO TOTAL </w:t>
      </w:r>
    </w:p>
    <w:p w14:paraId="1F7CC997" w14:textId="77777777" w:rsidR="00E9453C" w:rsidRDefault="00E9453C" w:rsidP="008C5F88">
      <w:pPr>
        <w:spacing w:after="0" w:line="360" w:lineRule="auto"/>
        <w:jc w:val="both"/>
      </w:pPr>
      <w:r>
        <w:t xml:space="preserve">La totalidad de las erogaciones aprobadas en el Presupuesto de Egresos con cargo a los ingresos previstos en la Ley de Ingresos y, adicionalmente, las amortizaciones de la deuda pública y las operaciones que darían lugar a la duplicidad en el registro del gasto. </w:t>
      </w:r>
    </w:p>
    <w:p w14:paraId="114E6A91" w14:textId="77777777" w:rsidR="00E9453C" w:rsidRDefault="00E9453C" w:rsidP="008C5F88">
      <w:pPr>
        <w:spacing w:after="0" w:line="360" w:lineRule="auto"/>
        <w:jc w:val="both"/>
      </w:pPr>
    </w:p>
    <w:p w14:paraId="085B05CF" w14:textId="77777777" w:rsidR="00E9453C" w:rsidRPr="000E2FA9" w:rsidRDefault="00E9453C" w:rsidP="008C5F88">
      <w:pPr>
        <w:spacing w:after="0" w:line="360" w:lineRule="auto"/>
        <w:jc w:val="both"/>
        <w:rPr>
          <w:b/>
        </w:rPr>
      </w:pPr>
      <w:r w:rsidRPr="000E2FA9">
        <w:rPr>
          <w:b/>
        </w:rPr>
        <w:t>GASTOS</w:t>
      </w:r>
    </w:p>
    <w:p w14:paraId="45253141" w14:textId="65425CE0" w:rsidR="00FD0EC0" w:rsidRDefault="00E9453C" w:rsidP="008C5F88">
      <w:pPr>
        <w:spacing w:after="0" w:line="360" w:lineRule="auto"/>
        <w:jc w:val="both"/>
      </w:pPr>
      <w:r>
        <w:t xml:space="preserve"> 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3DF1DCD6" w14:textId="77777777" w:rsidR="001B013D" w:rsidRPr="001B013D" w:rsidRDefault="001B013D" w:rsidP="008C5F88">
      <w:pPr>
        <w:spacing w:after="0" w:line="360" w:lineRule="auto"/>
        <w:jc w:val="both"/>
      </w:pPr>
    </w:p>
    <w:p w14:paraId="3EDF54F1" w14:textId="77777777" w:rsidR="00E9453C" w:rsidRPr="000E2FA9" w:rsidRDefault="00E9453C" w:rsidP="008C5F88">
      <w:pPr>
        <w:spacing w:after="0" w:line="360" w:lineRule="auto"/>
        <w:jc w:val="both"/>
        <w:rPr>
          <w:b/>
        </w:rPr>
      </w:pPr>
      <w:r w:rsidRPr="000E2FA9">
        <w:rPr>
          <w:b/>
        </w:rPr>
        <w:t>GASTOS DE FUNCIONAMIENTO</w:t>
      </w:r>
    </w:p>
    <w:p w14:paraId="18CA8296" w14:textId="77777777" w:rsidR="00E9453C" w:rsidRDefault="00E9453C" w:rsidP="008C5F88">
      <w:pPr>
        <w:spacing w:after="0" w:line="360" w:lineRule="auto"/>
        <w:jc w:val="both"/>
      </w:pPr>
      <w:r>
        <w:t xml:space="preserve">Comprende el importe del gasto por servicios personales, materiales, suministros y servicios generales no personales, necesarios para el funcionamiento del ente público. </w:t>
      </w:r>
    </w:p>
    <w:p w14:paraId="48D0A099" w14:textId="77777777" w:rsidR="00EF4C13" w:rsidRDefault="00EF4C13" w:rsidP="008C5F88">
      <w:pPr>
        <w:spacing w:after="0" w:line="360" w:lineRule="auto"/>
        <w:jc w:val="both"/>
      </w:pPr>
    </w:p>
    <w:p w14:paraId="27EBF7E5" w14:textId="77777777" w:rsidR="00E9453C" w:rsidRPr="000E2FA9" w:rsidRDefault="00E9453C" w:rsidP="008C5F88">
      <w:pPr>
        <w:spacing w:after="0" w:line="360" w:lineRule="auto"/>
        <w:jc w:val="both"/>
        <w:rPr>
          <w:b/>
        </w:rPr>
      </w:pPr>
      <w:r w:rsidRPr="000E2FA9">
        <w:rPr>
          <w:b/>
        </w:rPr>
        <w:t>GASTOS DE LA PROPIEDAD</w:t>
      </w:r>
    </w:p>
    <w:p w14:paraId="2291D805" w14:textId="77777777" w:rsidR="00E9453C" w:rsidRDefault="00E9453C" w:rsidP="008C5F88">
      <w:pPr>
        <w:spacing w:after="0" w:line="360" w:lineRule="auto"/>
        <w:jc w:val="both"/>
      </w:pPr>
      <w:r>
        <w:t xml:space="preserve"> 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1BDB5348" w14:textId="77777777" w:rsidR="001B013D" w:rsidRDefault="001B013D" w:rsidP="008C5F88">
      <w:pPr>
        <w:spacing w:after="0" w:line="360" w:lineRule="auto"/>
        <w:jc w:val="both"/>
        <w:rPr>
          <w:b/>
        </w:rPr>
      </w:pPr>
    </w:p>
    <w:p w14:paraId="6BBEB799" w14:textId="69B9E6E2" w:rsidR="00E9453C" w:rsidRPr="000E2FA9" w:rsidRDefault="00E9453C" w:rsidP="008C5F88">
      <w:pPr>
        <w:spacing w:after="0" w:line="360" w:lineRule="auto"/>
        <w:jc w:val="both"/>
        <w:rPr>
          <w:b/>
        </w:rPr>
      </w:pPr>
      <w:r w:rsidRPr="000E2FA9">
        <w:rPr>
          <w:b/>
        </w:rPr>
        <w:t xml:space="preserve"> GASTOS DE LA PROPIEDAD DISTINTOS DE INTERESES</w:t>
      </w:r>
    </w:p>
    <w:p w14:paraId="0E9663D8" w14:textId="77777777" w:rsidR="00E9453C" w:rsidRDefault="00E9453C" w:rsidP="008C5F88">
      <w:pPr>
        <w:spacing w:after="0" w:line="360" w:lineRule="auto"/>
        <w:jc w:val="both"/>
      </w:pPr>
      <w:r>
        <w:t xml:space="preserve"> 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 </w:t>
      </w:r>
    </w:p>
    <w:p w14:paraId="3A81014D" w14:textId="77777777" w:rsidR="00721ABD" w:rsidRDefault="00721ABD" w:rsidP="008C5F88">
      <w:pPr>
        <w:spacing w:after="0" w:line="360" w:lineRule="auto"/>
        <w:jc w:val="both"/>
      </w:pPr>
    </w:p>
    <w:p w14:paraId="021BCAC8" w14:textId="77777777" w:rsidR="00E9453C" w:rsidRPr="000E2FA9" w:rsidRDefault="00E9453C" w:rsidP="008C5F88">
      <w:pPr>
        <w:spacing w:after="0" w:line="360" w:lineRule="auto"/>
        <w:jc w:val="both"/>
        <w:rPr>
          <w:b/>
        </w:rPr>
      </w:pPr>
      <w:r w:rsidRPr="000E2FA9">
        <w:rPr>
          <w:b/>
        </w:rPr>
        <w:t xml:space="preserve">GASTOS DE OPERACIÓN </w:t>
      </w:r>
    </w:p>
    <w:p w14:paraId="7F3F0C08" w14:textId="477973B4" w:rsidR="00E9453C" w:rsidRDefault="00E9453C" w:rsidP="008C5F88">
      <w:pPr>
        <w:spacing w:after="0" w:line="360" w:lineRule="auto"/>
        <w:jc w:val="both"/>
      </w:pPr>
      <w:r>
        <w:t xml:space="preserve">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 </w:t>
      </w:r>
    </w:p>
    <w:p w14:paraId="1958AADE" w14:textId="77777777" w:rsidR="00134DA6" w:rsidRDefault="00134DA6" w:rsidP="008C5F88">
      <w:pPr>
        <w:spacing w:after="0" w:line="360" w:lineRule="auto"/>
        <w:jc w:val="both"/>
      </w:pPr>
    </w:p>
    <w:p w14:paraId="6BB48F21" w14:textId="22AAE8C0" w:rsidR="00134DA6" w:rsidRPr="00134DA6" w:rsidRDefault="00134DA6" w:rsidP="008C5F88">
      <w:pPr>
        <w:spacing w:after="0" w:line="360" w:lineRule="auto"/>
        <w:jc w:val="both"/>
        <w:rPr>
          <w:b/>
        </w:rPr>
      </w:pPr>
      <w:r w:rsidRPr="00134DA6">
        <w:rPr>
          <w:b/>
        </w:rPr>
        <w:t>INGRESOS DE LIBRE DISPOSICIÓN</w:t>
      </w:r>
    </w:p>
    <w:p w14:paraId="7501C70F" w14:textId="08E3E1AC" w:rsidR="00134DA6" w:rsidRDefault="00134DA6" w:rsidP="008C5F88">
      <w:pPr>
        <w:spacing w:after="0" w:line="360" w:lineRule="auto"/>
        <w:jc w:val="both"/>
      </w:pPr>
      <w:r>
        <w:t>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30BD83A6" w14:textId="77777777" w:rsidR="00721ABD" w:rsidRDefault="00721ABD" w:rsidP="008C5F88">
      <w:pPr>
        <w:spacing w:after="0" w:line="360" w:lineRule="auto"/>
        <w:jc w:val="both"/>
      </w:pPr>
    </w:p>
    <w:p w14:paraId="717041B5" w14:textId="77777777" w:rsidR="00E9453C" w:rsidRPr="000E2FA9" w:rsidRDefault="00E9453C" w:rsidP="008C5F88">
      <w:pPr>
        <w:spacing w:after="0" w:line="360" w:lineRule="auto"/>
        <w:jc w:val="both"/>
        <w:rPr>
          <w:b/>
        </w:rPr>
      </w:pPr>
      <w:r w:rsidRPr="000E2FA9">
        <w:rPr>
          <w:b/>
        </w:rPr>
        <w:t xml:space="preserve">INGRESO DETERMINABLE </w:t>
      </w:r>
    </w:p>
    <w:p w14:paraId="1004E7FA" w14:textId="057E8648" w:rsidR="00EF4C13" w:rsidRDefault="00E9453C" w:rsidP="008C5F88">
      <w:pPr>
        <w:spacing w:after="0" w:line="360" w:lineRule="auto"/>
        <w:jc w:val="both"/>
      </w:pPr>
      <w:r>
        <w:t xml:space="preserve">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w:t>
      </w:r>
      <w:r>
        <w:lastRenderedPageBreak/>
        <w:t>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61F23692" w14:textId="77777777" w:rsidR="00FC3645" w:rsidRDefault="00FC3645" w:rsidP="008C5F88">
      <w:pPr>
        <w:spacing w:after="0" w:line="360" w:lineRule="auto"/>
        <w:jc w:val="both"/>
      </w:pPr>
    </w:p>
    <w:p w14:paraId="42DA2FA1" w14:textId="77777777" w:rsidR="00E9453C" w:rsidRPr="000E2FA9" w:rsidRDefault="00E9453C" w:rsidP="008C5F88">
      <w:pPr>
        <w:spacing w:after="0" w:line="360" w:lineRule="auto"/>
        <w:jc w:val="both"/>
        <w:rPr>
          <w:b/>
        </w:rPr>
      </w:pPr>
      <w:r w:rsidRPr="000E2FA9">
        <w:rPr>
          <w:b/>
        </w:rPr>
        <w:t xml:space="preserve">INGRESO DEVENGADO </w:t>
      </w:r>
    </w:p>
    <w:p w14:paraId="476202C3" w14:textId="77777777" w:rsidR="000E2FA9" w:rsidRDefault="00E9453C" w:rsidP="008C5F88">
      <w:pPr>
        <w:spacing w:after="0" w:line="360" w:lineRule="auto"/>
        <w:jc w:val="both"/>
      </w:pPr>
      <w: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286604A3" w14:textId="77777777" w:rsidR="001B013D" w:rsidRDefault="001B013D" w:rsidP="008C5F88">
      <w:pPr>
        <w:spacing w:after="0" w:line="360" w:lineRule="auto"/>
        <w:jc w:val="both"/>
        <w:rPr>
          <w:b/>
        </w:rPr>
      </w:pPr>
    </w:p>
    <w:p w14:paraId="1E8BB53F" w14:textId="4816A934" w:rsidR="000E2FA9" w:rsidRPr="000E2FA9" w:rsidRDefault="00E9453C" w:rsidP="008C5F88">
      <w:pPr>
        <w:spacing w:after="0" w:line="360" w:lineRule="auto"/>
        <w:jc w:val="both"/>
        <w:rPr>
          <w:b/>
        </w:rPr>
      </w:pPr>
      <w:r w:rsidRPr="000E2FA9">
        <w:rPr>
          <w:b/>
        </w:rPr>
        <w:t xml:space="preserve"> INGRESO ESTIMADO</w:t>
      </w:r>
    </w:p>
    <w:p w14:paraId="70B4F1A6" w14:textId="77777777" w:rsidR="00721ABD" w:rsidRDefault="00E9453C" w:rsidP="008C5F88">
      <w:pPr>
        <w:spacing w:after="0" w:line="360" w:lineRule="auto"/>
        <w:jc w:val="both"/>
      </w:pPr>
      <w:r>
        <w:t xml:space="preserve"> 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 </w:t>
      </w:r>
    </w:p>
    <w:p w14:paraId="68A75D3F" w14:textId="77777777" w:rsidR="00721ABD" w:rsidRDefault="00721ABD" w:rsidP="008C5F88">
      <w:pPr>
        <w:spacing w:after="0" w:line="360" w:lineRule="auto"/>
        <w:jc w:val="both"/>
      </w:pPr>
    </w:p>
    <w:p w14:paraId="77B1221C" w14:textId="77777777" w:rsidR="000E2FA9" w:rsidRDefault="00E9453C" w:rsidP="008C5F88">
      <w:pPr>
        <w:spacing w:after="0" w:line="360" w:lineRule="auto"/>
        <w:jc w:val="both"/>
      </w:pPr>
      <w:r w:rsidRPr="000E2FA9">
        <w:rPr>
          <w:b/>
        </w:rPr>
        <w:t>INGRESO MODIFICADO</w:t>
      </w:r>
      <w:r>
        <w:t xml:space="preserve"> </w:t>
      </w:r>
    </w:p>
    <w:p w14:paraId="61767F69" w14:textId="77777777" w:rsidR="00E9453C" w:rsidRDefault="00E9453C" w:rsidP="008C5F88">
      <w:pPr>
        <w:spacing w:after="0" w:line="360" w:lineRule="auto"/>
        <w:jc w:val="both"/>
      </w:pPr>
      <w:r>
        <w:t>El momento contable que refleja la asignación presupuestaria en lo relativo a la. Ley de Ingresos que resulte de incorporar en su caso, las modificaciones al ingreso estimado, previstas en la Ley de ingresos.</w:t>
      </w:r>
    </w:p>
    <w:p w14:paraId="1A02C713" w14:textId="77777777" w:rsidR="00721ABD" w:rsidRDefault="00721ABD" w:rsidP="008C5F88">
      <w:pPr>
        <w:spacing w:after="0" w:line="360" w:lineRule="auto"/>
        <w:jc w:val="both"/>
      </w:pPr>
    </w:p>
    <w:p w14:paraId="779BD4E7" w14:textId="77777777" w:rsidR="000E2FA9" w:rsidRPr="000E2FA9" w:rsidRDefault="000E2FA9" w:rsidP="008C5F88">
      <w:pPr>
        <w:spacing w:after="0" w:line="360" w:lineRule="auto"/>
        <w:jc w:val="both"/>
        <w:rPr>
          <w:b/>
        </w:rPr>
      </w:pPr>
      <w:r w:rsidRPr="000E2FA9">
        <w:rPr>
          <w:b/>
        </w:rPr>
        <w:t xml:space="preserve">INGRESO RECAUDADO </w:t>
      </w:r>
    </w:p>
    <w:p w14:paraId="30439A2E" w14:textId="77777777" w:rsidR="000E2FA9" w:rsidRDefault="000E2FA9" w:rsidP="008C5F88">
      <w:pPr>
        <w:spacing w:after="0" w:line="360" w:lineRule="auto"/>
        <w:jc w:val="both"/>
      </w:pPr>
      <w: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2C7E9EB8" w14:textId="77777777" w:rsidR="00721ABD" w:rsidRDefault="00721ABD" w:rsidP="008C5F88">
      <w:pPr>
        <w:spacing w:after="0" w:line="360" w:lineRule="auto"/>
        <w:jc w:val="both"/>
      </w:pPr>
    </w:p>
    <w:p w14:paraId="109BC1AD" w14:textId="77777777" w:rsidR="000E2FA9" w:rsidRPr="000E2FA9" w:rsidRDefault="000E2FA9" w:rsidP="008C5F88">
      <w:pPr>
        <w:spacing w:after="0" w:line="360" w:lineRule="auto"/>
        <w:jc w:val="both"/>
        <w:rPr>
          <w:b/>
        </w:rPr>
      </w:pPr>
      <w:r w:rsidRPr="000E2FA9">
        <w:rPr>
          <w:b/>
        </w:rPr>
        <w:t xml:space="preserve"> INGRESOS NO TRIBUTARIOS</w:t>
      </w:r>
    </w:p>
    <w:p w14:paraId="4261D29A" w14:textId="77777777" w:rsidR="000E2FA9" w:rsidRDefault="000E2FA9" w:rsidP="008C5F88">
      <w:pPr>
        <w:spacing w:after="0" w:line="360" w:lineRule="auto"/>
        <w:jc w:val="both"/>
      </w:pPr>
      <w:r>
        <w:t xml:space="preserve"> 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w:t>
      </w:r>
      <w:r>
        <w:lastRenderedPageBreak/>
        <w:t>de mejoras) y por los ingresos ordinarios generados por funciones de derecho público, distintos de impuestos, derechos, productos y aprovechamientos.</w:t>
      </w:r>
    </w:p>
    <w:p w14:paraId="3DD94619" w14:textId="77777777" w:rsidR="00721ABD" w:rsidRDefault="00721ABD" w:rsidP="008C5F88">
      <w:pPr>
        <w:spacing w:after="0" w:line="360" w:lineRule="auto"/>
        <w:jc w:val="both"/>
      </w:pPr>
    </w:p>
    <w:p w14:paraId="5362F2FD" w14:textId="77777777" w:rsidR="000E2FA9" w:rsidRPr="000E2FA9" w:rsidRDefault="000E2FA9" w:rsidP="008C5F88">
      <w:pPr>
        <w:spacing w:after="0" w:line="360" w:lineRule="auto"/>
        <w:jc w:val="both"/>
        <w:rPr>
          <w:b/>
        </w:rPr>
      </w:pPr>
      <w:r w:rsidRPr="000E2FA9">
        <w:rPr>
          <w:b/>
        </w:rPr>
        <w:t>INGRESOS POR EJECUTAR</w:t>
      </w:r>
    </w:p>
    <w:p w14:paraId="25FE7BF9" w14:textId="78FAA166" w:rsidR="001A1B8F" w:rsidRDefault="000E2FA9" w:rsidP="008C5F88">
      <w:pPr>
        <w:spacing w:after="0" w:line="360" w:lineRule="auto"/>
        <w:jc w:val="both"/>
      </w:pPr>
      <w:r>
        <w:t xml:space="preserve">Representa la Ley de Ingresos Estimada que incluyen las modificaciones a ésta, así como, el registro de los ingresos devengados. </w:t>
      </w:r>
    </w:p>
    <w:p w14:paraId="016D474D" w14:textId="77777777" w:rsidR="00E9056D" w:rsidRDefault="00E9056D" w:rsidP="008C5F88">
      <w:pPr>
        <w:spacing w:after="0" w:line="360" w:lineRule="auto"/>
        <w:jc w:val="both"/>
      </w:pPr>
    </w:p>
    <w:p w14:paraId="2BBD6846" w14:textId="77777777" w:rsidR="000E2FA9" w:rsidRPr="000E2FA9" w:rsidRDefault="000E2FA9" w:rsidP="008C5F88">
      <w:pPr>
        <w:spacing w:after="0" w:line="360" w:lineRule="auto"/>
        <w:jc w:val="both"/>
        <w:rPr>
          <w:b/>
        </w:rPr>
      </w:pPr>
      <w:r w:rsidRPr="000E2FA9">
        <w:rPr>
          <w:b/>
        </w:rPr>
        <w:t>INGRESOS POR RECUPERAR A CORTO PLAZO</w:t>
      </w:r>
    </w:p>
    <w:p w14:paraId="01F21F23" w14:textId="6902CC17" w:rsidR="001B013D" w:rsidRDefault="000E2FA9" w:rsidP="008C5F88">
      <w:pPr>
        <w:spacing w:after="0" w:line="360" w:lineRule="auto"/>
        <w:jc w:val="both"/>
      </w:pPr>
      <w:r>
        <w:t xml:space="preserve">Representa el monto a favor por los adeudos que tienen las personas físicas y morales derivados de los Ingresos por las contribuciones, productos y aprovechamientos que percibe el Estado. </w:t>
      </w:r>
    </w:p>
    <w:p w14:paraId="2B5C7B14" w14:textId="77777777" w:rsidR="001A1B8F" w:rsidRPr="001A1B8F" w:rsidRDefault="001A1B8F" w:rsidP="008C5F88">
      <w:pPr>
        <w:spacing w:after="0" w:line="360" w:lineRule="auto"/>
        <w:jc w:val="both"/>
      </w:pPr>
    </w:p>
    <w:p w14:paraId="0B2ACC36" w14:textId="6CCCA566" w:rsidR="000E2FA9" w:rsidRPr="000E2FA9" w:rsidRDefault="000E2FA9" w:rsidP="008C5F88">
      <w:pPr>
        <w:spacing w:after="0" w:line="360" w:lineRule="auto"/>
        <w:jc w:val="both"/>
        <w:rPr>
          <w:b/>
        </w:rPr>
      </w:pPr>
      <w:r w:rsidRPr="000E2FA9">
        <w:rPr>
          <w:b/>
        </w:rPr>
        <w:t>INGRESOS POR VENTA (DISPOSICIÓN) DE ACTIVOS</w:t>
      </w:r>
    </w:p>
    <w:p w14:paraId="03E8E539" w14:textId="77777777" w:rsidR="000E2FA9" w:rsidRDefault="000E2FA9" w:rsidP="008C5F88">
      <w:pPr>
        <w:spacing w:after="0" w:line="360" w:lineRule="auto"/>
        <w:jc w:val="both"/>
      </w:pPr>
      <w:r>
        <w:t xml:space="preserve">Ingresos propios de los entes que capital se originan en la venta de activos no financieros al precio a que fue realizada la venta (Activos Fijos, Objetos Valiosos y Activos no Producidos). </w:t>
      </w:r>
    </w:p>
    <w:p w14:paraId="18AE78A0" w14:textId="77777777" w:rsidR="00721ABD" w:rsidRDefault="00721ABD" w:rsidP="008C5F88">
      <w:pPr>
        <w:spacing w:after="0" w:line="360" w:lineRule="auto"/>
        <w:jc w:val="both"/>
      </w:pPr>
    </w:p>
    <w:p w14:paraId="78565F73" w14:textId="77777777" w:rsidR="000E2FA9" w:rsidRPr="000E2FA9" w:rsidRDefault="000E2FA9" w:rsidP="008C5F88">
      <w:pPr>
        <w:spacing w:after="0" w:line="360" w:lineRule="auto"/>
        <w:jc w:val="both"/>
        <w:rPr>
          <w:b/>
        </w:rPr>
      </w:pPr>
      <w:r w:rsidRPr="000E2FA9">
        <w:rPr>
          <w:b/>
        </w:rPr>
        <w:t>INGRESOS POR VENTA DE BIENES Y SERVICIOS</w:t>
      </w:r>
    </w:p>
    <w:p w14:paraId="2498AA00" w14:textId="77777777" w:rsidR="000E2FA9" w:rsidRDefault="000E2FA9" w:rsidP="008C5F88">
      <w:pPr>
        <w:spacing w:after="0" w:line="360" w:lineRule="auto"/>
        <w:jc w:val="both"/>
      </w:pPr>
      <w:r>
        <w:t xml:space="preserve"> Comprende el importe de los ingresos de las empresas con participación de capital gubernamental y/o privado, por la comercialización de bienes y prestación de servicios. </w:t>
      </w:r>
    </w:p>
    <w:p w14:paraId="0FBE9925" w14:textId="77777777" w:rsidR="00721ABD" w:rsidRDefault="00721ABD" w:rsidP="008C5F88">
      <w:pPr>
        <w:spacing w:after="0" w:line="360" w:lineRule="auto"/>
        <w:jc w:val="both"/>
      </w:pPr>
    </w:p>
    <w:p w14:paraId="1E05DD6F" w14:textId="77777777" w:rsidR="000E2FA9" w:rsidRPr="000E2FA9" w:rsidRDefault="000E2FA9" w:rsidP="008C5F88">
      <w:pPr>
        <w:spacing w:after="0" w:line="360" w:lineRule="auto"/>
        <w:jc w:val="both"/>
        <w:rPr>
          <w:b/>
        </w:rPr>
      </w:pPr>
      <w:r w:rsidRPr="000E2FA9">
        <w:rPr>
          <w:b/>
        </w:rPr>
        <w:t>INGRESOS POR VENTAS DE INVERSIONES REALIZADA CON FINES DE POLÍTICA</w:t>
      </w:r>
    </w:p>
    <w:p w14:paraId="620CBF9E" w14:textId="77777777" w:rsidR="000E2FA9" w:rsidRDefault="000E2FA9" w:rsidP="008C5F88">
      <w:pPr>
        <w:spacing w:after="0" w:line="360" w:lineRule="auto"/>
        <w:jc w:val="both"/>
      </w:pPr>
      <w:r>
        <w:t xml:space="preserve"> Son todos aquellos ingresos derivados de la venta de acciones, títulos, bonos, activos fijos y valores realizados por las entidades del sector paraestatal.</w:t>
      </w:r>
    </w:p>
    <w:p w14:paraId="1E1FF781" w14:textId="77777777" w:rsidR="00721ABD" w:rsidRDefault="00721ABD" w:rsidP="008C5F88">
      <w:pPr>
        <w:spacing w:after="0" w:line="360" w:lineRule="auto"/>
        <w:jc w:val="both"/>
      </w:pPr>
    </w:p>
    <w:p w14:paraId="4B66C0F1" w14:textId="77777777" w:rsidR="000E2FA9" w:rsidRPr="000E2FA9" w:rsidRDefault="000E2FA9" w:rsidP="008C5F88">
      <w:pPr>
        <w:spacing w:after="0" w:line="360" w:lineRule="auto"/>
        <w:jc w:val="both"/>
        <w:rPr>
          <w:b/>
        </w:rPr>
      </w:pPr>
      <w:r w:rsidRPr="000E2FA9">
        <w:rPr>
          <w:b/>
        </w:rPr>
        <w:t xml:space="preserve"> INGRESOS PROPIOS DEL SECTOR PARAESTATAL </w:t>
      </w:r>
    </w:p>
    <w:p w14:paraId="4004B66B" w14:textId="77777777" w:rsidR="000E2FA9" w:rsidRDefault="000E2FA9" w:rsidP="008C5F88">
      <w:pPr>
        <w:spacing w:after="0" w:line="360" w:lineRule="auto"/>
        <w:jc w:val="both"/>
      </w:pPr>
      <w:r>
        <w:t xml:space="preserve">Los recursos que por cualquier concepto obtengan las entidades, distintos a los recursos por concepto de subsidios y transferencias, conforme a lo dispuesto en el artículo 52 de la Ley Federal de las Entidades Paraestatales. </w:t>
      </w:r>
    </w:p>
    <w:p w14:paraId="0FD6EAAF" w14:textId="77777777" w:rsidR="00721ABD" w:rsidRDefault="00721ABD" w:rsidP="008C5F88">
      <w:pPr>
        <w:spacing w:after="0" w:line="360" w:lineRule="auto"/>
        <w:jc w:val="both"/>
      </w:pPr>
    </w:p>
    <w:p w14:paraId="42F5FDD0" w14:textId="77777777" w:rsidR="000E2FA9" w:rsidRPr="000E2FA9" w:rsidRDefault="000E2FA9" w:rsidP="008C5F88">
      <w:pPr>
        <w:spacing w:after="0" w:line="360" w:lineRule="auto"/>
        <w:jc w:val="both"/>
        <w:rPr>
          <w:b/>
        </w:rPr>
      </w:pPr>
      <w:r w:rsidRPr="000E2FA9">
        <w:rPr>
          <w:b/>
        </w:rPr>
        <w:t xml:space="preserve">INGRESOS TRIBUTARIOS </w:t>
      </w:r>
    </w:p>
    <w:p w14:paraId="724C538A" w14:textId="4D2614B9" w:rsidR="00721ABD" w:rsidRPr="00EF4C13" w:rsidRDefault="000E2FA9" w:rsidP="008C5F88">
      <w:pPr>
        <w:spacing w:after="0" w:line="360" w:lineRule="auto"/>
        <w:jc w:val="both"/>
      </w:pPr>
      <w:r>
        <w:t xml:space="preserve">Son las percepciones que obtiene el Gobierno Federal o Estatal por las imposiciones que en forma unilateral y obligatoria fija el Estado a las personas físicas y morales, conforme a la ley para el financiamiento del gasto </w:t>
      </w:r>
      <w:r>
        <w:lastRenderedPageBreak/>
        <w:t xml:space="preserve">público. Su carácter tributario atiende a la naturaleza unilateral y coercitiva de los impuestos, gravando las diversas fuentes generadoras de ingresos: la compraventa, el consumo y las transferencias. </w:t>
      </w:r>
    </w:p>
    <w:p w14:paraId="752DC6F2" w14:textId="77777777" w:rsidR="000E2FA9" w:rsidRPr="000E2FA9" w:rsidRDefault="000E2FA9" w:rsidP="008C5F88">
      <w:pPr>
        <w:spacing w:after="0" w:line="360" w:lineRule="auto"/>
        <w:jc w:val="both"/>
        <w:rPr>
          <w:b/>
        </w:rPr>
      </w:pPr>
      <w:r w:rsidRPr="000E2FA9">
        <w:rPr>
          <w:b/>
        </w:rPr>
        <w:t xml:space="preserve">LEY DE INGRESOS </w:t>
      </w:r>
    </w:p>
    <w:p w14:paraId="78362ED1" w14:textId="77777777" w:rsidR="000E2FA9" w:rsidRDefault="000E2FA9" w:rsidP="008C5F88">
      <w:pPr>
        <w:spacing w:after="0" w:line="360" w:lineRule="auto"/>
        <w:jc w:val="both"/>
      </w:pPr>
      <w:r>
        <w:t xml:space="preserve">Tiene por finalidad registrar, a partir de la Ley y a través de los rubros que la componen, las operaciones de ingresos del período. </w:t>
      </w:r>
    </w:p>
    <w:p w14:paraId="5148F46A" w14:textId="77777777" w:rsidR="00E9056D" w:rsidRDefault="00E9056D" w:rsidP="008C5F88">
      <w:pPr>
        <w:spacing w:after="0" w:line="360" w:lineRule="auto"/>
        <w:jc w:val="both"/>
      </w:pPr>
    </w:p>
    <w:p w14:paraId="41ACB92F" w14:textId="77777777" w:rsidR="000E2FA9" w:rsidRPr="000E2FA9" w:rsidRDefault="000E2FA9" w:rsidP="008C5F88">
      <w:pPr>
        <w:spacing w:after="0" w:line="360" w:lineRule="auto"/>
        <w:jc w:val="both"/>
        <w:rPr>
          <w:b/>
        </w:rPr>
      </w:pPr>
      <w:r w:rsidRPr="000E2FA9">
        <w:rPr>
          <w:b/>
        </w:rPr>
        <w:t xml:space="preserve">OBLIGACIONES ASUMIDAS </w:t>
      </w:r>
    </w:p>
    <w:p w14:paraId="1A492707" w14:textId="77777777" w:rsidR="000E2FA9" w:rsidRDefault="000E2FA9" w:rsidP="008C5F88">
      <w:pPr>
        <w:spacing w:after="0" w:line="360" w:lineRule="auto"/>
        <w:jc w:val="both"/>
      </w:pPr>
      <w:r>
        <w:t xml:space="preserve">Su reconocimiento se dará cuando el ente público manifieste debidamente la aceptación de responsabilidades y las partes acuerden formalmente la transferencia de la obligación. </w:t>
      </w:r>
    </w:p>
    <w:p w14:paraId="036B010D" w14:textId="77777777" w:rsidR="00721ABD" w:rsidRDefault="00721ABD" w:rsidP="008C5F88">
      <w:pPr>
        <w:spacing w:after="0" w:line="360" w:lineRule="auto"/>
        <w:jc w:val="both"/>
      </w:pPr>
    </w:p>
    <w:p w14:paraId="3B140A78" w14:textId="77777777" w:rsidR="000E2FA9" w:rsidRPr="000E2FA9" w:rsidRDefault="000E2FA9" w:rsidP="008C5F88">
      <w:pPr>
        <w:spacing w:after="0" w:line="360" w:lineRule="auto"/>
        <w:jc w:val="both"/>
        <w:rPr>
          <w:b/>
        </w:rPr>
      </w:pPr>
      <w:r w:rsidRPr="000E2FA9">
        <w:rPr>
          <w:b/>
        </w:rPr>
        <w:t>OBLIGACIONES CONTRACTUALES</w:t>
      </w:r>
    </w:p>
    <w:p w14:paraId="0AE260A8" w14:textId="77777777" w:rsidR="000E2FA9" w:rsidRDefault="000E2FA9" w:rsidP="008C5F88">
      <w:pPr>
        <w:spacing w:after="0" w:line="360" w:lineRule="auto"/>
        <w:jc w:val="both"/>
      </w:pPr>
      <w:r>
        <w:t xml:space="preserve"> 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 </w:t>
      </w:r>
    </w:p>
    <w:p w14:paraId="29A2D650" w14:textId="77777777" w:rsidR="00721ABD" w:rsidRDefault="00721ABD" w:rsidP="008C5F88">
      <w:pPr>
        <w:spacing w:after="0" w:line="360" w:lineRule="auto"/>
        <w:jc w:val="both"/>
      </w:pPr>
    </w:p>
    <w:p w14:paraId="67048743" w14:textId="77777777" w:rsidR="000E2FA9" w:rsidRPr="000E2FA9" w:rsidRDefault="000E2FA9" w:rsidP="008C5F88">
      <w:pPr>
        <w:spacing w:after="0" w:line="360" w:lineRule="auto"/>
        <w:jc w:val="both"/>
        <w:rPr>
          <w:b/>
        </w:rPr>
      </w:pPr>
      <w:r w:rsidRPr="000E2FA9">
        <w:rPr>
          <w:b/>
        </w:rPr>
        <w:t>OBLIGACIONES LABORALES</w:t>
      </w:r>
    </w:p>
    <w:p w14:paraId="33C60B21" w14:textId="77777777" w:rsidR="000E2FA9" w:rsidRDefault="000E2FA9" w:rsidP="008C5F88">
      <w:pPr>
        <w:spacing w:after="0" w:line="360" w:lineRule="auto"/>
        <w:jc w:val="both"/>
      </w:pPr>
      <w:r>
        <w:t xml:space="preserve"> 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4FA5B925" w14:textId="77777777" w:rsidR="00721ABD" w:rsidRDefault="00721ABD" w:rsidP="008C5F88">
      <w:pPr>
        <w:spacing w:after="0" w:line="360" w:lineRule="auto"/>
        <w:jc w:val="both"/>
      </w:pPr>
    </w:p>
    <w:p w14:paraId="23BC9736" w14:textId="77777777" w:rsidR="000E2FA9" w:rsidRPr="000E2FA9" w:rsidRDefault="000E2FA9" w:rsidP="008C5F88">
      <w:pPr>
        <w:spacing w:after="0" w:line="360" w:lineRule="auto"/>
        <w:jc w:val="both"/>
        <w:rPr>
          <w:b/>
        </w:rPr>
      </w:pPr>
      <w:r w:rsidRPr="000E2FA9">
        <w:rPr>
          <w:b/>
        </w:rPr>
        <w:t>ORIGEN DE LOS RECURSOS</w:t>
      </w:r>
    </w:p>
    <w:p w14:paraId="7D41E1E2" w14:textId="4392EFD4" w:rsidR="00721ABD" w:rsidRDefault="000E2FA9" w:rsidP="008C5F88">
      <w:pPr>
        <w:spacing w:after="0" w:line="360" w:lineRule="auto"/>
        <w:jc w:val="both"/>
      </w:pPr>
      <w:r>
        <w:t>Es el incremento del flujo de efectivo, provocado por la disminución de cualquier otro activo distinto al efectivo, el incremento de pasivos, o por incrementos la Hacienda Pública/Patrimonio contribuido(a).</w:t>
      </w:r>
    </w:p>
    <w:p w14:paraId="77077A52" w14:textId="11AFCAF8" w:rsidR="00FC3645" w:rsidRDefault="00FC3645" w:rsidP="008C5F88">
      <w:pPr>
        <w:spacing w:after="0" w:line="360" w:lineRule="auto"/>
        <w:jc w:val="both"/>
      </w:pPr>
    </w:p>
    <w:p w14:paraId="200A4EEF" w14:textId="77777777" w:rsidR="00134DA6" w:rsidRDefault="00134DA6" w:rsidP="008C5F88">
      <w:pPr>
        <w:spacing w:after="0" w:line="360" w:lineRule="auto"/>
        <w:jc w:val="both"/>
      </w:pPr>
    </w:p>
    <w:p w14:paraId="6383A6B1" w14:textId="77777777" w:rsidR="000C3BB5" w:rsidRPr="000C3BB5" w:rsidRDefault="000C3BB5" w:rsidP="008C5F88">
      <w:pPr>
        <w:spacing w:after="0" w:line="360" w:lineRule="auto"/>
        <w:jc w:val="both"/>
        <w:rPr>
          <w:b/>
        </w:rPr>
      </w:pPr>
      <w:r w:rsidRPr="000C3BB5">
        <w:rPr>
          <w:b/>
        </w:rPr>
        <w:lastRenderedPageBreak/>
        <w:t xml:space="preserve">OTRAS DE </w:t>
      </w:r>
      <w:r w:rsidR="00D946E3" w:rsidRPr="000C3BB5">
        <w:rPr>
          <w:b/>
        </w:rPr>
        <w:t>SEGURIDAD Y ASISTENCIA SOCIAL</w:t>
      </w:r>
      <w:r w:rsidRPr="000C3BB5">
        <w:rPr>
          <w:b/>
        </w:rPr>
        <w:t xml:space="preserve"> </w:t>
      </w:r>
    </w:p>
    <w:p w14:paraId="4C9EBD6D" w14:textId="77777777" w:rsidR="000C3BB5" w:rsidRDefault="000C3BB5" w:rsidP="008C5F88">
      <w:pPr>
        <w:spacing w:after="0" w:line="360" w:lineRule="auto"/>
        <w:jc w:val="both"/>
      </w:pPr>
      <w: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6D14A980" w14:textId="77777777" w:rsidR="001B013D" w:rsidRDefault="001B013D" w:rsidP="008C5F88">
      <w:pPr>
        <w:spacing w:after="0" w:line="360" w:lineRule="auto"/>
        <w:jc w:val="both"/>
        <w:rPr>
          <w:b/>
        </w:rPr>
      </w:pPr>
    </w:p>
    <w:p w14:paraId="25F43CD6" w14:textId="7E2F0661" w:rsidR="000C3BB5" w:rsidRPr="000C3BB5" w:rsidRDefault="000C3BB5" w:rsidP="008C5F88">
      <w:pPr>
        <w:spacing w:after="0" w:line="360" w:lineRule="auto"/>
        <w:jc w:val="both"/>
        <w:rPr>
          <w:b/>
        </w:rPr>
      </w:pPr>
      <w:r w:rsidRPr="000C3BB5">
        <w:rPr>
          <w:b/>
        </w:rPr>
        <w:t xml:space="preserve">PARTICIPACIONES, APORTACIONES, TRANSFERENCIAS, ASIGNACIONES, SUBSIDIOS Y OTRAS AYUDAS </w:t>
      </w:r>
    </w:p>
    <w:p w14:paraId="25CEABAC" w14:textId="77777777" w:rsidR="000C3BB5" w:rsidRDefault="000C3BB5" w:rsidP="008C5F88">
      <w:pPr>
        <w:spacing w:after="0" w:line="360" w:lineRule="auto"/>
        <w:jc w:val="both"/>
      </w:pPr>
      <w:r>
        <w:t xml:space="preserve">Comprende el importe de los ingresos de las Entidades Federativas y Municipios por concepto de participaciones, aportaciones, transferencias, asignaciones, subsidios y otras ayudas. </w:t>
      </w:r>
    </w:p>
    <w:p w14:paraId="049CA0DE" w14:textId="77777777" w:rsidR="00721ABD" w:rsidRDefault="00721ABD" w:rsidP="008C5F88">
      <w:pPr>
        <w:spacing w:after="0" w:line="360" w:lineRule="auto"/>
        <w:jc w:val="both"/>
      </w:pPr>
    </w:p>
    <w:p w14:paraId="07D42966" w14:textId="77777777" w:rsidR="000C3BB5" w:rsidRPr="000C3BB5" w:rsidRDefault="000C3BB5" w:rsidP="008C5F88">
      <w:pPr>
        <w:spacing w:after="0" w:line="360" w:lineRule="auto"/>
        <w:jc w:val="both"/>
        <w:rPr>
          <w:b/>
        </w:rPr>
      </w:pPr>
      <w:r w:rsidRPr="000C3BB5">
        <w:rPr>
          <w:b/>
        </w:rPr>
        <w:t>PARTIDA</w:t>
      </w:r>
    </w:p>
    <w:p w14:paraId="7144E77C" w14:textId="77777777" w:rsidR="000C3BB5" w:rsidRDefault="000C3BB5" w:rsidP="008C5F88">
      <w:pPr>
        <w:spacing w:after="0" w:line="360" w:lineRule="auto"/>
        <w:jc w:val="both"/>
      </w:pPr>
      <w:r>
        <w:t>Es el nivel de agregación más específico, se armonizará posteriormente y se define como: las expresiones concretas y detalladas de los bienes y servicios que se adquieren.</w:t>
      </w:r>
    </w:p>
    <w:p w14:paraId="7B7175CB" w14:textId="77777777" w:rsidR="00721ABD" w:rsidRDefault="00721ABD" w:rsidP="008C5F88">
      <w:pPr>
        <w:spacing w:after="0" w:line="360" w:lineRule="auto"/>
        <w:jc w:val="both"/>
      </w:pPr>
    </w:p>
    <w:p w14:paraId="4AC0EB00" w14:textId="77777777" w:rsidR="000C3BB5" w:rsidRPr="000C3BB5" w:rsidRDefault="000C3BB5" w:rsidP="008C5F88">
      <w:pPr>
        <w:spacing w:after="0" w:line="360" w:lineRule="auto"/>
        <w:jc w:val="both"/>
        <w:rPr>
          <w:b/>
        </w:rPr>
      </w:pPr>
      <w:r w:rsidRPr="000C3BB5">
        <w:rPr>
          <w:b/>
        </w:rPr>
        <w:t xml:space="preserve">PARTIDA ESPECÍFICA </w:t>
      </w:r>
    </w:p>
    <w:p w14:paraId="66043B62" w14:textId="77777777" w:rsidR="000C3BB5" w:rsidRDefault="000C3BB5" w:rsidP="008C5F88">
      <w:pPr>
        <w:spacing w:after="0" w:line="360" w:lineRule="auto"/>
        <w:jc w:val="both"/>
      </w:pPr>
      <w:r>
        <w:t xml:space="preserve">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 </w:t>
      </w:r>
    </w:p>
    <w:p w14:paraId="4B671D61" w14:textId="77777777" w:rsidR="00721ABD" w:rsidRDefault="00721ABD" w:rsidP="008C5F88">
      <w:pPr>
        <w:spacing w:after="0" w:line="360" w:lineRule="auto"/>
        <w:jc w:val="both"/>
      </w:pPr>
    </w:p>
    <w:p w14:paraId="4DDEF8F7" w14:textId="77777777" w:rsidR="000C3BB5" w:rsidRPr="000C3BB5" w:rsidRDefault="000C3BB5" w:rsidP="008C5F88">
      <w:pPr>
        <w:spacing w:after="0" w:line="360" w:lineRule="auto"/>
        <w:jc w:val="both"/>
        <w:rPr>
          <w:b/>
        </w:rPr>
      </w:pPr>
      <w:r w:rsidRPr="000C3BB5">
        <w:rPr>
          <w:b/>
        </w:rPr>
        <w:t>PARTIDA GENÉRICA</w:t>
      </w:r>
    </w:p>
    <w:p w14:paraId="7E01F6B1" w14:textId="77777777" w:rsidR="000C3BB5" w:rsidRDefault="000C3BB5" w:rsidP="008C5F88">
      <w:pPr>
        <w:spacing w:after="0" w:line="360" w:lineRule="auto"/>
        <w:jc w:val="both"/>
      </w:pPr>
      <w:r>
        <w:t xml:space="preserve">Se refiere al tercer dígito, el cual logrará la armonización a todos los niveles de gobierno. a que el importe de la obligación no puede ser cuantificado con la suficiente confiabilidad. </w:t>
      </w:r>
    </w:p>
    <w:p w14:paraId="2C61D1C6" w14:textId="77777777" w:rsidR="000C3BB5" w:rsidRDefault="000C3BB5" w:rsidP="008C5F88">
      <w:pPr>
        <w:spacing w:after="0" w:line="360" w:lineRule="auto"/>
        <w:jc w:val="both"/>
      </w:pPr>
      <w:r>
        <w:t>PRESUPUESTO DE EGRESOS</w:t>
      </w:r>
    </w:p>
    <w:p w14:paraId="367520A0" w14:textId="30355E8B" w:rsidR="00EF4C13" w:rsidRDefault="000C3BB5" w:rsidP="008C5F88">
      <w:pPr>
        <w:spacing w:after="0" w:line="360" w:lineRule="auto"/>
        <w:jc w:val="both"/>
      </w:pPr>
      <w:r>
        <w:t xml:space="preserve"> Tiene por finalidad registrar, a partir del Presupuesto de Egresos del período y mediante los rubros que lo componen, las operaciones presupuestarias del período.</w:t>
      </w:r>
    </w:p>
    <w:p w14:paraId="0A78D3BD" w14:textId="4682DB33" w:rsidR="00FC3645" w:rsidRDefault="00FC3645" w:rsidP="008C5F88">
      <w:pPr>
        <w:spacing w:after="0" w:line="360" w:lineRule="auto"/>
        <w:jc w:val="both"/>
      </w:pPr>
    </w:p>
    <w:p w14:paraId="25200C18" w14:textId="597CC305" w:rsidR="00134DA6" w:rsidRDefault="00134DA6" w:rsidP="008C5F88">
      <w:pPr>
        <w:spacing w:after="0" w:line="360" w:lineRule="auto"/>
        <w:jc w:val="both"/>
      </w:pPr>
    </w:p>
    <w:p w14:paraId="2252698A" w14:textId="77777777" w:rsidR="00134DA6" w:rsidRDefault="00134DA6" w:rsidP="008C5F88">
      <w:pPr>
        <w:spacing w:after="0" w:line="360" w:lineRule="auto"/>
        <w:jc w:val="both"/>
      </w:pPr>
    </w:p>
    <w:p w14:paraId="46AE9152" w14:textId="77777777" w:rsidR="000C3BB5" w:rsidRDefault="000C3BB5" w:rsidP="008C5F88">
      <w:pPr>
        <w:spacing w:after="0" w:line="360" w:lineRule="auto"/>
        <w:jc w:val="both"/>
        <w:rPr>
          <w:b/>
        </w:rPr>
      </w:pPr>
      <w:r w:rsidRPr="000C3BB5">
        <w:rPr>
          <w:b/>
        </w:rPr>
        <w:lastRenderedPageBreak/>
        <w:t xml:space="preserve">PRESUPUESTO BASE RESULTADOS (PBR) </w:t>
      </w:r>
    </w:p>
    <w:p w14:paraId="6B6D7345" w14:textId="4EA79AFD" w:rsidR="00FC3645" w:rsidRDefault="000C3BB5" w:rsidP="008C5F88">
      <w:pPr>
        <w:spacing w:after="0" w:line="360" w:lineRule="auto"/>
        <w:jc w:val="both"/>
      </w:pPr>
      <w: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75538BAE" w14:textId="77777777" w:rsidR="00E9056D" w:rsidRDefault="00E9056D" w:rsidP="008C5F88">
      <w:pPr>
        <w:spacing w:after="0" w:line="360" w:lineRule="auto"/>
        <w:jc w:val="both"/>
      </w:pPr>
    </w:p>
    <w:p w14:paraId="2432C523" w14:textId="77777777" w:rsidR="000C3BB5" w:rsidRPr="000C3BB5" w:rsidRDefault="000C3BB5" w:rsidP="008C5F88">
      <w:pPr>
        <w:spacing w:after="0" w:line="360" w:lineRule="auto"/>
        <w:jc w:val="both"/>
        <w:rPr>
          <w:b/>
        </w:rPr>
      </w:pPr>
      <w:r w:rsidRPr="000C3BB5">
        <w:rPr>
          <w:b/>
        </w:rPr>
        <w:t>PROGRAMA PRESUPUESTARIO</w:t>
      </w:r>
    </w:p>
    <w:p w14:paraId="00989506" w14:textId="5EED8294" w:rsidR="00721ABD" w:rsidRDefault="000C3BB5" w:rsidP="008C5F88">
      <w:pPr>
        <w:spacing w:after="0" w:line="360" w:lineRule="auto"/>
        <w:jc w:val="both"/>
      </w:pPr>
      <w:r>
        <w:t xml:space="preserve">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 </w:t>
      </w:r>
    </w:p>
    <w:p w14:paraId="58B747AC" w14:textId="77777777" w:rsidR="001A1B8F" w:rsidRDefault="001A1B8F" w:rsidP="008C5F88">
      <w:pPr>
        <w:spacing w:after="0" w:line="360" w:lineRule="auto"/>
        <w:jc w:val="both"/>
      </w:pPr>
    </w:p>
    <w:p w14:paraId="7899B69B" w14:textId="77777777" w:rsidR="000C3BB5" w:rsidRPr="000C3BB5" w:rsidRDefault="000C3BB5" w:rsidP="008C5F88">
      <w:pPr>
        <w:spacing w:after="0" w:line="360" w:lineRule="auto"/>
        <w:jc w:val="both"/>
        <w:rPr>
          <w:b/>
        </w:rPr>
      </w:pPr>
      <w:r w:rsidRPr="000C3BB5">
        <w:rPr>
          <w:b/>
        </w:rPr>
        <w:t>SERVICIOS BASICOS</w:t>
      </w:r>
    </w:p>
    <w:p w14:paraId="3BFF57B0" w14:textId="77777777" w:rsidR="000C3BB5" w:rsidRDefault="000C3BB5" w:rsidP="008C5F88">
      <w:pPr>
        <w:spacing w:after="0" w:line="360" w:lineRule="auto"/>
        <w:jc w:val="both"/>
      </w:pPr>
      <w:r>
        <w:t xml:space="preserve">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 </w:t>
      </w:r>
    </w:p>
    <w:p w14:paraId="4DD3D839" w14:textId="77777777" w:rsidR="00721ABD" w:rsidRDefault="00721ABD" w:rsidP="008C5F88">
      <w:pPr>
        <w:spacing w:after="0" w:line="360" w:lineRule="auto"/>
        <w:jc w:val="both"/>
      </w:pPr>
    </w:p>
    <w:p w14:paraId="531AE204" w14:textId="77777777" w:rsidR="000C3BB5" w:rsidRPr="000C3BB5" w:rsidRDefault="000C3BB5" w:rsidP="008C5F88">
      <w:pPr>
        <w:spacing w:after="0" w:line="360" w:lineRule="auto"/>
        <w:jc w:val="both"/>
        <w:rPr>
          <w:b/>
        </w:rPr>
      </w:pPr>
      <w:r w:rsidRPr="000C3BB5">
        <w:rPr>
          <w:b/>
        </w:rPr>
        <w:t>SERVICIOS PERSONALES</w:t>
      </w:r>
    </w:p>
    <w:p w14:paraId="495D8F17" w14:textId="77777777" w:rsidR="00721ABD" w:rsidRDefault="000C3BB5" w:rsidP="008C5F88">
      <w:pPr>
        <w:spacing w:after="0" w:line="360" w:lineRule="auto"/>
        <w:jc w:val="both"/>
      </w:pPr>
      <w:r>
        <w:t xml:space="preserve">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 </w:t>
      </w:r>
    </w:p>
    <w:p w14:paraId="254744D1" w14:textId="77777777" w:rsidR="00721ABD" w:rsidRDefault="00721ABD" w:rsidP="008C5F88">
      <w:pPr>
        <w:spacing w:after="0" w:line="360" w:lineRule="auto"/>
        <w:jc w:val="both"/>
      </w:pPr>
    </w:p>
    <w:p w14:paraId="3A27C923" w14:textId="77777777" w:rsidR="000C3BB5" w:rsidRDefault="000C3BB5" w:rsidP="008C5F88">
      <w:pPr>
        <w:spacing w:after="0" w:line="360" w:lineRule="auto"/>
        <w:jc w:val="both"/>
      </w:pPr>
      <w:r w:rsidRPr="000C3BB5">
        <w:rPr>
          <w:b/>
        </w:rPr>
        <w:t xml:space="preserve">SUBSIDIOS </w:t>
      </w:r>
    </w:p>
    <w:p w14:paraId="235C1AEF" w14:textId="77777777" w:rsidR="000C3BB5" w:rsidRDefault="000C3BB5" w:rsidP="008C5F88">
      <w:pPr>
        <w:spacing w:after="0" w:line="360" w:lineRule="auto"/>
        <w:jc w:val="both"/>
      </w:pPr>
      <w: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196D72DA" w14:textId="16DBD496" w:rsidR="00EF4C13" w:rsidRDefault="00EF4C13" w:rsidP="00D95086">
      <w:pPr>
        <w:pStyle w:val="NormalWeb"/>
        <w:spacing w:before="0" w:beforeAutospacing="0" w:after="0" w:afterAutospacing="0"/>
        <w:jc w:val="both"/>
        <w:textAlignment w:val="baseline"/>
        <w:rPr>
          <w:rFonts w:asciiTheme="minorHAnsi" w:hAnsiTheme="minorHAnsi" w:cs="Tahoma"/>
          <w:b/>
          <w:sz w:val="22"/>
          <w:szCs w:val="22"/>
        </w:rPr>
      </w:pPr>
    </w:p>
    <w:p w14:paraId="0A774B99" w14:textId="77777777" w:rsidR="00EF4C13" w:rsidRDefault="00EF4C13" w:rsidP="00D95086">
      <w:pPr>
        <w:pStyle w:val="NormalWeb"/>
        <w:spacing w:before="0" w:beforeAutospacing="0" w:after="0" w:afterAutospacing="0"/>
        <w:jc w:val="both"/>
        <w:textAlignment w:val="baseline"/>
        <w:rPr>
          <w:rFonts w:asciiTheme="minorHAnsi" w:hAnsiTheme="minorHAnsi" w:cs="Tahoma"/>
          <w:b/>
          <w:sz w:val="22"/>
          <w:szCs w:val="22"/>
        </w:rPr>
      </w:pPr>
    </w:p>
    <w:p w14:paraId="5A4B1D31" w14:textId="77777777" w:rsidR="00D95086" w:rsidRPr="00721ABD" w:rsidRDefault="00D95086" w:rsidP="00D95086">
      <w:pPr>
        <w:pStyle w:val="NormalWeb"/>
        <w:spacing w:before="0" w:beforeAutospacing="0" w:after="0" w:afterAutospacing="0"/>
        <w:jc w:val="both"/>
        <w:textAlignment w:val="baseline"/>
        <w:rPr>
          <w:rFonts w:asciiTheme="minorHAnsi" w:hAnsiTheme="minorHAnsi" w:cs="Tahoma"/>
          <w:b/>
          <w:sz w:val="22"/>
          <w:szCs w:val="22"/>
        </w:rPr>
      </w:pPr>
      <w:r w:rsidRPr="00721ABD">
        <w:rPr>
          <w:rFonts w:asciiTheme="minorHAnsi" w:hAnsiTheme="minorHAnsi" w:cs="Tahoma"/>
          <w:b/>
          <w:sz w:val="22"/>
          <w:szCs w:val="22"/>
        </w:rPr>
        <w:t>CRITERIOS PARA REALIZAR INCREMENTOS SALARIALES</w:t>
      </w:r>
    </w:p>
    <w:p w14:paraId="0EABC848" w14:textId="77777777" w:rsidR="00975F97" w:rsidRDefault="00975F97" w:rsidP="00D95086">
      <w:pPr>
        <w:pStyle w:val="NormalWeb"/>
        <w:spacing w:before="0" w:beforeAutospacing="0" w:after="0" w:afterAutospacing="0"/>
        <w:jc w:val="both"/>
        <w:textAlignment w:val="baseline"/>
        <w:rPr>
          <w:rFonts w:asciiTheme="minorHAnsi" w:hAnsiTheme="minorHAnsi" w:cs="Tahoma"/>
          <w:b/>
          <w:color w:val="8EAADB" w:themeColor="accent1" w:themeTint="99"/>
          <w:sz w:val="22"/>
          <w:szCs w:val="22"/>
        </w:rPr>
      </w:pPr>
    </w:p>
    <w:p w14:paraId="6B1A6021" w14:textId="7F685732" w:rsidR="001A1B8F"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Para la generación de nuevos tabuladores y salarios se deberán contemplar lo establecido en la Ley de Disciplina Financiera y los criterios que establezca la Comisión Integrada por el </w:t>
      </w:r>
      <w:proofErr w:type="gramStart"/>
      <w:r w:rsidRPr="00721ABD">
        <w:rPr>
          <w:rFonts w:asciiTheme="minorHAnsi" w:hAnsiTheme="minorHAnsi"/>
          <w:sz w:val="22"/>
          <w:szCs w:val="22"/>
          <w:lang w:eastAsia="es-ES"/>
        </w:rPr>
        <w:t>Presidente</w:t>
      </w:r>
      <w:proofErr w:type="gramEnd"/>
      <w:r w:rsidRPr="00721ABD">
        <w:rPr>
          <w:rFonts w:asciiTheme="minorHAnsi" w:hAnsiTheme="minorHAnsi"/>
          <w:sz w:val="22"/>
          <w:szCs w:val="22"/>
          <w:lang w:eastAsia="es-ES"/>
        </w:rPr>
        <w:t xml:space="preserve"> Municipal</w:t>
      </w:r>
      <w:r w:rsidR="00EE5E6F">
        <w:rPr>
          <w:rFonts w:asciiTheme="minorHAnsi" w:hAnsiTheme="minorHAnsi"/>
          <w:sz w:val="22"/>
          <w:szCs w:val="22"/>
          <w:lang w:eastAsia="es-ES"/>
        </w:rPr>
        <w:t xml:space="preserve"> y</w:t>
      </w:r>
      <w:r w:rsidRPr="00721ABD">
        <w:rPr>
          <w:rFonts w:asciiTheme="minorHAnsi" w:hAnsiTheme="minorHAnsi"/>
          <w:sz w:val="22"/>
          <w:szCs w:val="22"/>
          <w:lang w:eastAsia="es-ES"/>
        </w:rPr>
        <w:t xml:space="preserve"> el </w:t>
      </w:r>
      <w:r w:rsidRPr="00721ABD">
        <w:rPr>
          <w:rFonts w:asciiTheme="minorHAnsi" w:hAnsiTheme="minorHAnsi"/>
          <w:sz w:val="22"/>
          <w:szCs w:val="22"/>
          <w:lang w:eastAsia="es-ES"/>
        </w:rPr>
        <w:lastRenderedPageBreak/>
        <w:t>personal de la Tesorería Municipal, cuando se presenten revisiones a las condiciones generales de trabajo y cu</w:t>
      </w:r>
      <w:r w:rsidR="00EE5E6F">
        <w:rPr>
          <w:rFonts w:asciiTheme="minorHAnsi" w:hAnsiTheme="minorHAnsi"/>
          <w:sz w:val="22"/>
          <w:szCs w:val="22"/>
          <w:lang w:eastAsia="es-ES"/>
        </w:rPr>
        <w:t>a</w:t>
      </w:r>
      <w:r w:rsidRPr="00721ABD">
        <w:rPr>
          <w:rFonts w:asciiTheme="minorHAnsi" w:hAnsiTheme="minorHAnsi"/>
          <w:sz w:val="22"/>
          <w:szCs w:val="22"/>
          <w:lang w:eastAsia="es-ES"/>
        </w:rPr>
        <w:t xml:space="preserve">ndo se determinen los porcentajes de incremento, para los trabajadores del </w:t>
      </w:r>
      <w:r w:rsidR="002F10D1">
        <w:rPr>
          <w:rFonts w:asciiTheme="minorHAnsi" w:hAnsiTheme="minorHAnsi"/>
          <w:sz w:val="22"/>
          <w:szCs w:val="22"/>
          <w:lang w:eastAsia="es-ES"/>
        </w:rPr>
        <w:t>Ayuntamiento</w:t>
      </w:r>
      <w:r w:rsidRPr="00721ABD">
        <w:rPr>
          <w:rFonts w:asciiTheme="minorHAnsi" w:hAnsiTheme="minorHAnsi"/>
          <w:sz w:val="22"/>
          <w:szCs w:val="22"/>
          <w:lang w:eastAsia="es-ES"/>
        </w:rPr>
        <w:t>.</w:t>
      </w:r>
    </w:p>
    <w:p w14:paraId="5B2187F5" w14:textId="77777777" w:rsidR="00FC3645" w:rsidRPr="00EF4C13" w:rsidRDefault="00FC3645"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p>
    <w:p w14:paraId="6F7BA7B0" w14:textId="1EE8FC0E" w:rsidR="00721ABD" w:rsidRPr="00721ABD" w:rsidRDefault="00D95086" w:rsidP="00975F97">
      <w:pPr>
        <w:pStyle w:val="NormalWeb"/>
        <w:spacing w:before="0" w:beforeAutospacing="0" w:after="0" w:afterAutospacing="0" w:line="360" w:lineRule="auto"/>
        <w:jc w:val="both"/>
        <w:textAlignment w:val="baseline"/>
        <w:rPr>
          <w:rFonts w:asciiTheme="minorHAnsi" w:hAnsiTheme="minorHAnsi"/>
          <w:b/>
          <w:sz w:val="22"/>
          <w:szCs w:val="22"/>
          <w:lang w:eastAsia="es-ES"/>
        </w:rPr>
      </w:pPr>
      <w:r w:rsidRPr="00721ABD">
        <w:rPr>
          <w:rFonts w:asciiTheme="minorHAnsi" w:hAnsiTheme="minorHAnsi"/>
          <w:b/>
          <w:sz w:val="22"/>
          <w:szCs w:val="22"/>
          <w:lang w:eastAsia="es-ES"/>
        </w:rPr>
        <w:t>INCREMENTO SALARIAL</w:t>
      </w:r>
    </w:p>
    <w:p w14:paraId="3BC4D89E" w14:textId="0E992F8E" w:rsid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Tanto los sueldos como las prestaciones económicas, en su caso, se revisarán </w:t>
      </w:r>
      <w:r w:rsidR="00DF780C" w:rsidRPr="00721ABD">
        <w:rPr>
          <w:rFonts w:asciiTheme="minorHAnsi" w:hAnsiTheme="minorHAnsi"/>
          <w:sz w:val="22"/>
          <w:szCs w:val="22"/>
          <w:lang w:eastAsia="es-ES"/>
        </w:rPr>
        <w:t>de acuerdo con el</w:t>
      </w:r>
      <w:r w:rsidRPr="00721ABD">
        <w:rPr>
          <w:rFonts w:asciiTheme="minorHAnsi" w:hAnsiTheme="minorHAnsi"/>
          <w:sz w:val="22"/>
          <w:szCs w:val="22"/>
          <w:lang w:eastAsia="es-ES"/>
        </w:rPr>
        <w:t xml:space="preserve"> porcentaje de incremento pactado para cada una de ellas, derivadas de las revisiones salariales y generales que se realicen.</w:t>
      </w:r>
    </w:p>
    <w:p w14:paraId="4A2BB2B2" w14:textId="25C2164E" w:rsidR="00721ABD" w:rsidRP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El sindicato hará llegar un pliego petitorio cada año en el mes de abril, que contendrá las propuestas de revisión contractual y salarial al </w:t>
      </w:r>
      <w:r w:rsidR="002F10D1">
        <w:rPr>
          <w:rFonts w:asciiTheme="minorHAnsi" w:hAnsiTheme="minorHAnsi"/>
          <w:sz w:val="22"/>
          <w:szCs w:val="22"/>
          <w:lang w:eastAsia="es-ES"/>
        </w:rPr>
        <w:t>Ayuntamiento</w:t>
      </w:r>
      <w:r w:rsidRPr="00721ABD">
        <w:rPr>
          <w:rFonts w:asciiTheme="minorHAnsi" w:hAnsiTheme="minorHAnsi"/>
          <w:sz w:val="22"/>
          <w:szCs w:val="22"/>
          <w:lang w:eastAsia="es-ES"/>
        </w:rPr>
        <w:t>, a más tardar treinta días antes de la fecha de revisión fijando ambas partes y de común acuerdo, cuantas reuniones sean necesarias para lograr avenir sus propuestas</w:t>
      </w:r>
      <w:r w:rsidR="00EE5E6F">
        <w:rPr>
          <w:rFonts w:asciiTheme="minorHAnsi" w:hAnsiTheme="minorHAnsi"/>
          <w:sz w:val="22"/>
          <w:szCs w:val="22"/>
          <w:lang w:eastAsia="es-ES"/>
        </w:rPr>
        <w:t>, y sean consideradas en el siguiente ejercicio fiscal de acuerdo con lo señalado por la Ley de Disciplina Financiera y las consideraciones presupuestales.</w:t>
      </w:r>
    </w:p>
    <w:p w14:paraId="25D0373D" w14:textId="21DE7F43" w:rsidR="00721ABD" w:rsidRP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La asignación global de recursos para servicios personales que se aprueb</w:t>
      </w:r>
      <w:r w:rsidR="00C17AA1">
        <w:rPr>
          <w:rFonts w:asciiTheme="minorHAnsi" w:hAnsiTheme="minorHAnsi"/>
          <w:sz w:val="22"/>
          <w:szCs w:val="22"/>
          <w:lang w:eastAsia="es-ES"/>
        </w:rPr>
        <w:t>a</w:t>
      </w:r>
      <w:r w:rsidRPr="00721ABD">
        <w:rPr>
          <w:rFonts w:asciiTheme="minorHAnsi" w:hAnsiTheme="minorHAnsi"/>
          <w:sz w:val="22"/>
          <w:szCs w:val="22"/>
          <w:lang w:eastAsia="es-ES"/>
        </w:rPr>
        <w:t xml:space="preserve"> en el Presupuesto de </w:t>
      </w:r>
      <w:r w:rsidR="00BE5A2C" w:rsidRPr="00721ABD">
        <w:rPr>
          <w:rFonts w:asciiTheme="minorHAnsi" w:hAnsiTheme="minorHAnsi"/>
          <w:sz w:val="22"/>
          <w:szCs w:val="22"/>
          <w:lang w:eastAsia="es-ES"/>
        </w:rPr>
        <w:t>Egresos</w:t>
      </w:r>
      <w:r w:rsidRPr="00721ABD">
        <w:rPr>
          <w:rFonts w:asciiTheme="minorHAnsi" w:hAnsiTheme="minorHAnsi"/>
          <w:sz w:val="22"/>
          <w:szCs w:val="22"/>
          <w:lang w:eastAsia="es-ES"/>
        </w:rPr>
        <w:t xml:space="preserve"> t</w:t>
      </w:r>
      <w:r w:rsidR="00EE5E6F">
        <w:rPr>
          <w:rFonts w:asciiTheme="minorHAnsi" w:hAnsiTheme="minorHAnsi"/>
          <w:sz w:val="22"/>
          <w:szCs w:val="22"/>
          <w:lang w:eastAsia="es-ES"/>
        </w:rPr>
        <w:t>iene</w:t>
      </w:r>
      <w:r w:rsidRPr="00721ABD">
        <w:rPr>
          <w:rFonts w:asciiTheme="minorHAnsi" w:hAnsiTheme="minorHAnsi"/>
          <w:sz w:val="22"/>
          <w:szCs w:val="22"/>
          <w:lang w:eastAsia="es-ES"/>
        </w:rPr>
        <w:t xml:space="preserve"> como límite, el producto que result</w:t>
      </w:r>
      <w:r w:rsidR="00EE5E6F">
        <w:rPr>
          <w:rFonts w:asciiTheme="minorHAnsi" w:hAnsiTheme="minorHAnsi"/>
          <w:sz w:val="22"/>
          <w:szCs w:val="22"/>
          <w:lang w:eastAsia="es-ES"/>
        </w:rPr>
        <w:t>ó</w:t>
      </w:r>
      <w:r w:rsidRPr="00721ABD">
        <w:rPr>
          <w:rFonts w:asciiTheme="minorHAnsi" w:hAnsiTheme="minorHAnsi"/>
          <w:sz w:val="22"/>
          <w:szCs w:val="22"/>
          <w:lang w:eastAsia="es-ES"/>
        </w:rPr>
        <w:t xml:space="preserve"> de aplicar al monto aprobado en el Presupuesto de Egresos del ejercicio inmediato anterior</w:t>
      </w:r>
      <w:r w:rsidR="00C17AA1">
        <w:rPr>
          <w:rFonts w:asciiTheme="minorHAnsi" w:hAnsiTheme="minorHAnsi"/>
          <w:sz w:val="22"/>
          <w:szCs w:val="22"/>
          <w:lang w:eastAsia="es-ES"/>
        </w:rPr>
        <w:t xml:space="preserve"> y</w:t>
      </w:r>
      <w:r w:rsidRPr="00721ABD">
        <w:rPr>
          <w:rFonts w:asciiTheme="minorHAnsi" w:hAnsiTheme="minorHAnsi"/>
          <w:sz w:val="22"/>
          <w:szCs w:val="22"/>
          <w:lang w:eastAsia="es-ES"/>
        </w:rPr>
        <w:t xml:space="preserve"> una tasa de crecimiento equivalente al valor que resulte menor entre:</w:t>
      </w:r>
    </w:p>
    <w:p w14:paraId="3FE3F8B3" w14:textId="77777777" w:rsidR="00D95086" w:rsidRP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a) El 3 por ciento de crecimiento real, y</w:t>
      </w:r>
    </w:p>
    <w:p w14:paraId="27C8C731" w14:textId="77777777" w:rsidR="00D95086"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r w:rsidR="00721ABD">
        <w:rPr>
          <w:rFonts w:asciiTheme="minorHAnsi" w:hAnsiTheme="minorHAnsi"/>
          <w:sz w:val="22"/>
          <w:szCs w:val="22"/>
          <w:lang w:eastAsia="es-ES"/>
        </w:rPr>
        <w:t>.</w:t>
      </w:r>
    </w:p>
    <w:p w14:paraId="5C8E664F" w14:textId="77777777" w:rsidR="00721ABD" w:rsidRPr="00721ABD" w:rsidRDefault="00721ABD"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p>
    <w:p w14:paraId="081E3A3A" w14:textId="6FC4E768" w:rsidR="00D95086" w:rsidRP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Se exceptúa del cumplimiento de</w:t>
      </w:r>
      <w:r w:rsidR="00EE5E6F">
        <w:rPr>
          <w:rFonts w:asciiTheme="minorHAnsi" w:hAnsiTheme="minorHAnsi"/>
          <w:sz w:val="22"/>
          <w:szCs w:val="22"/>
          <w:lang w:eastAsia="es-ES"/>
        </w:rPr>
        <w:t xml:space="preserve"> estas consideraciones</w:t>
      </w:r>
      <w:r w:rsidRPr="00721ABD">
        <w:rPr>
          <w:rFonts w:asciiTheme="minorHAnsi" w:hAnsiTheme="minorHAnsi"/>
          <w:sz w:val="22"/>
          <w:szCs w:val="22"/>
          <w:lang w:eastAsia="es-ES"/>
        </w:rPr>
        <w:t>, el monto erogado por sentencias laborales definitivas emitidas por la autoridad competente</w:t>
      </w:r>
      <w:r w:rsidR="00EE5E6F">
        <w:rPr>
          <w:rFonts w:asciiTheme="minorHAnsi" w:hAnsiTheme="minorHAnsi"/>
          <w:sz w:val="22"/>
          <w:szCs w:val="22"/>
          <w:lang w:eastAsia="es-ES"/>
        </w:rPr>
        <w:t xml:space="preserve"> </w:t>
      </w:r>
      <w:r w:rsidR="00C17AA1">
        <w:rPr>
          <w:rFonts w:asciiTheme="minorHAnsi" w:hAnsiTheme="minorHAnsi"/>
          <w:sz w:val="22"/>
          <w:szCs w:val="22"/>
          <w:lang w:eastAsia="es-ES"/>
        </w:rPr>
        <w:t>de acuerdo con</w:t>
      </w:r>
      <w:r w:rsidR="00EE5E6F">
        <w:rPr>
          <w:rFonts w:asciiTheme="minorHAnsi" w:hAnsiTheme="minorHAnsi"/>
          <w:sz w:val="22"/>
          <w:szCs w:val="22"/>
          <w:lang w:eastAsia="es-ES"/>
        </w:rPr>
        <w:t xml:space="preserve"> la legislación vigente en su caso.</w:t>
      </w:r>
    </w:p>
    <w:p w14:paraId="0AAC6E62" w14:textId="77777777" w:rsidR="00D95086" w:rsidRPr="00721ABD" w:rsidRDefault="00D95086" w:rsidP="00975F97">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141358A1" w14:textId="77777777" w:rsidR="00D95086" w:rsidRPr="00721ABD" w:rsidRDefault="00D95086" w:rsidP="00975F97">
      <w:pPr>
        <w:pStyle w:val="NormalWeb"/>
        <w:spacing w:line="360" w:lineRule="auto"/>
        <w:jc w:val="both"/>
        <w:textAlignment w:val="baseline"/>
        <w:rPr>
          <w:rFonts w:asciiTheme="minorHAnsi" w:hAnsiTheme="minorHAnsi" w:cs="Tahoma"/>
          <w:b/>
          <w:sz w:val="22"/>
          <w:szCs w:val="22"/>
        </w:rPr>
      </w:pPr>
      <w:r w:rsidRPr="00721ABD">
        <w:rPr>
          <w:rFonts w:asciiTheme="minorHAnsi" w:hAnsiTheme="minorHAnsi" w:cs="Tahoma"/>
          <w:b/>
          <w:sz w:val="22"/>
          <w:szCs w:val="22"/>
        </w:rPr>
        <w:t>CRITERIOS PARA LA REASIGNACION DEL GASTO PÚBLICO</w:t>
      </w:r>
    </w:p>
    <w:p w14:paraId="434421B1" w14:textId="0EF1BD2C" w:rsidR="00E9056D" w:rsidRPr="00134DA6" w:rsidRDefault="00D95086" w:rsidP="00134DA6">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La Tesorería Municipal será la encargada de realizar los ajustes y acciones necesarias con el fin de dar cumplimiento a las disposiciones establecidas en la Ley General de Contabilidad Gubernamental, articulo 15 </w:t>
      </w:r>
      <w:r w:rsidRPr="00721ABD">
        <w:rPr>
          <w:rFonts w:asciiTheme="minorHAnsi" w:hAnsiTheme="minorHAnsi"/>
          <w:sz w:val="22"/>
          <w:szCs w:val="22"/>
          <w:lang w:eastAsia="es-ES"/>
        </w:rPr>
        <w:lastRenderedPageBreak/>
        <w:t>de la Ley de Disciplina Financiera y cualquier otra disposición legal aplicable, así como a los Lineamientos que emanen de los Consejos Nacional y Estatal de Armonización Contable respectivamente.</w:t>
      </w:r>
    </w:p>
    <w:p w14:paraId="1FD7B7C7" w14:textId="21227DE3" w:rsidR="00D95086" w:rsidRPr="00721ABD" w:rsidRDefault="00D95086" w:rsidP="00975F97">
      <w:pPr>
        <w:pStyle w:val="NormalWeb"/>
        <w:spacing w:line="360" w:lineRule="auto"/>
        <w:jc w:val="both"/>
        <w:textAlignment w:val="baseline"/>
        <w:rPr>
          <w:rFonts w:asciiTheme="minorHAnsi" w:hAnsiTheme="minorHAnsi" w:cs="Tahoma"/>
          <w:b/>
          <w:sz w:val="22"/>
          <w:szCs w:val="22"/>
        </w:rPr>
      </w:pPr>
      <w:r w:rsidRPr="00721ABD">
        <w:rPr>
          <w:rFonts w:asciiTheme="minorHAnsi" w:hAnsiTheme="minorHAnsi" w:cs="Tahoma"/>
          <w:b/>
          <w:sz w:val="22"/>
          <w:szCs w:val="22"/>
        </w:rPr>
        <w:t>CRITERIOS PARA APROBAR FIDEICOMISOS</w:t>
      </w:r>
    </w:p>
    <w:p w14:paraId="31B207D0" w14:textId="77777777" w:rsidR="00D95086" w:rsidRPr="00721ABD" w:rsidRDefault="00D95086" w:rsidP="00975F97">
      <w:pPr>
        <w:pStyle w:val="NormalWeb"/>
        <w:spacing w:line="360" w:lineRule="auto"/>
        <w:jc w:val="both"/>
        <w:textAlignment w:val="baseline"/>
        <w:rPr>
          <w:rFonts w:asciiTheme="minorHAnsi" w:hAnsiTheme="minorHAnsi" w:cs="Tahoma"/>
          <w:b/>
          <w:sz w:val="22"/>
          <w:szCs w:val="22"/>
        </w:rPr>
      </w:pPr>
      <w:r w:rsidRPr="00721ABD">
        <w:rPr>
          <w:rFonts w:asciiTheme="minorHAnsi" w:hAnsiTheme="minorHAnsi"/>
          <w:sz w:val="22"/>
          <w:szCs w:val="22"/>
          <w:lang w:eastAsia="es-ES"/>
        </w:rPr>
        <w:t xml:space="preserve">El </w:t>
      </w:r>
      <w:r w:rsidR="002F10D1">
        <w:rPr>
          <w:rFonts w:asciiTheme="minorHAnsi" w:hAnsiTheme="minorHAnsi"/>
          <w:sz w:val="22"/>
          <w:szCs w:val="22"/>
          <w:lang w:eastAsia="es-ES"/>
        </w:rPr>
        <w:t>Ayuntamiento</w:t>
      </w:r>
      <w:r w:rsidRPr="00721ABD">
        <w:rPr>
          <w:rFonts w:asciiTheme="minorHAnsi" w:hAnsiTheme="minorHAnsi"/>
          <w:sz w:val="22"/>
          <w:szCs w:val="22"/>
          <w:lang w:eastAsia="es-ES"/>
        </w:rPr>
        <w:t xml:space="preserve"> de Atlixco, podrá constituir fideicomisos públicos o celebrar mandatos observando lo que señala el Decreto del Honorable Congreso Del Estado de fecha 12 de marzo de 2014, por el que autoriza a los </w:t>
      </w:r>
      <w:r w:rsidR="002F10D1">
        <w:rPr>
          <w:rFonts w:asciiTheme="minorHAnsi" w:hAnsiTheme="minorHAnsi"/>
          <w:sz w:val="22"/>
          <w:szCs w:val="22"/>
          <w:lang w:eastAsia="es-ES"/>
        </w:rPr>
        <w:t>Ayuntamiento</w:t>
      </w:r>
      <w:r w:rsidRPr="00721ABD">
        <w:rPr>
          <w:rFonts w:asciiTheme="minorHAnsi" w:hAnsiTheme="minorHAnsi"/>
          <w:sz w:val="22"/>
          <w:szCs w:val="22"/>
          <w:lang w:eastAsia="es-ES"/>
        </w:rPr>
        <w:t>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w:t>
      </w:r>
    </w:p>
    <w:p w14:paraId="2EFE7A46" w14:textId="2727B4F1" w:rsidR="00975F97" w:rsidRDefault="00D95086" w:rsidP="00224CF8">
      <w:pPr>
        <w:pStyle w:val="NormalWeb"/>
        <w:spacing w:before="0" w:beforeAutospacing="0" w:after="0" w:afterAutospacing="0"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Este gobierno municipal no ha adquirido Fideicomisos sin Estructura Orgánica y Contratos Análogos Incluyendo Mandatos.</w:t>
      </w:r>
    </w:p>
    <w:p w14:paraId="0C293660" w14:textId="77777777" w:rsidR="00CE6DA7" w:rsidRPr="00224CF8" w:rsidRDefault="00CE6DA7" w:rsidP="00224CF8">
      <w:pPr>
        <w:pStyle w:val="NormalWeb"/>
        <w:spacing w:before="0" w:beforeAutospacing="0" w:after="0" w:afterAutospacing="0" w:line="360" w:lineRule="auto"/>
        <w:jc w:val="both"/>
        <w:textAlignment w:val="baseline"/>
        <w:rPr>
          <w:rFonts w:asciiTheme="minorHAnsi" w:hAnsiTheme="minorHAnsi"/>
          <w:sz w:val="22"/>
          <w:szCs w:val="22"/>
          <w:lang w:eastAsia="es-ES"/>
        </w:rPr>
      </w:pPr>
    </w:p>
    <w:p w14:paraId="73A59A81" w14:textId="77777777" w:rsidR="00D95086" w:rsidRPr="00721ABD" w:rsidRDefault="00D95086" w:rsidP="00975F97">
      <w:pPr>
        <w:spacing w:after="160" w:line="360" w:lineRule="auto"/>
        <w:rPr>
          <w:rFonts w:asciiTheme="minorHAnsi" w:hAnsiTheme="minorHAnsi" w:cs="Tahoma"/>
          <w:b/>
        </w:rPr>
      </w:pPr>
      <w:r w:rsidRPr="00721ABD">
        <w:rPr>
          <w:rFonts w:asciiTheme="minorHAnsi" w:hAnsiTheme="minorHAnsi" w:cs="Tahoma"/>
          <w:b/>
        </w:rPr>
        <w:t>CRITERIOS PARA APROBAR SUBSIDIOS</w:t>
      </w:r>
    </w:p>
    <w:p w14:paraId="33254737" w14:textId="77777777" w:rsidR="00D95086" w:rsidRPr="00721ABD" w:rsidRDefault="00D95086" w:rsidP="00975F9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La </w:t>
      </w:r>
      <w:r w:rsidRPr="00721ABD">
        <w:rPr>
          <w:rFonts w:asciiTheme="minorHAnsi" w:eastAsia="Calibri" w:hAnsiTheme="minorHAnsi" w:cs="Arial"/>
          <w:sz w:val="22"/>
          <w:szCs w:val="22"/>
        </w:rPr>
        <w:t xml:space="preserve">Tesorería Municipal determinara </w:t>
      </w:r>
      <w:r w:rsidR="00D946E3" w:rsidRPr="00721ABD">
        <w:rPr>
          <w:rFonts w:asciiTheme="minorHAnsi" w:eastAsia="Calibri" w:hAnsiTheme="minorHAnsi" w:cs="Arial"/>
          <w:sz w:val="22"/>
          <w:szCs w:val="22"/>
        </w:rPr>
        <w:t>de acuerdo con el</w:t>
      </w:r>
      <w:r w:rsidRPr="00721ABD">
        <w:rPr>
          <w:rFonts w:asciiTheme="minorHAnsi" w:eastAsia="Calibri" w:hAnsiTheme="minorHAnsi" w:cs="Arial"/>
          <w:sz w:val="22"/>
          <w:szCs w:val="22"/>
        </w:rPr>
        <w:t xml:space="preserve"> Presupuesto de Egresos el monto anual de subsidios si existieran variaciones que impliquen adecuaciones, estas serán autorizadas por la Tesorería Municipal en base a la objetividad, equidad, transparencia, selectividad, perspectiva</w:t>
      </w:r>
      <w:r w:rsidRPr="00721ABD">
        <w:rPr>
          <w:rFonts w:asciiTheme="minorHAnsi" w:hAnsiTheme="minorHAnsi"/>
          <w:sz w:val="22"/>
          <w:szCs w:val="22"/>
          <w:lang w:eastAsia="es-ES"/>
        </w:rPr>
        <w:t xml:space="preserve"> de género y temporalidad, de conformidad con lo dispuesto en el artículo 13 fracción VII de la Ley de Disciplina Financiera y la Ley de Presupuesto y Gasto Público del Estado de Puebla.</w:t>
      </w:r>
    </w:p>
    <w:p w14:paraId="3ACF99E0" w14:textId="77777777" w:rsidR="00D95086" w:rsidRPr="00721ABD" w:rsidRDefault="00D95086" w:rsidP="00975F97">
      <w:pPr>
        <w:pStyle w:val="NormalWeb"/>
        <w:spacing w:line="360" w:lineRule="auto"/>
        <w:jc w:val="both"/>
        <w:textAlignment w:val="baseline"/>
        <w:rPr>
          <w:rFonts w:asciiTheme="minorHAnsi" w:hAnsiTheme="minorHAnsi" w:cs="Tahoma"/>
          <w:b/>
          <w:sz w:val="22"/>
          <w:szCs w:val="22"/>
        </w:rPr>
      </w:pPr>
      <w:r w:rsidRPr="00721ABD">
        <w:rPr>
          <w:rFonts w:asciiTheme="minorHAnsi" w:hAnsiTheme="minorHAnsi" w:cs="Tahoma"/>
          <w:b/>
          <w:sz w:val="22"/>
          <w:szCs w:val="22"/>
        </w:rPr>
        <w:t>CRITERIOS PARA LA ADMINISTRACIÓN Y GASTO DE INGRESOS EXCEDENTES, DE AHORROS/ECONOMÍAS</w:t>
      </w:r>
    </w:p>
    <w:p w14:paraId="494EF13A" w14:textId="77777777" w:rsidR="00D95086" w:rsidRPr="00721ABD" w:rsidRDefault="00D95086" w:rsidP="00975F9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La Tesorería Municipal, será la responsable de llevar a cabo las adecuaciones presupuestarias cuando exista disponibilidad y su justificación lo permita, lo que dará la oportunidad de atender a otras Unidades Administrativas que no cuenten con recurso para el logro de sus metas, logrando así los resultados programados.</w:t>
      </w:r>
    </w:p>
    <w:p w14:paraId="74892984" w14:textId="77777777" w:rsidR="00D95086" w:rsidRPr="00721ABD" w:rsidRDefault="00D95086" w:rsidP="00975F9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Asimismo, la Tesorería Municipal podrá disponer de los ingresos extraordinarios o excedentes que se hayan obtenido por cualquier Unidad Administrativa, mismos que podrá destinarlos para inversiones públicas productivas y programas de desarrollo para el Municipio.</w:t>
      </w:r>
    </w:p>
    <w:p w14:paraId="0F2D3958" w14:textId="6CB4414A" w:rsidR="00C85A87" w:rsidRPr="00C85A87" w:rsidRDefault="00D95086" w:rsidP="00C85A8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lastRenderedPageBreak/>
        <w:t>La Tesorería Municipal será la encargada de administrar los ahorros o economías que se hayan obtenido al cierre del ejercicio, en base a lo establecido en el artículo 13 fracción VI de la Ley de disciplina financiera, recursos que serán aplicados mediante las adecuaciones presupuestarias que para ello se hayan previsto.</w:t>
      </w:r>
    </w:p>
    <w:p w14:paraId="505FEEED" w14:textId="77777777" w:rsidR="00D95086" w:rsidRPr="00721ABD" w:rsidRDefault="00D95086" w:rsidP="00975F97">
      <w:pPr>
        <w:pStyle w:val="NormalWeb"/>
        <w:spacing w:before="0" w:beforeAutospacing="0" w:after="0" w:afterAutospacing="0" w:line="360" w:lineRule="auto"/>
        <w:textAlignment w:val="baseline"/>
        <w:rPr>
          <w:rFonts w:asciiTheme="minorHAnsi" w:hAnsiTheme="minorHAnsi" w:cs="Tahoma"/>
          <w:b/>
          <w:sz w:val="22"/>
          <w:szCs w:val="22"/>
        </w:rPr>
      </w:pPr>
      <w:r w:rsidRPr="00721ABD">
        <w:rPr>
          <w:rFonts w:asciiTheme="minorHAnsi" w:hAnsiTheme="minorHAnsi" w:cs="Tahoma"/>
          <w:b/>
          <w:sz w:val="22"/>
          <w:szCs w:val="22"/>
        </w:rPr>
        <w:t>TOPES EN MONTOS PARA ASIGNACION DIRECTA, INVITACION Y LICITACION PÚBLICA</w:t>
      </w:r>
    </w:p>
    <w:p w14:paraId="0B5DE9AB" w14:textId="111312D7" w:rsidR="00D95086" w:rsidRDefault="00D95086" w:rsidP="00975F9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El </w:t>
      </w:r>
      <w:r w:rsidR="002F10D1">
        <w:rPr>
          <w:rFonts w:asciiTheme="minorHAnsi" w:hAnsiTheme="minorHAnsi"/>
          <w:sz w:val="22"/>
          <w:szCs w:val="22"/>
          <w:lang w:eastAsia="es-ES"/>
        </w:rPr>
        <w:t>Ayuntamiento</w:t>
      </w:r>
      <w:r w:rsidRPr="00721ABD">
        <w:rPr>
          <w:rFonts w:asciiTheme="minorHAnsi" w:hAnsiTheme="minorHAnsi"/>
          <w:sz w:val="22"/>
          <w:szCs w:val="22"/>
          <w:lang w:eastAsia="es-ES"/>
        </w:rPr>
        <w:t xml:space="preserve">, para realizar adjudicaciones de adquisiciones, arrendamientos y servicios, obras públicas y servicios relacionados con la misma, para el caso de Recursos Federales, se sujetarán a lo dispuesto en la Ley de Adquisiciones Arrendamientos y Servicios del Sector Público, la Ley de Obra Pública y Servicios Relacionados con la Misma, </w:t>
      </w:r>
      <w:r w:rsidR="00513187">
        <w:rPr>
          <w:rFonts w:asciiTheme="minorHAnsi" w:hAnsiTheme="minorHAnsi"/>
          <w:sz w:val="22"/>
          <w:szCs w:val="22"/>
          <w:lang w:eastAsia="es-ES"/>
        </w:rPr>
        <w:t>y</w:t>
      </w:r>
      <w:r w:rsidRPr="00721ABD">
        <w:rPr>
          <w:rFonts w:asciiTheme="minorHAnsi" w:hAnsiTheme="minorHAnsi"/>
          <w:sz w:val="22"/>
          <w:szCs w:val="22"/>
          <w:lang w:eastAsia="es-ES"/>
        </w:rPr>
        <w:t xml:space="preserve"> en la Normatividad que resulte aplicable.</w:t>
      </w:r>
    </w:p>
    <w:p w14:paraId="2CDA0A5B" w14:textId="77777777" w:rsidR="00D95086" w:rsidRPr="00721ABD" w:rsidRDefault="00D95086" w:rsidP="00975F97">
      <w:pPr>
        <w:pStyle w:val="NormalWeb"/>
        <w:spacing w:before="0" w:beforeAutospacing="0" w:after="0" w:afterAutospacing="0" w:line="360" w:lineRule="auto"/>
        <w:textAlignment w:val="baseline"/>
        <w:rPr>
          <w:rFonts w:asciiTheme="minorHAnsi" w:hAnsiTheme="minorHAnsi" w:cs="Tahoma"/>
          <w:b/>
          <w:sz w:val="22"/>
          <w:szCs w:val="22"/>
        </w:rPr>
      </w:pPr>
      <w:r w:rsidRPr="00721ABD">
        <w:rPr>
          <w:rFonts w:asciiTheme="minorHAnsi" w:hAnsiTheme="minorHAnsi" w:cs="Tahoma"/>
          <w:b/>
          <w:sz w:val="22"/>
          <w:szCs w:val="22"/>
        </w:rPr>
        <w:t>MONTOS MAXIMOS DE ADJUDICACIÓN MEDIANTE PROCEDIMIENTO DE ADJUDICACIÓN DIRECTA Y DE INVITACIÓN A CUANDO MENOS TRES PERSONAS:</w:t>
      </w:r>
    </w:p>
    <w:p w14:paraId="43CC189B" w14:textId="71798C4D" w:rsidR="009A15E3" w:rsidRDefault="00A50195" w:rsidP="00975F97">
      <w:pPr>
        <w:pStyle w:val="NormalWeb"/>
        <w:spacing w:line="360" w:lineRule="auto"/>
        <w:jc w:val="both"/>
        <w:textAlignment w:val="baseline"/>
        <w:rPr>
          <w:rFonts w:asciiTheme="minorHAnsi" w:hAnsiTheme="minorHAnsi"/>
          <w:sz w:val="22"/>
          <w:szCs w:val="22"/>
          <w:lang w:eastAsia="es-ES"/>
        </w:rPr>
      </w:pPr>
      <w:r w:rsidRPr="00721ABD">
        <w:rPr>
          <w:rFonts w:asciiTheme="minorHAnsi" w:hAnsiTheme="minorHAnsi"/>
          <w:sz w:val="22"/>
          <w:szCs w:val="22"/>
          <w:lang w:eastAsia="es-ES"/>
        </w:rPr>
        <w:t xml:space="preserve">El </w:t>
      </w:r>
      <w:r w:rsidR="002F10D1">
        <w:rPr>
          <w:rFonts w:asciiTheme="minorHAnsi" w:hAnsiTheme="minorHAnsi"/>
          <w:sz w:val="22"/>
          <w:szCs w:val="22"/>
          <w:lang w:eastAsia="es-ES"/>
        </w:rPr>
        <w:t>Ayuntamiento</w:t>
      </w:r>
      <w:r w:rsidRPr="00721ABD">
        <w:rPr>
          <w:rFonts w:asciiTheme="minorHAnsi" w:hAnsiTheme="minorHAnsi"/>
          <w:sz w:val="22"/>
          <w:szCs w:val="22"/>
          <w:lang w:eastAsia="es-ES"/>
        </w:rPr>
        <w:t>, observara los montos máximos de adjudicación mediante procedimiento de adjudicación directa e invitación a cuando menos tres personas, con base en lo que disponga la Ley de Egresos del Estado de Puebla para el ejercicio fiscal 202</w:t>
      </w:r>
      <w:r w:rsidR="00F163BD">
        <w:rPr>
          <w:rFonts w:asciiTheme="minorHAnsi" w:hAnsiTheme="minorHAnsi"/>
          <w:sz w:val="22"/>
          <w:szCs w:val="22"/>
          <w:lang w:eastAsia="es-ES"/>
        </w:rPr>
        <w:t>3</w:t>
      </w:r>
      <w:r w:rsidRPr="00721ABD">
        <w:rPr>
          <w:rFonts w:asciiTheme="minorHAnsi" w:hAnsiTheme="minorHAnsi"/>
          <w:sz w:val="22"/>
          <w:szCs w:val="22"/>
          <w:lang w:eastAsia="es-ES"/>
        </w:rPr>
        <w:t>, de los montos máximos y mínimos para la adjudicación de adquisiciones, arrendamientos y prestaciones de servicios.</w:t>
      </w:r>
    </w:p>
    <w:p w14:paraId="4D61677A" w14:textId="5CF20359" w:rsidR="009A15E3" w:rsidRPr="001A1B8F" w:rsidRDefault="009A15E3" w:rsidP="001A1B8F">
      <w:pPr>
        <w:spacing w:after="160" w:line="360" w:lineRule="auto"/>
        <w:rPr>
          <w:rFonts w:asciiTheme="minorHAnsi" w:eastAsia="Times New Roman" w:hAnsiTheme="minorHAnsi"/>
          <w:lang w:val="es-MX" w:eastAsia="es-ES"/>
        </w:rPr>
      </w:pPr>
    </w:p>
    <w:p w14:paraId="526714A8" w14:textId="4CB793DA" w:rsidR="009A15E3" w:rsidRDefault="009A15E3" w:rsidP="00975F97">
      <w:pPr>
        <w:spacing w:line="360" w:lineRule="auto"/>
        <w:ind w:left="708" w:hanging="708"/>
        <w:rPr>
          <w:rFonts w:ascii="Arial" w:hAnsi="Arial" w:cs="Arial"/>
        </w:rPr>
      </w:pPr>
    </w:p>
    <w:p w14:paraId="39AFF1E1" w14:textId="77777777" w:rsidR="001B013D" w:rsidRPr="00372C81" w:rsidRDefault="001B013D" w:rsidP="00975F97">
      <w:pPr>
        <w:spacing w:line="360" w:lineRule="auto"/>
        <w:ind w:left="708" w:hanging="708"/>
        <w:rPr>
          <w:rFonts w:ascii="Arial" w:hAnsi="Arial" w:cs="Arial"/>
        </w:rPr>
      </w:pPr>
    </w:p>
    <w:p w14:paraId="457EE0B4" w14:textId="77777777" w:rsidR="00D95086" w:rsidRPr="00721ABD" w:rsidRDefault="00D95086" w:rsidP="00A50195">
      <w:pPr>
        <w:pStyle w:val="NormalWeb"/>
        <w:jc w:val="both"/>
        <w:textAlignment w:val="baseline"/>
        <w:rPr>
          <w:rFonts w:asciiTheme="minorHAnsi" w:hAnsiTheme="minorHAnsi"/>
          <w:sz w:val="22"/>
          <w:szCs w:val="22"/>
          <w:lang w:eastAsia="es-ES"/>
        </w:rPr>
      </w:pPr>
    </w:p>
    <w:sectPr w:rsidR="00D95086" w:rsidRPr="00721ABD" w:rsidSect="006F3B7C">
      <w:headerReference w:type="default" r:id="rId13"/>
      <w:footerReference w:type="default" r:id="rId14"/>
      <w:pgSz w:w="12240" w:h="15840" w:code="1"/>
      <w:pgMar w:top="1843" w:right="104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EFC" w14:textId="77777777" w:rsidR="00F912DA" w:rsidRDefault="00F912DA" w:rsidP="00EA321B">
      <w:pPr>
        <w:spacing w:after="0" w:line="240" w:lineRule="auto"/>
      </w:pPr>
      <w:r>
        <w:separator/>
      </w:r>
    </w:p>
  </w:endnote>
  <w:endnote w:type="continuationSeparator" w:id="0">
    <w:p w14:paraId="0D5E8661" w14:textId="77777777" w:rsidR="00F912DA" w:rsidRDefault="00F912DA" w:rsidP="00EA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7732" w14:textId="77777777" w:rsidR="0093019E" w:rsidRDefault="0093019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3A4549D" w14:textId="77777777" w:rsidR="0093019E" w:rsidRDefault="009301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2D18" w14:textId="77777777" w:rsidR="00F912DA" w:rsidRDefault="00F912DA" w:rsidP="00EA321B">
      <w:pPr>
        <w:spacing w:after="0" w:line="240" w:lineRule="auto"/>
      </w:pPr>
      <w:r>
        <w:separator/>
      </w:r>
    </w:p>
  </w:footnote>
  <w:footnote w:type="continuationSeparator" w:id="0">
    <w:p w14:paraId="25418BC3" w14:textId="77777777" w:rsidR="00F912DA" w:rsidRDefault="00F912DA" w:rsidP="00EA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2AD5" w14:textId="2F044DF0" w:rsidR="00594C4E" w:rsidRDefault="00CF1A10" w:rsidP="00C5088C">
    <w:pPr>
      <w:pStyle w:val="Encabezado"/>
      <w:tabs>
        <w:tab w:val="clear" w:pos="4419"/>
        <w:tab w:val="clear" w:pos="8838"/>
        <w:tab w:val="left" w:pos="6182"/>
      </w:tabs>
    </w:pPr>
    <w:r>
      <w:rPr>
        <w:noProof/>
        <w:lang w:eastAsia="es-MX"/>
      </w:rPr>
      <w:drawing>
        <wp:anchor distT="0" distB="0" distL="114300" distR="114300" simplePos="0" relativeHeight="251659264" behindDoc="1" locked="0" layoutInCell="1" allowOverlap="1" wp14:anchorId="532EAEC0" wp14:editId="29A6E4BC">
          <wp:simplePos x="0" y="0"/>
          <wp:positionH relativeFrom="page">
            <wp:align>left</wp:align>
          </wp:positionH>
          <wp:positionV relativeFrom="paragraph">
            <wp:posOffset>-425726</wp:posOffset>
          </wp:positionV>
          <wp:extent cx="7741832" cy="9995507"/>
          <wp:effectExtent l="0" t="0" r="0" b="6350"/>
          <wp:wrapNone/>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1">
                    <a:extLst>
                      <a:ext uri="{28A0092B-C50C-407E-A947-70E740481C1C}">
                        <a14:useLocalDpi xmlns:a14="http://schemas.microsoft.com/office/drawing/2010/main" val="0"/>
                      </a:ext>
                    </a:extLst>
                  </a:blip>
                  <a:srcRect t="1905"/>
                  <a:stretch/>
                </pic:blipFill>
                <pic:spPr bwMode="auto">
                  <a:xfrm>
                    <a:off x="0" y="0"/>
                    <a:ext cx="7741832" cy="9995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C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46E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86F18"/>
    <w:multiLevelType w:val="hybridMultilevel"/>
    <w:tmpl w:val="60D2E4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331A2"/>
    <w:multiLevelType w:val="hybridMultilevel"/>
    <w:tmpl w:val="BC94F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C2487B"/>
    <w:multiLevelType w:val="hybridMultilevel"/>
    <w:tmpl w:val="8DE034D6"/>
    <w:lvl w:ilvl="0" w:tplc="F62C8B3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424256"/>
    <w:multiLevelType w:val="multilevel"/>
    <w:tmpl w:val="1EFAD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0A7D55"/>
    <w:multiLevelType w:val="multilevel"/>
    <w:tmpl w:val="EF949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4056233">
    <w:abstractNumId w:val="2"/>
  </w:num>
  <w:num w:numId="2" w16cid:durableId="2118332784">
    <w:abstractNumId w:val="3"/>
  </w:num>
  <w:num w:numId="3" w16cid:durableId="1824394913">
    <w:abstractNumId w:val="0"/>
  </w:num>
  <w:num w:numId="4" w16cid:durableId="377238929">
    <w:abstractNumId w:val="1"/>
  </w:num>
  <w:num w:numId="5" w16cid:durableId="1347098088">
    <w:abstractNumId w:val="5"/>
  </w:num>
  <w:num w:numId="6" w16cid:durableId="224687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1B"/>
    <w:rsid w:val="00007F44"/>
    <w:rsid w:val="00013313"/>
    <w:rsid w:val="00017464"/>
    <w:rsid w:val="00017FC5"/>
    <w:rsid w:val="00023D89"/>
    <w:rsid w:val="00023F08"/>
    <w:rsid w:val="000245CA"/>
    <w:rsid w:val="000323BC"/>
    <w:rsid w:val="00036BC6"/>
    <w:rsid w:val="00046863"/>
    <w:rsid w:val="00055AD4"/>
    <w:rsid w:val="00056B20"/>
    <w:rsid w:val="00063F41"/>
    <w:rsid w:val="000649DC"/>
    <w:rsid w:val="00075CE7"/>
    <w:rsid w:val="00076D84"/>
    <w:rsid w:val="00082027"/>
    <w:rsid w:val="00082C8A"/>
    <w:rsid w:val="0008481B"/>
    <w:rsid w:val="000851F0"/>
    <w:rsid w:val="000938A5"/>
    <w:rsid w:val="00093A6D"/>
    <w:rsid w:val="000947F9"/>
    <w:rsid w:val="0009701D"/>
    <w:rsid w:val="000A3CF0"/>
    <w:rsid w:val="000A7CD9"/>
    <w:rsid w:val="000B3272"/>
    <w:rsid w:val="000B5EF3"/>
    <w:rsid w:val="000B615B"/>
    <w:rsid w:val="000C26E6"/>
    <w:rsid w:val="000C3999"/>
    <w:rsid w:val="000C39C3"/>
    <w:rsid w:val="000C3BB5"/>
    <w:rsid w:val="000C4443"/>
    <w:rsid w:val="000C6B9E"/>
    <w:rsid w:val="000D15B9"/>
    <w:rsid w:val="000E2FA9"/>
    <w:rsid w:val="000E4487"/>
    <w:rsid w:val="000F70B5"/>
    <w:rsid w:val="001008FA"/>
    <w:rsid w:val="0011236D"/>
    <w:rsid w:val="001149E2"/>
    <w:rsid w:val="001160A7"/>
    <w:rsid w:val="00125F74"/>
    <w:rsid w:val="00126065"/>
    <w:rsid w:val="00134DA6"/>
    <w:rsid w:val="00135F85"/>
    <w:rsid w:val="00137671"/>
    <w:rsid w:val="00141AE6"/>
    <w:rsid w:val="001449EE"/>
    <w:rsid w:val="00144D69"/>
    <w:rsid w:val="00147223"/>
    <w:rsid w:val="00150485"/>
    <w:rsid w:val="001570F9"/>
    <w:rsid w:val="00157823"/>
    <w:rsid w:val="001600D6"/>
    <w:rsid w:val="00160459"/>
    <w:rsid w:val="00160C10"/>
    <w:rsid w:val="00161C0C"/>
    <w:rsid w:val="00161DB3"/>
    <w:rsid w:val="00165A38"/>
    <w:rsid w:val="001845B8"/>
    <w:rsid w:val="00190DD0"/>
    <w:rsid w:val="001931A9"/>
    <w:rsid w:val="001A1785"/>
    <w:rsid w:val="001A1B8F"/>
    <w:rsid w:val="001A66E9"/>
    <w:rsid w:val="001B013D"/>
    <w:rsid w:val="001C509C"/>
    <w:rsid w:val="001E71F4"/>
    <w:rsid w:val="00213402"/>
    <w:rsid w:val="00214817"/>
    <w:rsid w:val="00224CF8"/>
    <w:rsid w:val="002265DB"/>
    <w:rsid w:val="00242404"/>
    <w:rsid w:val="00246E6A"/>
    <w:rsid w:val="00247EF2"/>
    <w:rsid w:val="002503E4"/>
    <w:rsid w:val="00256A53"/>
    <w:rsid w:val="00261928"/>
    <w:rsid w:val="0026484A"/>
    <w:rsid w:val="00267E27"/>
    <w:rsid w:val="00270C15"/>
    <w:rsid w:val="00287838"/>
    <w:rsid w:val="00293B36"/>
    <w:rsid w:val="002A0390"/>
    <w:rsid w:val="002A11FA"/>
    <w:rsid w:val="002A3F89"/>
    <w:rsid w:val="002A535E"/>
    <w:rsid w:val="002A66EE"/>
    <w:rsid w:val="002B19F0"/>
    <w:rsid w:val="002B3874"/>
    <w:rsid w:val="002B49A5"/>
    <w:rsid w:val="002B5A8D"/>
    <w:rsid w:val="002C08E5"/>
    <w:rsid w:val="002C1C01"/>
    <w:rsid w:val="002D1C8C"/>
    <w:rsid w:val="002D25AA"/>
    <w:rsid w:val="002D4669"/>
    <w:rsid w:val="002D590C"/>
    <w:rsid w:val="002E21BE"/>
    <w:rsid w:val="002E2E35"/>
    <w:rsid w:val="002E3E5B"/>
    <w:rsid w:val="002E4102"/>
    <w:rsid w:val="002F10D1"/>
    <w:rsid w:val="002F34D5"/>
    <w:rsid w:val="0030184B"/>
    <w:rsid w:val="00305FD0"/>
    <w:rsid w:val="00306F1D"/>
    <w:rsid w:val="003162C1"/>
    <w:rsid w:val="003339A4"/>
    <w:rsid w:val="00335743"/>
    <w:rsid w:val="003475F3"/>
    <w:rsid w:val="00352DCF"/>
    <w:rsid w:val="00355CC8"/>
    <w:rsid w:val="00355D2C"/>
    <w:rsid w:val="00365012"/>
    <w:rsid w:val="00372B62"/>
    <w:rsid w:val="0037496D"/>
    <w:rsid w:val="00374C3A"/>
    <w:rsid w:val="00391250"/>
    <w:rsid w:val="00392EF6"/>
    <w:rsid w:val="00397677"/>
    <w:rsid w:val="003A76AD"/>
    <w:rsid w:val="003B2AC8"/>
    <w:rsid w:val="003C2E26"/>
    <w:rsid w:val="003C688A"/>
    <w:rsid w:val="003C6BF1"/>
    <w:rsid w:val="003D3DCC"/>
    <w:rsid w:val="003E0CCB"/>
    <w:rsid w:val="003E1669"/>
    <w:rsid w:val="004004A0"/>
    <w:rsid w:val="00400D75"/>
    <w:rsid w:val="00401AC5"/>
    <w:rsid w:val="00406F3D"/>
    <w:rsid w:val="004232C4"/>
    <w:rsid w:val="00436678"/>
    <w:rsid w:val="00436B96"/>
    <w:rsid w:val="00445814"/>
    <w:rsid w:val="004500CB"/>
    <w:rsid w:val="004521C7"/>
    <w:rsid w:val="00460C3C"/>
    <w:rsid w:val="004647E8"/>
    <w:rsid w:val="00467535"/>
    <w:rsid w:val="004725DE"/>
    <w:rsid w:val="00475C09"/>
    <w:rsid w:val="00476BF3"/>
    <w:rsid w:val="00477511"/>
    <w:rsid w:val="00477849"/>
    <w:rsid w:val="00487329"/>
    <w:rsid w:val="004A4E2C"/>
    <w:rsid w:val="004A575B"/>
    <w:rsid w:val="004B0DF7"/>
    <w:rsid w:val="004C35A1"/>
    <w:rsid w:val="004C5A80"/>
    <w:rsid w:val="004C672C"/>
    <w:rsid w:val="004D15AF"/>
    <w:rsid w:val="004D2F99"/>
    <w:rsid w:val="004D405E"/>
    <w:rsid w:val="004E2C09"/>
    <w:rsid w:val="004E3D5E"/>
    <w:rsid w:val="004F054F"/>
    <w:rsid w:val="004F182E"/>
    <w:rsid w:val="004F3649"/>
    <w:rsid w:val="00500AE4"/>
    <w:rsid w:val="00506F88"/>
    <w:rsid w:val="00507ACE"/>
    <w:rsid w:val="00513187"/>
    <w:rsid w:val="00521B41"/>
    <w:rsid w:val="00521D8F"/>
    <w:rsid w:val="00522BEE"/>
    <w:rsid w:val="00522D22"/>
    <w:rsid w:val="0052448A"/>
    <w:rsid w:val="00530B53"/>
    <w:rsid w:val="00534BFF"/>
    <w:rsid w:val="00536133"/>
    <w:rsid w:val="005412DD"/>
    <w:rsid w:val="005513CE"/>
    <w:rsid w:val="005533E5"/>
    <w:rsid w:val="005612AD"/>
    <w:rsid w:val="005634B0"/>
    <w:rsid w:val="00566E48"/>
    <w:rsid w:val="00567BE1"/>
    <w:rsid w:val="005844CC"/>
    <w:rsid w:val="00590AAF"/>
    <w:rsid w:val="00594C4E"/>
    <w:rsid w:val="00597770"/>
    <w:rsid w:val="005A1009"/>
    <w:rsid w:val="005A17BE"/>
    <w:rsid w:val="005A377C"/>
    <w:rsid w:val="005B218E"/>
    <w:rsid w:val="005B25A9"/>
    <w:rsid w:val="005C57BC"/>
    <w:rsid w:val="005C66C4"/>
    <w:rsid w:val="005C7A1F"/>
    <w:rsid w:val="005D319F"/>
    <w:rsid w:val="005E1C26"/>
    <w:rsid w:val="005E2869"/>
    <w:rsid w:val="005E30E7"/>
    <w:rsid w:val="005F766B"/>
    <w:rsid w:val="005F7803"/>
    <w:rsid w:val="005F7E97"/>
    <w:rsid w:val="006016D2"/>
    <w:rsid w:val="00604243"/>
    <w:rsid w:val="0061061E"/>
    <w:rsid w:val="00621A46"/>
    <w:rsid w:val="006235D2"/>
    <w:rsid w:val="00635023"/>
    <w:rsid w:val="006359A4"/>
    <w:rsid w:val="00635F58"/>
    <w:rsid w:val="006376EA"/>
    <w:rsid w:val="006521F9"/>
    <w:rsid w:val="00655B38"/>
    <w:rsid w:val="00657265"/>
    <w:rsid w:val="006629BE"/>
    <w:rsid w:val="00664ACE"/>
    <w:rsid w:val="00665262"/>
    <w:rsid w:val="006679ED"/>
    <w:rsid w:val="00680CD1"/>
    <w:rsid w:val="00681FE7"/>
    <w:rsid w:val="006837A6"/>
    <w:rsid w:val="00697BED"/>
    <w:rsid w:val="006A0CB3"/>
    <w:rsid w:val="006B3434"/>
    <w:rsid w:val="006B4450"/>
    <w:rsid w:val="006C206C"/>
    <w:rsid w:val="006C6DB8"/>
    <w:rsid w:val="006D1DAB"/>
    <w:rsid w:val="006E3941"/>
    <w:rsid w:val="006E665F"/>
    <w:rsid w:val="006F2115"/>
    <w:rsid w:val="006F3B7C"/>
    <w:rsid w:val="006F4EED"/>
    <w:rsid w:val="006F534B"/>
    <w:rsid w:val="007053BE"/>
    <w:rsid w:val="00706140"/>
    <w:rsid w:val="00706ED9"/>
    <w:rsid w:val="00714B87"/>
    <w:rsid w:val="0071574B"/>
    <w:rsid w:val="00721ABD"/>
    <w:rsid w:val="007277D4"/>
    <w:rsid w:val="00732F10"/>
    <w:rsid w:val="007351E4"/>
    <w:rsid w:val="007457F2"/>
    <w:rsid w:val="00750357"/>
    <w:rsid w:val="00751729"/>
    <w:rsid w:val="0075289E"/>
    <w:rsid w:val="00763A33"/>
    <w:rsid w:val="00774396"/>
    <w:rsid w:val="007743E3"/>
    <w:rsid w:val="00777682"/>
    <w:rsid w:val="00797871"/>
    <w:rsid w:val="007A44D4"/>
    <w:rsid w:val="007C29DC"/>
    <w:rsid w:val="007D2847"/>
    <w:rsid w:val="007D7CDF"/>
    <w:rsid w:val="007F3BD0"/>
    <w:rsid w:val="007F67EA"/>
    <w:rsid w:val="00802A2D"/>
    <w:rsid w:val="00806759"/>
    <w:rsid w:val="00813B0F"/>
    <w:rsid w:val="00814C91"/>
    <w:rsid w:val="0082082D"/>
    <w:rsid w:val="00831A5B"/>
    <w:rsid w:val="0083749E"/>
    <w:rsid w:val="008471F9"/>
    <w:rsid w:val="00853110"/>
    <w:rsid w:val="00857FF4"/>
    <w:rsid w:val="00867C73"/>
    <w:rsid w:val="00881F69"/>
    <w:rsid w:val="00885DFC"/>
    <w:rsid w:val="00886EDD"/>
    <w:rsid w:val="008A1261"/>
    <w:rsid w:val="008A485E"/>
    <w:rsid w:val="008B0872"/>
    <w:rsid w:val="008B3998"/>
    <w:rsid w:val="008B50AA"/>
    <w:rsid w:val="008C004C"/>
    <w:rsid w:val="008C5F88"/>
    <w:rsid w:val="008D0E1E"/>
    <w:rsid w:val="008D2622"/>
    <w:rsid w:val="008D7884"/>
    <w:rsid w:val="008D7AB1"/>
    <w:rsid w:val="008E62FC"/>
    <w:rsid w:val="008F6731"/>
    <w:rsid w:val="008F7525"/>
    <w:rsid w:val="00910CE2"/>
    <w:rsid w:val="00924CE2"/>
    <w:rsid w:val="0093019E"/>
    <w:rsid w:val="009459B2"/>
    <w:rsid w:val="00953A0C"/>
    <w:rsid w:val="0095634F"/>
    <w:rsid w:val="00960F93"/>
    <w:rsid w:val="00964311"/>
    <w:rsid w:val="00973CC2"/>
    <w:rsid w:val="00973FC2"/>
    <w:rsid w:val="00974DE8"/>
    <w:rsid w:val="00975F97"/>
    <w:rsid w:val="00977303"/>
    <w:rsid w:val="00984027"/>
    <w:rsid w:val="009841C7"/>
    <w:rsid w:val="00984A38"/>
    <w:rsid w:val="00985508"/>
    <w:rsid w:val="0099131C"/>
    <w:rsid w:val="009A15E3"/>
    <w:rsid w:val="009B2C3B"/>
    <w:rsid w:val="009B4E26"/>
    <w:rsid w:val="009B5A1B"/>
    <w:rsid w:val="009C74AB"/>
    <w:rsid w:val="009C79BB"/>
    <w:rsid w:val="009D07AA"/>
    <w:rsid w:val="009D2BCA"/>
    <w:rsid w:val="009D4160"/>
    <w:rsid w:val="009E716D"/>
    <w:rsid w:val="009E72CE"/>
    <w:rsid w:val="009F2B4E"/>
    <w:rsid w:val="00A030B2"/>
    <w:rsid w:val="00A06E54"/>
    <w:rsid w:val="00A07450"/>
    <w:rsid w:val="00A1256A"/>
    <w:rsid w:val="00A16101"/>
    <w:rsid w:val="00A17061"/>
    <w:rsid w:val="00A371DE"/>
    <w:rsid w:val="00A40AB4"/>
    <w:rsid w:val="00A40EEF"/>
    <w:rsid w:val="00A43B80"/>
    <w:rsid w:val="00A46634"/>
    <w:rsid w:val="00A50195"/>
    <w:rsid w:val="00A54268"/>
    <w:rsid w:val="00A64BE5"/>
    <w:rsid w:val="00A74004"/>
    <w:rsid w:val="00A7688B"/>
    <w:rsid w:val="00A81B99"/>
    <w:rsid w:val="00A85C8B"/>
    <w:rsid w:val="00A94313"/>
    <w:rsid w:val="00AA3917"/>
    <w:rsid w:val="00AA7051"/>
    <w:rsid w:val="00AA7CA3"/>
    <w:rsid w:val="00AB21AD"/>
    <w:rsid w:val="00AB7BF1"/>
    <w:rsid w:val="00AC7217"/>
    <w:rsid w:val="00AD3959"/>
    <w:rsid w:val="00AD6584"/>
    <w:rsid w:val="00AE0AAC"/>
    <w:rsid w:val="00AE14A1"/>
    <w:rsid w:val="00AE3E9F"/>
    <w:rsid w:val="00AF0BEC"/>
    <w:rsid w:val="00AF6BAE"/>
    <w:rsid w:val="00AF6EA4"/>
    <w:rsid w:val="00B07D65"/>
    <w:rsid w:val="00B143A6"/>
    <w:rsid w:val="00B16B45"/>
    <w:rsid w:val="00B22DE4"/>
    <w:rsid w:val="00B23E47"/>
    <w:rsid w:val="00B32100"/>
    <w:rsid w:val="00B32419"/>
    <w:rsid w:val="00B338D0"/>
    <w:rsid w:val="00B33A09"/>
    <w:rsid w:val="00B42842"/>
    <w:rsid w:val="00B46C16"/>
    <w:rsid w:val="00B57EA7"/>
    <w:rsid w:val="00B67036"/>
    <w:rsid w:val="00B86D1F"/>
    <w:rsid w:val="00B90921"/>
    <w:rsid w:val="00B9139F"/>
    <w:rsid w:val="00BB73B5"/>
    <w:rsid w:val="00BC16CA"/>
    <w:rsid w:val="00BD305A"/>
    <w:rsid w:val="00BE5A2C"/>
    <w:rsid w:val="00BF65B5"/>
    <w:rsid w:val="00C13AFF"/>
    <w:rsid w:val="00C17AA1"/>
    <w:rsid w:val="00C32033"/>
    <w:rsid w:val="00C400D8"/>
    <w:rsid w:val="00C5088C"/>
    <w:rsid w:val="00C52682"/>
    <w:rsid w:val="00C571E8"/>
    <w:rsid w:val="00C611D2"/>
    <w:rsid w:val="00C666EB"/>
    <w:rsid w:val="00C7519D"/>
    <w:rsid w:val="00C751E8"/>
    <w:rsid w:val="00C85A87"/>
    <w:rsid w:val="00CA2E4F"/>
    <w:rsid w:val="00CB0060"/>
    <w:rsid w:val="00CC3CF5"/>
    <w:rsid w:val="00CC7C9D"/>
    <w:rsid w:val="00CE5267"/>
    <w:rsid w:val="00CE6DA7"/>
    <w:rsid w:val="00CF1A10"/>
    <w:rsid w:val="00CF1FD9"/>
    <w:rsid w:val="00CF5192"/>
    <w:rsid w:val="00CF5D83"/>
    <w:rsid w:val="00D05DBD"/>
    <w:rsid w:val="00D05E7B"/>
    <w:rsid w:val="00D071BF"/>
    <w:rsid w:val="00D126AA"/>
    <w:rsid w:val="00D130BF"/>
    <w:rsid w:val="00D141DD"/>
    <w:rsid w:val="00D20002"/>
    <w:rsid w:val="00D21436"/>
    <w:rsid w:val="00D21C0C"/>
    <w:rsid w:val="00D33015"/>
    <w:rsid w:val="00D43BB7"/>
    <w:rsid w:val="00D57C38"/>
    <w:rsid w:val="00D60F8D"/>
    <w:rsid w:val="00D64116"/>
    <w:rsid w:val="00D660C7"/>
    <w:rsid w:val="00D66935"/>
    <w:rsid w:val="00D72317"/>
    <w:rsid w:val="00D754EB"/>
    <w:rsid w:val="00D81D26"/>
    <w:rsid w:val="00D81D76"/>
    <w:rsid w:val="00D932FD"/>
    <w:rsid w:val="00D946E3"/>
    <w:rsid w:val="00D95086"/>
    <w:rsid w:val="00D9652D"/>
    <w:rsid w:val="00DB42D7"/>
    <w:rsid w:val="00DB4A64"/>
    <w:rsid w:val="00DB4E94"/>
    <w:rsid w:val="00DC7AD1"/>
    <w:rsid w:val="00DE501A"/>
    <w:rsid w:val="00DE5365"/>
    <w:rsid w:val="00DE6EF9"/>
    <w:rsid w:val="00DF4CFE"/>
    <w:rsid w:val="00DF780C"/>
    <w:rsid w:val="00DF7E94"/>
    <w:rsid w:val="00E016DD"/>
    <w:rsid w:val="00E05F22"/>
    <w:rsid w:val="00E0660F"/>
    <w:rsid w:val="00E11181"/>
    <w:rsid w:val="00E126BB"/>
    <w:rsid w:val="00E24CA9"/>
    <w:rsid w:val="00E2702E"/>
    <w:rsid w:val="00E27BFD"/>
    <w:rsid w:val="00E375B8"/>
    <w:rsid w:val="00E42FED"/>
    <w:rsid w:val="00E612D5"/>
    <w:rsid w:val="00E61994"/>
    <w:rsid w:val="00E66B01"/>
    <w:rsid w:val="00E72D1F"/>
    <w:rsid w:val="00E82248"/>
    <w:rsid w:val="00E8690E"/>
    <w:rsid w:val="00E9056D"/>
    <w:rsid w:val="00E93718"/>
    <w:rsid w:val="00E9453C"/>
    <w:rsid w:val="00E958AF"/>
    <w:rsid w:val="00E963AB"/>
    <w:rsid w:val="00EA27C9"/>
    <w:rsid w:val="00EA321B"/>
    <w:rsid w:val="00EB0C2A"/>
    <w:rsid w:val="00EB3AE8"/>
    <w:rsid w:val="00EB6791"/>
    <w:rsid w:val="00EC1437"/>
    <w:rsid w:val="00ED7D04"/>
    <w:rsid w:val="00EE317E"/>
    <w:rsid w:val="00EE31D0"/>
    <w:rsid w:val="00EE5E6F"/>
    <w:rsid w:val="00EF120C"/>
    <w:rsid w:val="00EF2B8C"/>
    <w:rsid w:val="00EF4C13"/>
    <w:rsid w:val="00EF5F63"/>
    <w:rsid w:val="00EF6584"/>
    <w:rsid w:val="00EF6AEB"/>
    <w:rsid w:val="00EF6C9F"/>
    <w:rsid w:val="00F05BAA"/>
    <w:rsid w:val="00F07365"/>
    <w:rsid w:val="00F131CC"/>
    <w:rsid w:val="00F163BD"/>
    <w:rsid w:val="00F17BF5"/>
    <w:rsid w:val="00F227F1"/>
    <w:rsid w:val="00F235E9"/>
    <w:rsid w:val="00F320F7"/>
    <w:rsid w:val="00F366B5"/>
    <w:rsid w:val="00F54F65"/>
    <w:rsid w:val="00F55012"/>
    <w:rsid w:val="00F576EE"/>
    <w:rsid w:val="00F62B6C"/>
    <w:rsid w:val="00F71CF2"/>
    <w:rsid w:val="00F75CBC"/>
    <w:rsid w:val="00F8094E"/>
    <w:rsid w:val="00F817BA"/>
    <w:rsid w:val="00F822E6"/>
    <w:rsid w:val="00F87D36"/>
    <w:rsid w:val="00F912DA"/>
    <w:rsid w:val="00F93870"/>
    <w:rsid w:val="00FA3519"/>
    <w:rsid w:val="00FB2A43"/>
    <w:rsid w:val="00FB5675"/>
    <w:rsid w:val="00FC345A"/>
    <w:rsid w:val="00FC3645"/>
    <w:rsid w:val="00FC7F4F"/>
    <w:rsid w:val="00FD0EC0"/>
    <w:rsid w:val="00FE04D7"/>
    <w:rsid w:val="00FE1EF7"/>
    <w:rsid w:val="00FE368D"/>
    <w:rsid w:val="00FE5389"/>
    <w:rsid w:val="00FF4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46B1"/>
  <w15:chartTrackingRefBased/>
  <w15:docId w15:val="{21A28836-9255-49BF-90E7-9E477A5D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BB"/>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721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53A0C"/>
    <w:pPr>
      <w:keepNext/>
      <w:keepLines/>
      <w:spacing w:before="40" w:after="0"/>
      <w:outlineLvl w:val="1"/>
    </w:pPr>
    <w:rPr>
      <w:rFonts w:ascii="Cambria" w:eastAsia="Times New Roman" w:hAnsi="Cambria"/>
      <w:b/>
      <w:bCs/>
      <w:i/>
      <w:iCs/>
      <w:sz w:val="28"/>
      <w:szCs w:val="28"/>
      <w:lang w:val="es-MX"/>
    </w:rPr>
  </w:style>
  <w:style w:type="paragraph" w:styleId="Ttulo3">
    <w:name w:val="heading 3"/>
    <w:basedOn w:val="Normal"/>
    <w:next w:val="Normal"/>
    <w:link w:val="Ttulo3Car"/>
    <w:uiPriority w:val="9"/>
    <w:semiHidden/>
    <w:unhideWhenUsed/>
    <w:qFormat/>
    <w:rsid w:val="00953A0C"/>
    <w:pPr>
      <w:keepNext/>
      <w:keepLines/>
      <w:spacing w:before="40" w:after="0"/>
      <w:outlineLvl w:val="2"/>
    </w:pPr>
    <w:rPr>
      <w:rFonts w:ascii="Cambria" w:eastAsia="Times New Roman" w:hAnsi="Cambria"/>
      <w:b/>
      <w:bCs/>
      <w:sz w:val="26"/>
      <w:szCs w:val="26"/>
      <w:lang w:val="es-MX"/>
    </w:rPr>
  </w:style>
  <w:style w:type="paragraph" w:styleId="Ttulo4">
    <w:name w:val="heading 4"/>
    <w:basedOn w:val="Normal"/>
    <w:next w:val="Normal"/>
    <w:link w:val="Ttulo4Car"/>
    <w:uiPriority w:val="9"/>
    <w:semiHidden/>
    <w:unhideWhenUsed/>
    <w:qFormat/>
    <w:rsid w:val="00953A0C"/>
    <w:pPr>
      <w:keepNext/>
      <w:keepLines/>
      <w:spacing w:before="40" w:after="0"/>
      <w:outlineLvl w:val="3"/>
    </w:pPr>
    <w:rPr>
      <w:rFonts w:eastAsia="Times New Roman"/>
      <w:b/>
      <w:bCs/>
      <w:sz w:val="28"/>
      <w:szCs w:val="28"/>
      <w:lang w:val="es-MX"/>
    </w:rPr>
  </w:style>
  <w:style w:type="paragraph" w:styleId="Ttulo5">
    <w:name w:val="heading 5"/>
    <w:basedOn w:val="Normal"/>
    <w:next w:val="Normal"/>
    <w:link w:val="Ttulo5Car"/>
    <w:uiPriority w:val="9"/>
    <w:semiHidden/>
    <w:unhideWhenUsed/>
    <w:qFormat/>
    <w:rsid w:val="00953A0C"/>
    <w:pPr>
      <w:keepNext/>
      <w:keepLines/>
      <w:spacing w:before="40" w:after="0"/>
      <w:outlineLvl w:val="4"/>
    </w:pPr>
    <w:rPr>
      <w:rFonts w:eastAsia="Times New Roman"/>
      <w:b/>
      <w:bCs/>
      <w:i/>
      <w:iCs/>
      <w:sz w:val="26"/>
      <w:szCs w:val="26"/>
      <w:lang w:val="es-MX"/>
    </w:rPr>
  </w:style>
  <w:style w:type="paragraph" w:styleId="Ttulo6">
    <w:name w:val="heading 6"/>
    <w:basedOn w:val="Normal"/>
    <w:next w:val="Normal"/>
    <w:link w:val="Ttulo6Car"/>
    <w:qFormat/>
    <w:rsid w:val="00953A0C"/>
    <w:pPr>
      <w:tabs>
        <w:tab w:val="num" w:pos="4320"/>
      </w:tabs>
      <w:spacing w:before="240" w:after="60" w:line="240" w:lineRule="auto"/>
      <w:ind w:left="4320" w:hanging="720"/>
      <w:outlineLvl w:val="5"/>
    </w:pPr>
    <w:rPr>
      <w:rFonts w:ascii="Times New Roman" w:eastAsia="Times New Roman" w:hAnsi="Times New Roman"/>
      <w:b/>
      <w:bCs/>
      <w:lang w:val="es-MX"/>
    </w:rPr>
  </w:style>
  <w:style w:type="paragraph" w:styleId="Ttulo7">
    <w:name w:val="heading 7"/>
    <w:basedOn w:val="Normal"/>
    <w:next w:val="Normal"/>
    <w:link w:val="Ttulo7Car"/>
    <w:uiPriority w:val="9"/>
    <w:semiHidden/>
    <w:unhideWhenUsed/>
    <w:qFormat/>
    <w:rsid w:val="00953A0C"/>
    <w:pPr>
      <w:keepNext/>
      <w:keepLines/>
      <w:spacing w:before="40" w:after="0"/>
      <w:outlineLvl w:val="6"/>
    </w:pPr>
    <w:rPr>
      <w:rFonts w:eastAsia="Times New Roman"/>
      <w:sz w:val="24"/>
      <w:szCs w:val="24"/>
      <w:lang w:val="es-MX"/>
    </w:rPr>
  </w:style>
  <w:style w:type="paragraph" w:styleId="Ttulo8">
    <w:name w:val="heading 8"/>
    <w:basedOn w:val="Normal"/>
    <w:next w:val="Normal"/>
    <w:link w:val="Ttulo8Car"/>
    <w:uiPriority w:val="9"/>
    <w:semiHidden/>
    <w:unhideWhenUsed/>
    <w:qFormat/>
    <w:rsid w:val="00953A0C"/>
    <w:pPr>
      <w:keepNext/>
      <w:keepLines/>
      <w:spacing w:before="40" w:after="0"/>
      <w:outlineLvl w:val="7"/>
    </w:pPr>
    <w:rPr>
      <w:rFonts w:eastAsia="Times New Roman"/>
      <w:i/>
      <w:iCs/>
      <w:sz w:val="24"/>
      <w:szCs w:val="24"/>
      <w:lang w:val="es-MX"/>
    </w:rPr>
  </w:style>
  <w:style w:type="paragraph" w:styleId="Ttulo9">
    <w:name w:val="heading 9"/>
    <w:basedOn w:val="Normal"/>
    <w:next w:val="Normal"/>
    <w:link w:val="Ttulo9Car"/>
    <w:uiPriority w:val="9"/>
    <w:semiHidden/>
    <w:unhideWhenUsed/>
    <w:qFormat/>
    <w:rsid w:val="00953A0C"/>
    <w:pPr>
      <w:keepNext/>
      <w:keepLines/>
      <w:spacing w:before="40" w:after="0"/>
      <w:outlineLvl w:val="8"/>
    </w:pPr>
    <w:rPr>
      <w:rFonts w:ascii="Cambria" w:eastAsia="Times New Roman" w:hAnsi="Cambri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1ABD"/>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EA32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21B"/>
  </w:style>
  <w:style w:type="paragraph" w:styleId="Piedepgina">
    <w:name w:val="footer"/>
    <w:basedOn w:val="Normal"/>
    <w:link w:val="PiedepginaCar"/>
    <w:uiPriority w:val="99"/>
    <w:unhideWhenUsed/>
    <w:rsid w:val="00EA32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21B"/>
  </w:style>
  <w:style w:type="paragraph" w:styleId="Textodeglobo">
    <w:name w:val="Balloon Text"/>
    <w:basedOn w:val="Normal"/>
    <w:link w:val="TextodegloboCar"/>
    <w:uiPriority w:val="99"/>
    <w:semiHidden/>
    <w:unhideWhenUsed/>
    <w:rsid w:val="00F71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CF2"/>
    <w:rPr>
      <w:rFonts w:ascii="Segoe UI" w:hAnsi="Segoe UI" w:cs="Segoe UI"/>
      <w:sz w:val="18"/>
      <w:szCs w:val="18"/>
    </w:rPr>
  </w:style>
  <w:style w:type="character" w:styleId="Hipervnculo">
    <w:name w:val="Hyperlink"/>
    <w:basedOn w:val="Fuentedeprrafopredeter"/>
    <w:uiPriority w:val="99"/>
    <w:unhideWhenUsed/>
    <w:rsid w:val="00732F10"/>
    <w:rPr>
      <w:color w:val="0563C1" w:themeColor="hyperlink"/>
      <w:u w:val="single"/>
    </w:rPr>
  </w:style>
  <w:style w:type="character" w:styleId="Mencinsinresolver">
    <w:name w:val="Unresolved Mention"/>
    <w:basedOn w:val="Fuentedeprrafopredeter"/>
    <w:uiPriority w:val="99"/>
    <w:semiHidden/>
    <w:unhideWhenUsed/>
    <w:rsid w:val="00732F10"/>
    <w:rPr>
      <w:color w:val="808080"/>
      <w:shd w:val="clear" w:color="auto" w:fill="E6E6E6"/>
    </w:rPr>
  </w:style>
  <w:style w:type="paragraph" w:styleId="Sinespaciado">
    <w:name w:val="No Spacing"/>
    <w:link w:val="SinespaciadoCar"/>
    <w:qFormat/>
    <w:rsid w:val="00C32033"/>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rsid w:val="00A030B2"/>
    <w:rPr>
      <w:rFonts w:ascii="Calibri" w:eastAsia="Calibri" w:hAnsi="Calibri" w:cs="Times New Roman"/>
      <w:lang w:val="es-ES"/>
    </w:rPr>
  </w:style>
  <w:style w:type="paragraph" w:styleId="Prrafodelista">
    <w:name w:val="List Paragraph"/>
    <w:basedOn w:val="Normal"/>
    <w:link w:val="PrrafodelistaCar"/>
    <w:uiPriority w:val="34"/>
    <w:qFormat/>
    <w:rsid w:val="00F576EE"/>
    <w:pPr>
      <w:spacing w:after="160" w:line="259" w:lineRule="auto"/>
      <w:ind w:left="720"/>
      <w:contextualSpacing/>
    </w:pPr>
    <w:rPr>
      <w:rFonts w:asciiTheme="minorHAnsi" w:eastAsiaTheme="minorHAnsi" w:hAnsiTheme="minorHAnsi" w:cstheme="minorBidi"/>
      <w:lang w:val="es-MX"/>
    </w:rPr>
  </w:style>
  <w:style w:type="character" w:customStyle="1" w:styleId="PrrafodelistaCar">
    <w:name w:val="Párrafo de lista Car"/>
    <w:link w:val="Prrafodelista"/>
    <w:uiPriority w:val="34"/>
    <w:rsid w:val="00A030B2"/>
  </w:style>
  <w:style w:type="table" w:styleId="Tablaconcuadrcula">
    <w:name w:val="Table Grid"/>
    <w:basedOn w:val="Tablanormal"/>
    <w:uiPriority w:val="39"/>
    <w:rsid w:val="0001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086"/>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Cuerpo">
    <w:name w:val="Cuerpo"/>
    <w:rsid w:val="00A030B2"/>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Listaconvietas">
    <w:name w:val="List Bullet"/>
    <w:basedOn w:val="Normal"/>
    <w:uiPriority w:val="99"/>
    <w:unhideWhenUsed/>
    <w:rsid w:val="00A030B2"/>
    <w:pPr>
      <w:numPr>
        <w:numId w:val="3"/>
      </w:numPr>
      <w:spacing w:after="0" w:line="240" w:lineRule="auto"/>
      <w:contextualSpacing/>
    </w:pPr>
    <w:rPr>
      <w:rFonts w:ascii="Times New Roman" w:eastAsia="Times New Roman" w:hAnsi="Times New Roman"/>
      <w:sz w:val="24"/>
      <w:szCs w:val="24"/>
      <w:lang w:val="es-MX" w:eastAsia="es-MX"/>
    </w:rPr>
  </w:style>
  <w:style w:type="paragraph" w:customStyle="1" w:styleId="Ttulo21">
    <w:name w:val="Título 21"/>
    <w:basedOn w:val="Normal"/>
    <w:next w:val="Normal"/>
    <w:uiPriority w:val="9"/>
    <w:semiHidden/>
    <w:unhideWhenUsed/>
    <w:qFormat/>
    <w:rsid w:val="00953A0C"/>
    <w:pPr>
      <w:keepNext/>
      <w:spacing w:before="240" w:after="60" w:line="240" w:lineRule="auto"/>
      <w:ind w:left="1440" w:hanging="360"/>
      <w:outlineLvl w:val="1"/>
    </w:pPr>
    <w:rPr>
      <w:rFonts w:ascii="Cambria" w:eastAsia="Times New Roman" w:hAnsi="Cambria"/>
      <w:b/>
      <w:bCs/>
      <w:i/>
      <w:iCs/>
      <w:sz w:val="28"/>
      <w:szCs w:val="28"/>
      <w:lang w:val="es-MX"/>
    </w:rPr>
  </w:style>
  <w:style w:type="paragraph" w:customStyle="1" w:styleId="Ttulo31">
    <w:name w:val="Título 31"/>
    <w:basedOn w:val="Normal"/>
    <w:next w:val="Normal"/>
    <w:uiPriority w:val="9"/>
    <w:semiHidden/>
    <w:unhideWhenUsed/>
    <w:qFormat/>
    <w:rsid w:val="00953A0C"/>
    <w:pPr>
      <w:keepNext/>
      <w:spacing w:before="240" w:after="60" w:line="240" w:lineRule="auto"/>
      <w:ind w:left="2160" w:hanging="180"/>
      <w:outlineLvl w:val="2"/>
    </w:pPr>
    <w:rPr>
      <w:rFonts w:ascii="Cambria" w:eastAsia="Times New Roman" w:hAnsi="Cambria"/>
      <w:b/>
      <w:bCs/>
      <w:sz w:val="26"/>
      <w:szCs w:val="26"/>
      <w:lang w:val="es-MX"/>
    </w:rPr>
  </w:style>
  <w:style w:type="paragraph" w:customStyle="1" w:styleId="Ttulo41">
    <w:name w:val="Título 41"/>
    <w:basedOn w:val="Normal"/>
    <w:next w:val="Normal"/>
    <w:uiPriority w:val="9"/>
    <w:semiHidden/>
    <w:unhideWhenUsed/>
    <w:qFormat/>
    <w:rsid w:val="00953A0C"/>
    <w:pPr>
      <w:keepNext/>
      <w:spacing w:before="240" w:after="60" w:line="240" w:lineRule="auto"/>
      <w:ind w:left="2880" w:hanging="36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953A0C"/>
    <w:pPr>
      <w:spacing w:before="240" w:after="60" w:line="240" w:lineRule="auto"/>
      <w:ind w:left="3600" w:hanging="360"/>
      <w:outlineLvl w:val="4"/>
    </w:pPr>
    <w:rPr>
      <w:rFonts w:eastAsia="Times New Roman"/>
      <w:b/>
      <w:bCs/>
      <w:i/>
      <w:iCs/>
      <w:sz w:val="26"/>
      <w:szCs w:val="26"/>
      <w:lang w:val="es-MX"/>
    </w:rPr>
  </w:style>
  <w:style w:type="character" w:customStyle="1" w:styleId="Ttulo6Car">
    <w:name w:val="Título 6 Car"/>
    <w:basedOn w:val="Fuentedeprrafopredeter"/>
    <w:link w:val="Ttulo6"/>
    <w:rsid w:val="00953A0C"/>
    <w:rPr>
      <w:rFonts w:ascii="Times New Roman" w:eastAsia="Times New Roman" w:hAnsi="Times New Roman" w:cs="Times New Roman"/>
      <w:b/>
      <w:bCs/>
    </w:rPr>
  </w:style>
  <w:style w:type="paragraph" w:customStyle="1" w:styleId="Ttulo71">
    <w:name w:val="Título 71"/>
    <w:basedOn w:val="Normal"/>
    <w:next w:val="Normal"/>
    <w:uiPriority w:val="9"/>
    <w:semiHidden/>
    <w:unhideWhenUsed/>
    <w:qFormat/>
    <w:rsid w:val="00953A0C"/>
    <w:pPr>
      <w:spacing w:before="240" w:after="60" w:line="240" w:lineRule="auto"/>
      <w:ind w:left="5040" w:hanging="360"/>
      <w:outlineLvl w:val="6"/>
    </w:pPr>
    <w:rPr>
      <w:rFonts w:eastAsia="Times New Roman"/>
      <w:sz w:val="24"/>
      <w:szCs w:val="24"/>
      <w:lang w:val="es-MX"/>
    </w:rPr>
  </w:style>
  <w:style w:type="paragraph" w:customStyle="1" w:styleId="Ttulo81">
    <w:name w:val="Título 81"/>
    <w:basedOn w:val="Normal"/>
    <w:next w:val="Normal"/>
    <w:uiPriority w:val="9"/>
    <w:semiHidden/>
    <w:unhideWhenUsed/>
    <w:qFormat/>
    <w:rsid w:val="00953A0C"/>
    <w:pPr>
      <w:spacing w:before="240" w:after="60" w:line="240" w:lineRule="auto"/>
      <w:ind w:left="5760" w:hanging="360"/>
      <w:outlineLvl w:val="7"/>
    </w:pPr>
    <w:rPr>
      <w:rFonts w:eastAsia="Times New Roman"/>
      <w:i/>
      <w:iCs/>
      <w:sz w:val="24"/>
      <w:szCs w:val="24"/>
      <w:lang w:val="es-MX"/>
    </w:rPr>
  </w:style>
  <w:style w:type="paragraph" w:customStyle="1" w:styleId="Ttulo91">
    <w:name w:val="Título 91"/>
    <w:basedOn w:val="Normal"/>
    <w:next w:val="Normal"/>
    <w:uiPriority w:val="9"/>
    <w:semiHidden/>
    <w:unhideWhenUsed/>
    <w:qFormat/>
    <w:rsid w:val="00953A0C"/>
    <w:pPr>
      <w:spacing w:before="240" w:after="60" w:line="240" w:lineRule="auto"/>
      <w:ind w:left="6480" w:hanging="180"/>
      <w:outlineLvl w:val="8"/>
    </w:pPr>
    <w:rPr>
      <w:rFonts w:ascii="Cambria" w:eastAsia="Times New Roman" w:hAnsi="Cambria"/>
      <w:lang w:val="es-MX"/>
    </w:rPr>
  </w:style>
  <w:style w:type="numbering" w:customStyle="1" w:styleId="Sinlista1">
    <w:name w:val="Sin lista1"/>
    <w:next w:val="Sinlista"/>
    <w:uiPriority w:val="99"/>
    <w:semiHidden/>
    <w:unhideWhenUsed/>
    <w:rsid w:val="00953A0C"/>
  </w:style>
  <w:style w:type="character" w:customStyle="1" w:styleId="Ttulo2Car">
    <w:name w:val="Título 2 Car"/>
    <w:basedOn w:val="Fuentedeprrafopredeter"/>
    <w:link w:val="Ttulo2"/>
    <w:uiPriority w:val="9"/>
    <w:semiHidden/>
    <w:rsid w:val="00953A0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953A0C"/>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953A0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953A0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953A0C"/>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953A0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953A0C"/>
    <w:rPr>
      <w:rFonts w:ascii="Cambria" w:eastAsia="Times New Roman" w:hAnsi="Cambria" w:cs="Times New Roman"/>
      <w:sz w:val="22"/>
      <w:szCs w:val="22"/>
    </w:rPr>
  </w:style>
  <w:style w:type="character" w:customStyle="1" w:styleId="Ttulo2Car1">
    <w:name w:val="Título 2 Car1"/>
    <w:basedOn w:val="Fuentedeprrafopredeter"/>
    <w:uiPriority w:val="9"/>
    <w:semiHidden/>
    <w:rsid w:val="00953A0C"/>
    <w:rPr>
      <w:rFonts w:asciiTheme="majorHAnsi" w:eastAsiaTheme="majorEastAsia" w:hAnsiTheme="majorHAnsi" w:cstheme="majorBidi"/>
      <w:color w:val="2F5496" w:themeColor="accent1" w:themeShade="BF"/>
      <w:sz w:val="26"/>
      <w:szCs w:val="26"/>
      <w:lang w:val="es-ES"/>
    </w:rPr>
  </w:style>
  <w:style w:type="character" w:customStyle="1" w:styleId="Ttulo3Car1">
    <w:name w:val="Título 3 Car1"/>
    <w:basedOn w:val="Fuentedeprrafopredeter"/>
    <w:uiPriority w:val="9"/>
    <w:semiHidden/>
    <w:rsid w:val="00953A0C"/>
    <w:rPr>
      <w:rFonts w:asciiTheme="majorHAnsi" w:eastAsiaTheme="majorEastAsia" w:hAnsiTheme="majorHAnsi" w:cstheme="majorBidi"/>
      <w:color w:val="1F3763" w:themeColor="accent1" w:themeShade="7F"/>
      <w:sz w:val="24"/>
      <w:szCs w:val="24"/>
      <w:lang w:val="es-ES"/>
    </w:rPr>
  </w:style>
  <w:style w:type="character" w:customStyle="1" w:styleId="Ttulo4Car1">
    <w:name w:val="Título 4 Car1"/>
    <w:basedOn w:val="Fuentedeprrafopredeter"/>
    <w:uiPriority w:val="9"/>
    <w:semiHidden/>
    <w:rsid w:val="00953A0C"/>
    <w:rPr>
      <w:rFonts w:asciiTheme="majorHAnsi" w:eastAsiaTheme="majorEastAsia" w:hAnsiTheme="majorHAnsi" w:cstheme="majorBidi"/>
      <w:i/>
      <w:iCs/>
      <w:color w:val="2F5496" w:themeColor="accent1" w:themeShade="BF"/>
      <w:lang w:val="es-ES"/>
    </w:rPr>
  </w:style>
  <w:style w:type="character" w:customStyle="1" w:styleId="Ttulo5Car1">
    <w:name w:val="Título 5 Car1"/>
    <w:basedOn w:val="Fuentedeprrafopredeter"/>
    <w:uiPriority w:val="9"/>
    <w:semiHidden/>
    <w:rsid w:val="00953A0C"/>
    <w:rPr>
      <w:rFonts w:asciiTheme="majorHAnsi" w:eastAsiaTheme="majorEastAsia" w:hAnsiTheme="majorHAnsi" w:cstheme="majorBidi"/>
      <w:color w:val="2F5496" w:themeColor="accent1" w:themeShade="BF"/>
      <w:lang w:val="es-ES"/>
    </w:rPr>
  </w:style>
  <w:style w:type="character" w:customStyle="1" w:styleId="Ttulo7Car1">
    <w:name w:val="Título 7 Car1"/>
    <w:basedOn w:val="Fuentedeprrafopredeter"/>
    <w:uiPriority w:val="9"/>
    <w:semiHidden/>
    <w:rsid w:val="00953A0C"/>
    <w:rPr>
      <w:rFonts w:asciiTheme="majorHAnsi" w:eastAsiaTheme="majorEastAsia" w:hAnsiTheme="majorHAnsi" w:cstheme="majorBidi"/>
      <w:i/>
      <w:iCs/>
      <w:color w:val="1F3763" w:themeColor="accent1" w:themeShade="7F"/>
      <w:lang w:val="es-ES"/>
    </w:rPr>
  </w:style>
  <w:style w:type="character" w:customStyle="1" w:styleId="Ttulo8Car1">
    <w:name w:val="Título 8 Car1"/>
    <w:basedOn w:val="Fuentedeprrafopredeter"/>
    <w:uiPriority w:val="9"/>
    <w:semiHidden/>
    <w:rsid w:val="00953A0C"/>
    <w:rPr>
      <w:rFonts w:asciiTheme="majorHAnsi" w:eastAsiaTheme="majorEastAsia" w:hAnsiTheme="majorHAnsi" w:cstheme="majorBidi"/>
      <w:color w:val="272727" w:themeColor="text1" w:themeTint="D8"/>
      <w:sz w:val="21"/>
      <w:szCs w:val="21"/>
      <w:lang w:val="es-ES"/>
    </w:rPr>
  </w:style>
  <w:style w:type="character" w:customStyle="1" w:styleId="Ttulo9Car1">
    <w:name w:val="Título 9 Car1"/>
    <w:basedOn w:val="Fuentedeprrafopredeter"/>
    <w:uiPriority w:val="9"/>
    <w:semiHidden/>
    <w:rsid w:val="00953A0C"/>
    <w:rPr>
      <w:rFonts w:asciiTheme="majorHAnsi" w:eastAsiaTheme="majorEastAsia" w:hAnsiTheme="majorHAnsi" w:cstheme="majorBidi"/>
      <w:i/>
      <w:iCs/>
      <w:color w:val="272727" w:themeColor="text1" w:themeTint="D8"/>
      <w:sz w:val="21"/>
      <w:szCs w:val="21"/>
      <w:lang w:val="es-ES"/>
    </w:rPr>
  </w:style>
  <w:style w:type="character" w:styleId="Hipervnculovisitado">
    <w:name w:val="FollowedHyperlink"/>
    <w:basedOn w:val="Fuentedeprrafopredeter"/>
    <w:uiPriority w:val="99"/>
    <w:semiHidden/>
    <w:unhideWhenUsed/>
    <w:rsid w:val="0099131C"/>
    <w:rPr>
      <w:color w:val="954F72"/>
      <w:u w:val="single"/>
    </w:rPr>
  </w:style>
  <w:style w:type="paragraph" w:customStyle="1" w:styleId="msonormal0">
    <w:name w:val="msonormal"/>
    <w:basedOn w:val="Normal"/>
    <w:rsid w:val="0099131C"/>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3">
    <w:name w:val="xl63"/>
    <w:basedOn w:val="Normal"/>
    <w:rsid w:val="0099131C"/>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4">
    <w:name w:val="xl64"/>
    <w:basedOn w:val="Normal"/>
    <w:rsid w:val="0099131C"/>
    <w:pPr>
      <w:spacing w:before="100" w:beforeAutospacing="1" w:after="100" w:afterAutospacing="1" w:line="240" w:lineRule="auto"/>
      <w:jc w:val="right"/>
    </w:pPr>
    <w:rPr>
      <w:rFonts w:ascii="Times New Roman" w:eastAsia="Times New Roman" w:hAnsi="Times New Roman"/>
      <w:sz w:val="24"/>
      <w:szCs w:val="24"/>
      <w:lang w:val="es-MX" w:eastAsia="es-MX"/>
    </w:rPr>
  </w:style>
  <w:style w:type="paragraph" w:customStyle="1" w:styleId="xl65">
    <w:name w:val="xl65"/>
    <w:basedOn w:val="Normal"/>
    <w:rsid w:val="0099131C"/>
    <w:pPr>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66">
    <w:name w:val="xl66"/>
    <w:basedOn w:val="Normal"/>
    <w:rsid w:val="0099131C"/>
    <w:pPr>
      <w:pBdr>
        <w:top w:val="single" w:sz="8" w:space="0" w:color="auto"/>
        <w:left w:val="single" w:sz="8" w:space="0" w:color="auto"/>
        <w:bottom w:val="single" w:sz="8" w:space="0" w:color="auto"/>
        <w:righ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67">
    <w:name w:val="xl67"/>
    <w:basedOn w:val="Normal"/>
    <w:rsid w:val="0099131C"/>
    <w:pPr>
      <w:pBdr>
        <w:bottom w:val="single" w:sz="8" w:space="0" w:color="auto"/>
      </w:pBdr>
      <w:shd w:val="clear" w:color="000000" w:fill="850D0D"/>
      <w:spacing w:before="100" w:beforeAutospacing="1" w:after="100" w:afterAutospacing="1" w:line="240" w:lineRule="auto"/>
      <w:textAlignment w:val="center"/>
    </w:pPr>
    <w:rPr>
      <w:rFonts w:ascii="Times New Roman" w:eastAsia="Times New Roman" w:hAnsi="Times New Roman"/>
      <w:b/>
      <w:bCs/>
      <w:color w:val="FFFFFF"/>
      <w:sz w:val="28"/>
      <w:szCs w:val="28"/>
      <w:lang w:val="es-MX" w:eastAsia="es-MX"/>
    </w:rPr>
  </w:style>
  <w:style w:type="paragraph" w:customStyle="1" w:styleId="xl68">
    <w:name w:val="xl68"/>
    <w:basedOn w:val="Normal"/>
    <w:rsid w:val="0099131C"/>
    <w:pPr>
      <w:pBdr>
        <w:bottom w:val="single" w:sz="8" w:space="0" w:color="auto"/>
        <w:right w:val="single" w:sz="8" w:space="0" w:color="auto"/>
      </w:pBdr>
      <w:shd w:val="clear" w:color="000000" w:fill="850D0D"/>
      <w:spacing w:before="100" w:beforeAutospacing="1" w:after="100" w:afterAutospacing="1" w:line="240" w:lineRule="auto"/>
      <w:textAlignment w:val="center"/>
    </w:pPr>
    <w:rPr>
      <w:rFonts w:ascii="Times New Roman" w:eastAsia="Times New Roman" w:hAnsi="Times New Roman"/>
      <w:b/>
      <w:bCs/>
      <w:color w:val="FFFFFF"/>
      <w:sz w:val="28"/>
      <w:szCs w:val="28"/>
      <w:lang w:val="es-MX" w:eastAsia="es-MX"/>
    </w:rPr>
  </w:style>
  <w:style w:type="paragraph" w:customStyle="1" w:styleId="xl69">
    <w:name w:val="xl69"/>
    <w:basedOn w:val="Normal"/>
    <w:rsid w:val="0099131C"/>
    <w:pPr>
      <w:pBdr>
        <w:top w:val="single" w:sz="8" w:space="0" w:color="auto"/>
        <w:left w:val="single" w:sz="8" w:space="0" w:color="auto"/>
        <w:bottom w:val="single" w:sz="4" w:space="0" w:color="auto"/>
        <w:right w:val="single" w:sz="4" w:space="0" w:color="auto"/>
      </w:pBdr>
      <w:shd w:val="clear" w:color="000000" w:fill="A50021"/>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MX" w:eastAsia="es-MX"/>
    </w:rPr>
  </w:style>
  <w:style w:type="paragraph" w:customStyle="1" w:styleId="xl70">
    <w:name w:val="xl70"/>
    <w:basedOn w:val="Normal"/>
    <w:rsid w:val="0099131C"/>
    <w:pPr>
      <w:pBdr>
        <w:top w:val="single" w:sz="8" w:space="0" w:color="auto"/>
        <w:left w:val="single" w:sz="8" w:space="0" w:color="auto"/>
        <w:bottom w:val="single" w:sz="4" w:space="0" w:color="auto"/>
        <w:right w:val="single" w:sz="4" w:space="0" w:color="auto"/>
      </w:pBdr>
      <w:shd w:val="clear" w:color="000000" w:fill="A50021"/>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MX" w:eastAsia="es-MX"/>
    </w:rPr>
  </w:style>
  <w:style w:type="paragraph" w:customStyle="1" w:styleId="xl71">
    <w:name w:val="xl71"/>
    <w:basedOn w:val="Normal"/>
    <w:rsid w:val="0099131C"/>
    <w:pPr>
      <w:spacing w:before="100" w:beforeAutospacing="1" w:after="100" w:afterAutospacing="1" w:line="240" w:lineRule="auto"/>
      <w:jc w:val="center"/>
    </w:pPr>
    <w:rPr>
      <w:rFonts w:ascii="Times New Roman" w:eastAsia="Times New Roman" w:hAnsi="Times New Roman"/>
      <w:b/>
      <w:bCs/>
      <w:sz w:val="24"/>
      <w:szCs w:val="24"/>
      <w:lang w:val="es-MX" w:eastAsia="es-MX"/>
    </w:rPr>
  </w:style>
  <w:style w:type="paragraph" w:customStyle="1" w:styleId="xl72">
    <w:name w:val="xl72"/>
    <w:basedOn w:val="Normal"/>
    <w:rsid w:val="0099131C"/>
    <w:pPr>
      <w:pBdr>
        <w:top w:val="single" w:sz="8" w:space="0" w:color="auto"/>
        <w:left w:val="single" w:sz="8" w:space="0" w:color="auto"/>
        <w:bottom w:val="single" w:sz="8" w:space="0" w:color="auto"/>
        <w:right w:val="single" w:sz="8" w:space="0" w:color="auto"/>
      </w:pBdr>
      <w:shd w:val="clear" w:color="000000" w:fill="757171"/>
      <w:spacing w:before="100" w:beforeAutospacing="1" w:after="100" w:afterAutospacing="1" w:line="240" w:lineRule="auto"/>
    </w:pPr>
    <w:rPr>
      <w:rFonts w:ascii="Times New Roman" w:eastAsia="Times New Roman" w:hAnsi="Times New Roman"/>
      <w:b/>
      <w:bCs/>
      <w:color w:val="FFFFFF"/>
      <w:sz w:val="24"/>
      <w:szCs w:val="24"/>
      <w:lang w:val="es-MX" w:eastAsia="es-MX"/>
    </w:rPr>
  </w:style>
  <w:style w:type="paragraph" w:customStyle="1" w:styleId="xl73">
    <w:name w:val="xl73"/>
    <w:basedOn w:val="Normal"/>
    <w:rsid w:val="0099131C"/>
    <w:pPr>
      <w:pBdr>
        <w:top w:val="single" w:sz="8" w:space="0" w:color="auto"/>
        <w:bottom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b/>
      <w:bCs/>
      <w:color w:val="FFFFFF"/>
      <w:sz w:val="24"/>
      <w:szCs w:val="24"/>
      <w:lang w:val="es-MX" w:eastAsia="es-MX"/>
    </w:rPr>
  </w:style>
  <w:style w:type="paragraph" w:customStyle="1" w:styleId="xl74">
    <w:name w:val="xl74"/>
    <w:basedOn w:val="Normal"/>
    <w:rsid w:val="0099131C"/>
    <w:pPr>
      <w:pBdr>
        <w:top w:val="single" w:sz="8" w:space="0" w:color="auto"/>
        <w:left w:val="single" w:sz="8" w:space="0" w:color="auto"/>
        <w:bottom w:val="single" w:sz="8" w:space="0" w:color="auto"/>
        <w:right w:val="single" w:sz="8" w:space="0" w:color="auto"/>
      </w:pBdr>
      <w:shd w:val="clear" w:color="000000" w:fill="757171"/>
      <w:spacing w:before="100" w:beforeAutospacing="1" w:after="100" w:afterAutospacing="1" w:line="240" w:lineRule="auto"/>
      <w:jc w:val="right"/>
    </w:pPr>
    <w:rPr>
      <w:rFonts w:ascii="Times New Roman" w:eastAsia="Times New Roman" w:hAnsi="Times New Roman"/>
      <w:b/>
      <w:bCs/>
      <w:color w:val="FFFFFF"/>
      <w:sz w:val="24"/>
      <w:szCs w:val="24"/>
      <w:lang w:val="es-MX" w:eastAsia="es-MX"/>
    </w:rPr>
  </w:style>
  <w:style w:type="paragraph" w:customStyle="1" w:styleId="xl75">
    <w:name w:val="xl75"/>
    <w:basedOn w:val="Normal"/>
    <w:rsid w:val="0099131C"/>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76">
    <w:name w:val="xl76"/>
    <w:basedOn w:val="Normal"/>
    <w:rsid w:val="0099131C"/>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val="es-MX" w:eastAsia="es-MX"/>
    </w:rPr>
  </w:style>
  <w:style w:type="paragraph" w:customStyle="1" w:styleId="xl77">
    <w:name w:val="xl77"/>
    <w:basedOn w:val="Normal"/>
    <w:rsid w:val="0099131C"/>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00000"/>
      <w:sz w:val="24"/>
      <w:szCs w:val="24"/>
      <w:lang w:val="es-MX" w:eastAsia="es-MX"/>
    </w:rPr>
  </w:style>
  <w:style w:type="paragraph" w:customStyle="1" w:styleId="xl78">
    <w:name w:val="xl78"/>
    <w:basedOn w:val="Normal"/>
    <w:rsid w:val="0099131C"/>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79">
    <w:name w:val="xl79"/>
    <w:basedOn w:val="Normal"/>
    <w:rsid w:val="0099131C"/>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80">
    <w:name w:val="xl80"/>
    <w:basedOn w:val="Normal"/>
    <w:rsid w:val="0099131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81">
    <w:name w:val="xl81"/>
    <w:basedOn w:val="Normal"/>
    <w:rsid w:val="009913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es-MX" w:eastAsia="es-MX"/>
    </w:rPr>
  </w:style>
  <w:style w:type="paragraph" w:customStyle="1" w:styleId="xl82">
    <w:name w:val="xl82"/>
    <w:basedOn w:val="Normal"/>
    <w:rsid w:val="009913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val="es-MX" w:eastAsia="es-MX"/>
    </w:rPr>
  </w:style>
  <w:style w:type="paragraph" w:customStyle="1" w:styleId="xl83">
    <w:name w:val="xl83"/>
    <w:basedOn w:val="Normal"/>
    <w:rsid w:val="0099131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84">
    <w:name w:val="xl84"/>
    <w:basedOn w:val="Normal"/>
    <w:rsid w:val="009913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val="es-MX" w:eastAsia="es-MX"/>
    </w:rPr>
  </w:style>
  <w:style w:type="paragraph" w:customStyle="1" w:styleId="xl85">
    <w:name w:val="xl85"/>
    <w:basedOn w:val="Normal"/>
    <w:rsid w:val="0099131C"/>
    <w:pPr>
      <w:pBdr>
        <w:top w:val="single" w:sz="8" w:space="0" w:color="auto"/>
        <w:bottom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b/>
      <w:bCs/>
      <w:color w:val="FFFFFF"/>
      <w:sz w:val="24"/>
      <w:szCs w:val="24"/>
      <w:lang w:val="es-MX" w:eastAsia="es-MX"/>
    </w:rPr>
  </w:style>
  <w:style w:type="paragraph" w:customStyle="1" w:styleId="xl86">
    <w:name w:val="xl86"/>
    <w:basedOn w:val="Normal"/>
    <w:rsid w:val="0099131C"/>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00000"/>
      <w:sz w:val="24"/>
      <w:szCs w:val="24"/>
      <w:lang w:val="es-MX" w:eastAsia="es-MX"/>
    </w:rPr>
  </w:style>
  <w:style w:type="paragraph" w:customStyle="1" w:styleId="xl87">
    <w:name w:val="xl87"/>
    <w:basedOn w:val="Normal"/>
    <w:rsid w:val="0099131C"/>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88">
    <w:name w:val="xl88"/>
    <w:basedOn w:val="Normal"/>
    <w:rsid w:val="0099131C"/>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89">
    <w:name w:val="xl89"/>
    <w:basedOn w:val="Normal"/>
    <w:rsid w:val="0099131C"/>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90">
    <w:name w:val="xl90"/>
    <w:basedOn w:val="Normal"/>
    <w:rsid w:val="0099131C"/>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line="240" w:lineRule="auto"/>
      <w:jc w:val="right"/>
    </w:pPr>
    <w:rPr>
      <w:rFonts w:ascii="Times New Roman" w:eastAsia="Times New Roman" w:hAnsi="Times New Roman"/>
      <w:b/>
      <w:bCs/>
      <w:sz w:val="24"/>
      <w:szCs w:val="24"/>
      <w:lang w:val="es-MX" w:eastAsia="es-MX"/>
    </w:rPr>
  </w:style>
  <w:style w:type="paragraph" w:customStyle="1" w:styleId="xl91">
    <w:name w:val="xl91"/>
    <w:basedOn w:val="Normal"/>
    <w:rsid w:val="0099131C"/>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pPr>
    <w:rPr>
      <w:rFonts w:ascii="Times New Roman" w:eastAsia="Times New Roman" w:hAnsi="Times New Roman"/>
      <w:color w:val="FFFFFF"/>
      <w:sz w:val="24"/>
      <w:szCs w:val="24"/>
      <w:lang w:val="es-MX" w:eastAsia="es-MX"/>
    </w:rPr>
  </w:style>
  <w:style w:type="paragraph" w:customStyle="1" w:styleId="xl92">
    <w:name w:val="xl92"/>
    <w:basedOn w:val="Normal"/>
    <w:rsid w:val="0099131C"/>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MX" w:eastAsia="es-MX"/>
    </w:rPr>
  </w:style>
  <w:style w:type="paragraph" w:customStyle="1" w:styleId="xl93">
    <w:name w:val="xl93"/>
    <w:basedOn w:val="Normal"/>
    <w:rsid w:val="0099131C"/>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b/>
      <w:bCs/>
      <w:color w:val="FFFFFF"/>
      <w:sz w:val="24"/>
      <w:szCs w:val="24"/>
      <w:lang w:val="es-MX" w:eastAsia="es-MX"/>
    </w:rPr>
  </w:style>
  <w:style w:type="paragraph" w:customStyle="1" w:styleId="xl94">
    <w:name w:val="xl94"/>
    <w:basedOn w:val="Normal"/>
    <w:rsid w:val="0099131C"/>
    <w:pPr>
      <w:pBdr>
        <w:top w:val="single" w:sz="8" w:space="0" w:color="auto"/>
        <w:lef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95">
    <w:name w:val="xl95"/>
    <w:basedOn w:val="Normal"/>
    <w:rsid w:val="0099131C"/>
    <w:pPr>
      <w:pBdr>
        <w:top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96">
    <w:name w:val="xl96"/>
    <w:basedOn w:val="Normal"/>
    <w:rsid w:val="0099131C"/>
    <w:pPr>
      <w:pBdr>
        <w:top w:val="single" w:sz="8" w:space="0" w:color="auto"/>
        <w:righ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97">
    <w:name w:val="xl97"/>
    <w:basedOn w:val="Normal"/>
    <w:rsid w:val="0099131C"/>
    <w:pPr>
      <w:pBdr>
        <w:lef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98">
    <w:name w:val="xl98"/>
    <w:basedOn w:val="Normal"/>
    <w:rsid w:val="0099131C"/>
    <w:pP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99">
    <w:name w:val="xl99"/>
    <w:basedOn w:val="Normal"/>
    <w:rsid w:val="0099131C"/>
    <w:pPr>
      <w:pBdr>
        <w:righ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100">
    <w:name w:val="xl100"/>
    <w:basedOn w:val="Normal"/>
    <w:rsid w:val="0099131C"/>
    <w:pPr>
      <w:pBdr>
        <w:top w:val="single" w:sz="8" w:space="0" w:color="auto"/>
        <w:left w:val="single" w:sz="8" w:space="0" w:color="auto"/>
        <w:bottom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101">
    <w:name w:val="xl101"/>
    <w:basedOn w:val="Normal"/>
    <w:rsid w:val="0099131C"/>
    <w:pPr>
      <w:pBdr>
        <w:top w:val="single" w:sz="8" w:space="0" w:color="auto"/>
        <w:bottom w:val="single" w:sz="8" w:space="0" w:color="auto"/>
        <w:righ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102">
    <w:name w:val="xl102"/>
    <w:basedOn w:val="Normal"/>
    <w:rsid w:val="00B23E47"/>
    <w:pPr>
      <w:pBdr>
        <w:top w:val="single" w:sz="8" w:space="0" w:color="auto"/>
        <w:left w:val="single" w:sz="8" w:space="0" w:color="auto"/>
        <w:bottom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103">
    <w:name w:val="xl103"/>
    <w:basedOn w:val="Normal"/>
    <w:rsid w:val="00B23E47"/>
    <w:pPr>
      <w:pBdr>
        <w:top w:val="single" w:sz="8" w:space="0" w:color="auto"/>
        <w:bottom w:val="single" w:sz="8" w:space="0" w:color="auto"/>
        <w:right w:val="single" w:sz="8" w:space="0" w:color="auto"/>
      </w:pBdr>
      <w:shd w:val="clear" w:color="000000" w:fill="850D0D"/>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104">
    <w:name w:val="xl104"/>
    <w:basedOn w:val="Normal"/>
    <w:rsid w:val="00E2702E"/>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05">
    <w:name w:val="xl105"/>
    <w:basedOn w:val="Normal"/>
    <w:rsid w:val="00E2702E"/>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right"/>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129">
      <w:bodyDiv w:val="1"/>
      <w:marLeft w:val="0"/>
      <w:marRight w:val="0"/>
      <w:marTop w:val="0"/>
      <w:marBottom w:val="0"/>
      <w:divBdr>
        <w:top w:val="none" w:sz="0" w:space="0" w:color="auto"/>
        <w:left w:val="none" w:sz="0" w:space="0" w:color="auto"/>
        <w:bottom w:val="none" w:sz="0" w:space="0" w:color="auto"/>
        <w:right w:val="none" w:sz="0" w:space="0" w:color="auto"/>
      </w:divBdr>
    </w:div>
    <w:div w:id="69616377">
      <w:bodyDiv w:val="1"/>
      <w:marLeft w:val="0"/>
      <w:marRight w:val="0"/>
      <w:marTop w:val="0"/>
      <w:marBottom w:val="0"/>
      <w:divBdr>
        <w:top w:val="none" w:sz="0" w:space="0" w:color="auto"/>
        <w:left w:val="none" w:sz="0" w:space="0" w:color="auto"/>
        <w:bottom w:val="none" w:sz="0" w:space="0" w:color="auto"/>
        <w:right w:val="none" w:sz="0" w:space="0" w:color="auto"/>
      </w:divBdr>
    </w:div>
    <w:div w:id="74018651">
      <w:bodyDiv w:val="1"/>
      <w:marLeft w:val="0"/>
      <w:marRight w:val="0"/>
      <w:marTop w:val="0"/>
      <w:marBottom w:val="0"/>
      <w:divBdr>
        <w:top w:val="none" w:sz="0" w:space="0" w:color="auto"/>
        <w:left w:val="none" w:sz="0" w:space="0" w:color="auto"/>
        <w:bottom w:val="none" w:sz="0" w:space="0" w:color="auto"/>
        <w:right w:val="none" w:sz="0" w:space="0" w:color="auto"/>
      </w:divBdr>
    </w:div>
    <w:div w:id="76027679">
      <w:bodyDiv w:val="1"/>
      <w:marLeft w:val="0"/>
      <w:marRight w:val="0"/>
      <w:marTop w:val="0"/>
      <w:marBottom w:val="0"/>
      <w:divBdr>
        <w:top w:val="none" w:sz="0" w:space="0" w:color="auto"/>
        <w:left w:val="none" w:sz="0" w:space="0" w:color="auto"/>
        <w:bottom w:val="none" w:sz="0" w:space="0" w:color="auto"/>
        <w:right w:val="none" w:sz="0" w:space="0" w:color="auto"/>
      </w:divBdr>
    </w:div>
    <w:div w:id="112092367">
      <w:bodyDiv w:val="1"/>
      <w:marLeft w:val="0"/>
      <w:marRight w:val="0"/>
      <w:marTop w:val="0"/>
      <w:marBottom w:val="0"/>
      <w:divBdr>
        <w:top w:val="none" w:sz="0" w:space="0" w:color="auto"/>
        <w:left w:val="none" w:sz="0" w:space="0" w:color="auto"/>
        <w:bottom w:val="none" w:sz="0" w:space="0" w:color="auto"/>
        <w:right w:val="none" w:sz="0" w:space="0" w:color="auto"/>
      </w:divBdr>
    </w:div>
    <w:div w:id="116410309">
      <w:bodyDiv w:val="1"/>
      <w:marLeft w:val="0"/>
      <w:marRight w:val="0"/>
      <w:marTop w:val="0"/>
      <w:marBottom w:val="0"/>
      <w:divBdr>
        <w:top w:val="none" w:sz="0" w:space="0" w:color="auto"/>
        <w:left w:val="none" w:sz="0" w:space="0" w:color="auto"/>
        <w:bottom w:val="none" w:sz="0" w:space="0" w:color="auto"/>
        <w:right w:val="none" w:sz="0" w:space="0" w:color="auto"/>
      </w:divBdr>
    </w:div>
    <w:div w:id="128716736">
      <w:bodyDiv w:val="1"/>
      <w:marLeft w:val="0"/>
      <w:marRight w:val="0"/>
      <w:marTop w:val="0"/>
      <w:marBottom w:val="0"/>
      <w:divBdr>
        <w:top w:val="none" w:sz="0" w:space="0" w:color="auto"/>
        <w:left w:val="none" w:sz="0" w:space="0" w:color="auto"/>
        <w:bottom w:val="none" w:sz="0" w:space="0" w:color="auto"/>
        <w:right w:val="none" w:sz="0" w:space="0" w:color="auto"/>
      </w:divBdr>
    </w:div>
    <w:div w:id="165366936">
      <w:bodyDiv w:val="1"/>
      <w:marLeft w:val="0"/>
      <w:marRight w:val="0"/>
      <w:marTop w:val="0"/>
      <w:marBottom w:val="0"/>
      <w:divBdr>
        <w:top w:val="none" w:sz="0" w:space="0" w:color="auto"/>
        <w:left w:val="none" w:sz="0" w:space="0" w:color="auto"/>
        <w:bottom w:val="none" w:sz="0" w:space="0" w:color="auto"/>
        <w:right w:val="none" w:sz="0" w:space="0" w:color="auto"/>
      </w:divBdr>
    </w:div>
    <w:div w:id="176817139">
      <w:bodyDiv w:val="1"/>
      <w:marLeft w:val="0"/>
      <w:marRight w:val="0"/>
      <w:marTop w:val="0"/>
      <w:marBottom w:val="0"/>
      <w:divBdr>
        <w:top w:val="none" w:sz="0" w:space="0" w:color="auto"/>
        <w:left w:val="none" w:sz="0" w:space="0" w:color="auto"/>
        <w:bottom w:val="none" w:sz="0" w:space="0" w:color="auto"/>
        <w:right w:val="none" w:sz="0" w:space="0" w:color="auto"/>
      </w:divBdr>
    </w:div>
    <w:div w:id="180360539">
      <w:bodyDiv w:val="1"/>
      <w:marLeft w:val="0"/>
      <w:marRight w:val="0"/>
      <w:marTop w:val="0"/>
      <w:marBottom w:val="0"/>
      <w:divBdr>
        <w:top w:val="none" w:sz="0" w:space="0" w:color="auto"/>
        <w:left w:val="none" w:sz="0" w:space="0" w:color="auto"/>
        <w:bottom w:val="none" w:sz="0" w:space="0" w:color="auto"/>
        <w:right w:val="none" w:sz="0" w:space="0" w:color="auto"/>
      </w:divBdr>
    </w:div>
    <w:div w:id="204149167">
      <w:bodyDiv w:val="1"/>
      <w:marLeft w:val="0"/>
      <w:marRight w:val="0"/>
      <w:marTop w:val="0"/>
      <w:marBottom w:val="0"/>
      <w:divBdr>
        <w:top w:val="none" w:sz="0" w:space="0" w:color="auto"/>
        <w:left w:val="none" w:sz="0" w:space="0" w:color="auto"/>
        <w:bottom w:val="none" w:sz="0" w:space="0" w:color="auto"/>
        <w:right w:val="none" w:sz="0" w:space="0" w:color="auto"/>
      </w:divBdr>
    </w:div>
    <w:div w:id="209194722">
      <w:bodyDiv w:val="1"/>
      <w:marLeft w:val="0"/>
      <w:marRight w:val="0"/>
      <w:marTop w:val="0"/>
      <w:marBottom w:val="0"/>
      <w:divBdr>
        <w:top w:val="none" w:sz="0" w:space="0" w:color="auto"/>
        <w:left w:val="none" w:sz="0" w:space="0" w:color="auto"/>
        <w:bottom w:val="none" w:sz="0" w:space="0" w:color="auto"/>
        <w:right w:val="none" w:sz="0" w:space="0" w:color="auto"/>
      </w:divBdr>
    </w:div>
    <w:div w:id="218244663">
      <w:bodyDiv w:val="1"/>
      <w:marLeft w:val="0"/>
      <w:marRight w:val="0"/>
      <w:marTop w:val="0"/>
      <w:marBottom w:val="0"/>
      <w:divBdr>
        <w:top w:val="none" w:sz="0" w:space="0" w:color="auto"/>
        <w:left w:val="none" w:sz="0" w:space="0" w:color="auto"/>
        <w:bottom w:val="none" w:sz="0" w:space="0" w:color="auto"/>
        <w:right w:val="none" w:sz="0" w:space="0" w:color="auto"/>
      </w:divBdr>
    </w:div>
    <w:div w:id="218634938">
      <w:bodyDiv w:val="1"/>
      <w:marLeft w:val="0"/>
      <w:marRight w:val="0"/>
      <w:marTop w:val="0"/>
      <w:marBottom w:val="0"/>
      <w:divBdr>
        <w:top w:val="none" w:sz="0" w:space="0" w:color="auto"/>
        <w:left w:val="none" w:sz="0" w:space="0" w:color="auto"/>
        <w:bottom w:val="none" w:sz="0" w:space="0" w:color="auto"/>
        <w:right w:val="none" w:sz="0" w:space="0" w:color="auto"/>
      </w:divBdr>
    </w:div>
    <w:div w:id="237441217">
      <w:bodyDiv w:val="1"/>
      <w:marLeft w:val="0"/>
      <w:marRight w:val="0"/>
      <w:marTop w:val="0"/>
      <w:marBottom w:val="0"/>
      <w:divBdr>
        <w:top w:val="none" w:sz="0" w:space="0" w:color="auto"/>
        <w:left w:val="none" w:sz="0" w:space="0" w:color="auto"/>
        <w:bottom w:val="none" w:sz="0" w:space="0" w:color="auto"/>
        <w:right w:val="none" w:sz="0" w:space="0" w:color="auto"/>
      </w:divBdr>
    </w:div>
    <w:div w:id="242109630">
      <w:bodyDiv w:val="1"/>
      <w:marLeft w:val="0"/>
      <w:marRight w:val="0"/>
      <w:marTop w:val="0"/>
      <w:marBottom w:val="0"/>
      <w:divBdr>
        <w:top w:val="none" w:sz="0" w:space="0" w:color="auto"/>
        <w:left w:val="none" w:sz="0" w:space="0" w:color="auto"/>
        <w:bottom w:val="none" w:sz="0" w:space="0" w:color="auto"/>
        <w:right w:val="none" w:sz="0" w:space="0" w:color="auto"/>
      </w:divBdr>
    </w:div>
    <w:div w:id="249390285">
      <w:bodyDiv w:val="1"/>
      <w:marLeft w:val="0"/>
      <w:marRight w:val="0"/>
      <w:marTop w:val="0"/>
      <w:marBottom w:val="0"/>
      <w:divBdr>
        <w:top w:val="none" w:sz="0" w:space="0" w:color="auto"/>
        <w:left w:val="none" w:sz="0" w:space="0" w:color="auto"/>
        <w:bottom w:val="none" w:sz="0" w:space="0" w:color="auto"/>
        <w:right w:val="none" w:sz="0" w:space="0" w:color="auto"/>
      </w:divBdr>
    </w:div>
    <w:div w:id="254637065">
      <w:bodyDiv w:val="1"/>
      <w:marLeft w:val="0"/>
      <w:marRight w:val="0"/>
      <w:marTop w:val="0"/>
      <w:marBottom w:val="0"/>
      <w:divBdr>
        <w:top w:val="none" w:sz="0" w:space="0" w:color="auto"/>
        <w:left w:val="none" w:sz="0" w:space="0" w:color="auto"/>
        <w:bottom w:val="none" w:sz="0" w:space="0" w:color="auto"/>
        <w:right w:val="none" w:sz="0" w:space="0" w:color="auto"/>
      </w:divBdr>
    </w:div>
    <w:div w:id="258756249">
      <w:bodyDiv w:val="1"/>
      <w:marLeft w:val="0"/>
      <w:marRight w:val="0"/>
      <w:marTop w:val="0"/>
      <w:marBottom w:val="0"/>
      <w:divBdr>
        <w:top w:val="none" w:sz="0" w:space="0" w:color="auto"/>
        <w:left w:val="none" w:sz="0" w:space="0" w:color="auto"/>
        <w:bottom w:val="none" w:sz="0" w:space="0" w:color="auto"/>
        <w:right w:val="none" w:sz="0" w:space="0" w:color="auto"/>
      </w:divBdr>
    </w:div>
    <w:div w:id="258761278">
      <w:bodyDiv w:val="1"/>
      <w:marLeft w:val="0"/>
      <w:marRight w:val="0"/>
      <w:marTop w:val="0"/>
      <w:marBottom w:val="0"/>
      <w:divBdr>
        <w:top w:val="none" w:sz="0" w:space="0" w:color="auto"/>
        <w:left w:val="none" w:sz="0" w:space="0" w:color="auto"/>
        <w:bottom w:val="none" w:sz="0" w:space="0" w:color="auto"/>
        <w:right w:val="none" w:sz="0" w:space="0" w:color="auto"/>
      </w:divBdr>
    </w:div>
    <w:div w:id="270819216">
      <w:bodyDiv w:val="1"/>
      <w:marLeft w:val="0"/>
      <w:marRight w:val="0"/>
      <w:marTop w:val="0"/>
      <w:marBottom w:val="0"/>
      <w:divBdr>
        <w:top w:val="none" w:sz="0" w:space="0" w:color="auto"/>
        <w:left w:val="none" w:sz="0" w:space="0" w:color="auto"/>
        <w:bottom w:val="none" w:sz="0" w:space="0" w:color="auto"/>
        <w:right w:val="none" w:sz="0" w:space="0" w:color="auto"/>
      </w:divBdr>
    </w:div>
    <w:div w:id="281575408">
      <w:bodyDiv w:val="1"/>
      <w:marLeft w:val="0"/>
      <w:marRight w:val="0"/>
      <w:marTop w:val="0"/>
      <w:marBottom w:val="0"/>
      <w:divBdr>
        <w:top w:val="none" w:sz="0" w:space="0" w:color="auto"/>
        <w:left w:val="none" w:sz="0" w:space="0" w:color="auto"/>
        <w:bottom w:val="none" w:sz="0" w:space="0" w:color="auto"/>
        <w:right w:val="none" w:sz="0" w:space="0" w:color="auto"/>
      </w:divBdr>
    </w:div>
    <w:div w:id="283076699">
      <w:bodyDiv w:val="1"/>
      <w:marLeft w:val="0"/>
      <w:marRight w:val="0"/>
      <w:marTop w:val="0"/>
      <w:marBottom w:val="0"/>
      <w:divBdr>
        <w:top w:val="none" w:sz="0" w:space="0" w:color="auto"/>
        <w:left w:val="none" w:sz="0" w:space="0" w:color="auto"/>
        <w:bottom w:val="none" w:sz="0" w:space="0" w:color="auto"/>
        <w:right w:val="none" w:sz="0" w:space="0" w:color="auto"/>
      </w:divBdr>
    </w:div>
    <w:div w:id="315501640">
      <w:bodyDiv w:val="1"/>
      <w:marLeft w:val="0"/>
      <w:marRight w:val="0"/>
      <w:marTop w:val="0"/>
      <w:marBottom w:val="0"/>
      <w:divBdr>
        <w:top w:val="none" w:sz="0" w:space="0" w:color="auto"/>
        <w:left w:val="none" w:sz="0" w:space="0" w:color="auto"/>
        <w:bottom w:val="none" w:sz="0" w:space="0" w:color="auto"/>
        <w:right w:val="none" w:sz="0" w:space="0" w:color="auto"/>
      </w:divBdr>
    </w:div>
    <w:div w:id="316157047">
      <w:bodyDiv w:val="1"/>
      <w:marLeft w:val="0"/>
      <w:marRight w:val="0"/>
      <w:marTop w:val="0"/>
      <w:marBottom w:val="0"/>
      <w:divBdr>
        <w:top w:val="none" w:sz="0" w:space="0" w:color="auto"/>
        <w:left w:val="none" w:sz="0" w:space="0" w:color="auto"/>
        <w:bottom w:val="none" w:sz="0" w:space="0" w:color="auto"/>
        <w:right w:val="none" w:sz="0" w:space="0" w:color="auto"/>
      </w:divBdr>
    </w:div>
    <w:div w:id="354578080">
      <w:bodyDiv w:val="1"/>
      <w:marLeft w:val="0"/>
      <w:marRight w:val="0"/>
      <w:marTop w:val="0"/>
      <w:marBottom w:val="0"/>
      <w:divBdr>
        <w:top w:val="none" w:sz="0" w:space="0" w:color="auto"/>
        <w:left w:val="none" w:sz="0" w:space="0" w:color="auto"/>
        <w:bottom w:val="none" w:sz="0" w:space="0" w:color="auto"/>
        <w:right w:val="none" w:sz="0" w:space="0" w:color="auto"/>
      </w:divBdr>
    </w:div>
    <w:div w:id="393164835">
      <w:bodyDiv w:val="1"/>
      <w:marLeft w:val="0"/>
      <w:marRight w:val="0"/>
      <w:marTop w:val="0"/>
      <w:marBottom w:val="0"/>
      <w:divBdr>
        <w:top w:val="none" w:sz="0" w:space="0" w:color="auto"/>
        <w:left w:val="none" w:sz="0" w:space="0" w:color="auto"/>
        <w:bottom w:val="none" w:sz="0" w:space="0" w:color="auto"/>
        <w:right w:val="none" w:sz="0" w:space="0" w:color="auto"/>
      </w:divBdr>
    </w:div>
    <w:div w:id="396053235">
      <w:bodyDiv w:val="1"/>
      <w:marLeft w:val="0"/>
      <w:marRight w:val="0"/>
      <w:marTop w:val="0"/>
      <w:marBottom w:val="0"/>
      <w:divBdr>
        <w:top w:val="none" w:sz="0" w:space="0" w:color="auto"/>
        <w:left w:val="none" w:sz="0" w:space="0" w:color="auto"/>
        <w:bottom w:val="none" w:sz="0" w:space="0" w:color="auto"/>
        <w:right w:val="none" w:sz="0" w:space="0" w:color="auto"/>
      </w:divBdr>
    </w:div>
    <w:div w:id="399601374">
      <w:bodyDiv w:val="1"/>
      <w:marLeft w:val="0"/>
      <w:marRight w:val="0"/>
      <w:marTop w:val="0"/>
      <w:marBottom w:val="0"/>
      <w:divBdr>
        <w:top w:val="none" w:sz="0" w:space="0" w:color="auto"/>
        <w:left w:val="none" w:sz="0" w:space="0" w:color="auto"/>
        <w:bottom w:val="none" w:sz="0" w:space="0" w:color="auto"/>
        <w:right w:val="none" w:sz="0" w:space="0" w:color="auto"/>
      </w:divBdr>
    </w:div>
    <w:div w:id="405686191">
      <w:bodyDiv w:val="1"/>
      <w:marLeft w:val="0"/>
      <w:marRight w:val="0"/>
      <w:marTop w:val="0"/>
      <w:marBottom w:val="0"/>
      <w:divBdr>
        <w:top w:val="none" w:sz="0" w:space="0" w:color="auto"/>
        <w:left w:val="none" w:sz="0" w:space="0" w:color="auto"/>
        <w:bottom w:val="none" w:sz="0" w:space="0" w:color="auto"/>
        <w:right w:val="none" w:sz="0" w:space="0" w:color="auto"/>
      </w:divBdr>
    </w:div>
    <w:div w:id="420028680">
      <w:bodyDiv w:val="1"/>
      <w:marLeft w:val="0"/>
      <w:marRight w:val="0"/>
      <w:marTop w:val="0"/>
      <w:marBottom w:val="0"/>
      <w:divBdr>
        <w:top w:val="none" w:sz="0" w:space="0" w:color="auto"/>
        <w:left w:val="none" w:sz="0" w:space="0" w:color="auto"/>
        <w:bottom w:val="none" w:sz="0" w:space="0" w:color="auto"/>
        <w:right w:val="none" w:sz="0" w:space="0" w:color="auto"/>
      </w:divBdr>
    </w:div>
    <w:div w:id="446510481">
      <w:bodyDiv w:val="1"/>
      <w:marLeft w:val="0"/>
      <w:marRight w:val="0"/>
      <w:marTop w:val="0"/>
      <w:marBottom w:val="0"/>
      <w:divBdr>
        <w:top w:val="none" w:sz="0" w:space="0" w:color="auto"/>
        <w:left w:val="none" w:sz="0" w:space="0" w:color="auto"/>
        <w:bottom w:val="none" w:sz="0" w:space="0" w:color="auto"/>
        <w:right w:val="none" w:sz="0" w:space="0" w:color="auto"/>
      </w:divBdr>
    </w:div>
    <w:div w:id="449477471">
      <w:bodyDiv w:val="1"/>
      <w:marLeft w:val="0"/>
      <w:marRight w:val="0"/>
      <w:marTop w:val="0"/>
      <w:marBottom w:val="0"/>
      <w:divBdr>
        <w:top w:val="none" w:sz="0" w:space="0" w:color="auto"/>
        <w:left w:val="none" w:sz="0" w:space="0" w:color="auto"/>
        <w:bottom w:val="none" w:sz="0" w:space="0" w:color="auto"/>
        <w:right w:val="none" w:sz="0" w:space="0" w:color="auto"/>
      </w:divBdr>
    </w:div>
    <w:div w:id="464665527">
      <w:bodyDiv w:val="1"/>
      <w:marLeft w:val="0"/>
      <w:marRight w:val="0"/>
      <w:marTop w:val="0"/>
      <w:marBottom w:val="0"/>
      <w:divBdr>
        <w:top w:val="none" w:sz="0" w:space="0" w:color="auto"/>
        <w:left w:val="none" w:sz="0" w:space="0" w:color="auto"/>
        <w:bottom w:val="none" w:sz="0" w:space="0" w:color="auto"/>
        <w:right w:val="none" w:sz="0" w:space="0" w:color="auto"/>
      </w:divBdr>
    </w:div>
    <w:div w:id="469638449">
      <w:bodyDiv w:val="1"/>
      <w:marLeft w:val="0"/>
      <w:marRight w:val="0"/>
      <w:marTop w:val="0"/>
      <w:marBottom w:val="0"/>
      <w:divBdr>
        <w:top w:val="none" w:sz="0" w:space="0" w:color="auto"/>
        <w:left w:val="none" w:sz="0" w:space="0" w:color="auto"/>
        <w:bottom w:val="none" w:sz="0" w:space="0" w:color="auto"/>
        <w:right w:val="none" w:sz="0" w:space="0" w:color="auto"/>
      </w:divBdr>
    </w:div>
    <w:div w:id="475806652">
      <w:bodyDiv w:val="1"/>
      <w:marLeft w:val="0"/>
      <w:marRight w:val="0"/>
      <w:marTop w:val="0"/>
      <w:marBottom w:val="0"/>
      <w:divBdr>
        <w:top w:val="none" w:sz="0" w:space="0" w:color="auto"/>
        <w:left w:val="none" w:sz="0" w:space="0" w:color="auto"/>
        <w:bottom w:val="none" w:sz="0" w:space="0" w:color="auto"/>
        <w:right w:val="none" w:sz="0" w:space="0" w:color="auto"/>
      </w:divBdr>
    </w:div>
    <w:div w:id="478569749">
      <w:bodyDiv w:val="1"/>
      <w:marLeft w:val="0"/>
      <w:marRight w:val="0"/>
      <w:marTop w:val="0"/>
      <w:marBottom w:val="0"/>
      <w:divBdr>
        <w:top w:val="none" w:sz="0" w:space="0" w:color="auto"/>
        <w:left w:val="none" w:sz="0" w:space="0" w:color="auto"/>
        <w:bottom w:val="none" w:sz="0" w:space="0" w:color="auto"/>
        <w:right w:val="none" w:sz="0" w:space="0" w:color="auto"/>
      </w:divBdr>
    </w:div>
    <w:div w:id="481237417">
      <w:bodyDiv w:val="1"/>
      <w:marLeft w:val="0"/>
      <w:marRight w:val="0"/>
      <w:marTop w:val="0"/>
      <w:marBottom w:val="0"/>
      <w:divBdr>
        <w:top w:val="none" w:sz="0" w:space="0" w:color="auto"/>
        <w:left w:val="none" w:sz="0" w:space="0" w:color="auto"/>
        <w:bottom w:val="none" w:sz="0" w:space="0" w:color="auto"/>
        <w:right w:val="none" w:sz="0" w:space="0" w:color="auto"/>
      </w:divBdr>
    </w:div>
    <w:div w:id="488207232">
      <w:bodyDiv w:val="1"/>
      <w:marLeft w:val="0"/>
      <w:marRight w:val="0"/>
      <w:marTop w:val="0"/>
      <w:marBottom w:val="0"/>
      <w:divBdr>
        <w:top w:val="none" w:sz="0" w:space="0" w:color="auto"/>
        <w:left w:val="none" w:sz="0" w:space="0" w:color="auto"/>
        <w:bottom w:val="none" w:sz="0" w:space="0" w:color="auto"/>
        <w:right w:val="none" w:sz="0" w:space="0" w:color="auto"/>
      </w:divBdr>
    </w:div>
    <w:div w:id="511726320">
      <w:bodyDiv w:val="1"/>
      <w:marLeft w:val="0"/>
      <w:marRight w:val="0"/>
      <w:marTop w:val="0"/>
      <w:marBottom w:val="0"/>
      <w:divBdr>
        <w:top w:val="none" w:sz="0" w:space="0" w:color="auto"/>
        <w:left w:val="none" w:sz="0" w:space="0" w:color="auto"/>
        <w:bottom w:val="none" w:sz="0" w:space="0" w:color="auto"/>
        <w:right w:val="none" w:sz="0" w:space="0" w:color="auto"/>
      </w:divBdr>
    </w:div>
    <w:div w:id="521432538">
      <w:bodyDiv w:val="1"/>
      <w:marLeft w:val="0"/>
      <w:marRight w:val="0"/>
      <w:marTop w:val="0"/>
      <w:marBottom w:val="0"/>
      <w:divBdr>
        <w:top w:val="none" w:sz="0" w:space="0" w:color="auto"/>
        <w:left w:val="none" w:sz="0" w:space="0" w:color="auto"/>
        <w:bottom w:val="none" w:sz="0" w:space="0" w:color="auto"/>
        <w:right w:val="none" w:sz="0" w:space="0" w:color="auto"/>
      </w:divBdr>
    </w:div>
    <w:div w:id="533620443">
      <w:bodyDiv w:val="1"/>
      <w:marLeft w:val="0"/>
      <w:marRight w:val="0"/>
      <w:marTop w:val="0"/>
      <w:marBottom w:val="0"/>
      <w:divBdr>
        <w:top w:val="none" w:sz="0" w:space="0" w:color="auto"/>
        <w:left w:val="none" w:sz="0" w:space="0" w:color="auto"/>
        <w:bottom w:val="none" w:sz="0" w:space="0" w:color="auto"/>
        <w:right w:val="none" w:sz="0" w:space="0" w:color="auto"/>
      </w:divBdr>
    </w:div>
    <w:div w:id="536550124">
      <w:bodyDiv w:val="1"/>
      <w:marLeft w:val="0"/>
      <w:marRight w:val="0"/>
      <w:marTop w:val="0"/>
      <w:marBottom w:val="0"/>
      <w:divBdr>
        <w:top w:val="none" w:sz="0" w:space="0" w:color="auto"/>
        <w:left w:val="none" w:sz="0" w:space="0" w:color="auto"/>
        <w:bottom w:val="none" w:sz="0" w:space="0" w:color="auto"/>
        <w:right w:val="none" w:sz="0" w:space="0" w:color="auto"/>
      </w:divBdr>
    </w:div>
    <w:div w:id="560288944">
      <w:bodyDiv w:val="1"/>
      <w:marLeft w:val="0"/>
      <w:marRight w:val="0"/>
      <w:marTop w:val="0"/>
      <w:marBottom w:val="0"/>
      <w:divBdr>
        <w:top w:val="none" w:sz="0" w:space="0" w:color="auto"/>
        <w:left w:val="none" w:sz="0" w:space="0" w:color="auto"/>
        <w:bottom w:val="none" w:sz="0" w:space="0" w:color="auto"/>
        <w:right w:val="none" w:sz="0" w:space="0" w:color="auto"/>
      </w:divBdr>
    </w:div>
    <w:div w:id="561529120">
      <w:bodyDiv w:val="1"/>
      <w:marLeft w:val="0"/>
      <w:marRight w:val="0"/>
      <w:marTop w:val="0"/>
      <w:marBottom w:val="0"/>
      <w:divBdr>
        <w:top w:val="none" w:sz="0" w:space="0" w:color="auto"/>
        <w:left w:val="none" w:sz="0" w:space="0" w:color="auto"/>
        <w:bottom w:val="none" w:sz="0" w:space="0" w:color="auto"/>
        <w:right w:val="none" w:sz="0" w:space="0" w:color="auto"/>
      </w:divBdr>
    </w:div>
    <w:div w:id="568075045">
      <w:bodyDiv w:val="1"/>
      <w:marLeft w:val="0"/>
      <w:marRight w:val="0"/>
      <w:marTop w:val="0"/>
      <w:marBottom w:val="0"/>
      <w:divBdr>
        <w:top w:val="none" w:sz="0" w:space="0" w:color="auto"/>
        <w:left w:val="none" w:sz="0" w:space="0" w:color="auto"/>
        <w:bottom w:val="none" w:sz="0" w:space="0" w:color="auto"/>
        <w:right w:val="none" w:sz="0" w:space="0" w:color="auto"/>
      </w:divBdr>
    </w:div>
    <w:div w:id="582107137">
      <w:bodyDiv w:val="1"/>
      <w:marLeft w:val="0"/>
      <w:marRight w:val="0"/>
      <w:marTop w:val="0"/>
      <w:marBottom w:val="0"/>
      <w:divBdr>
        <w:top w:val="none" w:sz="0" w:space="0" w:color="auto"/>
        <w:left w:val="none" w:sz="0" w:space="0" w:color="auto"/>
        <w:bottom w:val="none" w:sz="0" w:space="0" w:color="auto"/>
        <w:right w:val="none" w:sz="0" w:space="0" w:color="auto"/>
      </w:divBdr>
    </w:div>
    <w:div w:id="582187143">
      <w:bodyDiv w:val="1"/>
      <w:marLeft w:val="0"/>
      <w:marRight w:val="0"/>
      <w:marTop w:val="0"/>
      <w:marBottom w:val="0"/>
      <w:divBdr>
        <w:top w:val="none" w:sz="0" w:space="0" w:color="auto"/>
        <w:left w:val="none" w:sz="0" w:space="0" w:color="auto"/>
        <w:bottom w:val="none" w:sz="0" w:space="0" w:color="auto"/>
        <w:right w:val="none" w:sz="0" w:space="0" w:color="auto"/>
      </w:divBdr>
    </w:div>
    <w:div w:id="627930516">
      <w:bodyDiv w:val="1"/>
      <w:marLeft w:val="0"/>
      <w:marRight w:val="0"/>
      <w:marTop w:val="0"/>
      <w:marBottom w:val="0"/>
      <w:divBdr>
        <w:top w:val="none" w:sz="0" w:space="0" w:color="auto"/>
        <w:left w:val="none" w:sz="0" w:space="0" w:color="auto"/>
        <w:bottom w:val="none" w:sz="0" w:space="0" w:color="auto"/>
        <w:right w:val="none" w:sz="0" w:space="0" w:color="auto"/>
      </w:divBdr>
    </w:div>
    <w:div w:id="635569177">
      <w:bodyDiv w:val="1"/>
      <w:marLeft w:val="0"/>
      <w:marRight w:val="0"/>
      <w:marTop w:val="0"/>
      <w:marBottom w:val="0"/>
      <w:divBdr>
        <w:top w:val="none" w:sz="0" w:space="0" w:color="auto"/>
        <w:left w:val="none" w:sz="0" w:space="0" w:color="auto"/>
        <w:bottom w:val="none" w:sz="0" w:space="0" w:color="auto"/>
        <w:right w:val="none" w:sz="0" w:space="0" w:color="auto"/>
      </w:divBdr>
    </w:div>
    <w:div w:id="647394116">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62776031">
      <w:bodyDiv w:val="1"/>
      <w:marLeft w:val="0"/>
      <w:marRight w:val="0"/>
      <w:marTop w:val="0"/>
      <w:marBottom w:val="0"/>
      <w:divBdr>
        <w:top w:val="none" w:sz="0" w:space="0" w:color="auto"/>
        <w:left w:val="none" w:sz="0" w:space="0" w:color="auto"/>
        <w:bottom w:val="none" w:sz="0" w:space="0" w:color="auto"/>
        <w:right w:val="none" w:sz="0" w:space="0" w:color="auto"/>
      </w:divBdr>
    </w:div>
    <w:div w:id="679236951">
      <w:bodyDiv w:val="1"/>
      <w:marLeft w:val="0"/>
      <w:marRight w:val="0"/>
      <w:marTop w:val="0"/>
      <w:marBottom w:val="0"/>
      <w:divBdr>
        <w:top w:val="none" w:sz="0" w:space="0" w:color="auto"/>
        <w:left w:val="none" w:sz="0" w:space="0" w:color="auto"/>
        <w:bottom w:val="none" w:sz="0" w:space="0" w:color="auto"/>
        <w:right w:val="none" w:sz="0" w:space="0" w:color="auto"/>
      </w:divBdr>
    </w:div>
    <w:div w:id="696346124">
      <w:bodyDiv w:val="1"/>
      <w:marLeft w:val="0"/>
      <w:marRight w:val="0"/>
      <w:marTop w:val="0"/>
      <w:marBottom w:val="0"/>
      <w:divBdr>
        <w:top w:val="none" w:sz="0" w:space="0" w:color="auto"/>
        <w:left w:val="none" w:sz="0" w:space="0" w:color="auto"/>
        <w:bottom w:val="none" w:sz="0" w:space="0" w:color="auto"/>
        <w:right w:val="none" w:sz="0" w:space="0" w:color="auto"/>
      </w:divBdr>
    </w:div>
    <w:div w:id="697700244">
      <w:bodyDiv w:val="1"/>
      <w:marLeft w:val="0"/>
      <w:marRight w:val="0"/>
      <w:marTop w:val="0"/>
      <w:marBottom w:val="0"/>
      <w:divBdr>
        <w:top w:val="none" w:sz="0" w:space="0" w:color="auto"/>
        <w:left w:val="none" w:sz="0" w:space="0" w:color="auto"/>
        <w:bottom w:val="none" w:sz="0" w:space="0" w:color="auto"/>
        <w:right w:val="none" w:sz="0" w:space="0" w:color="auto"/>
      </w:divBdr>
    </w:div>
    <w:div w:id="699671899">
      <w:bodyDiv w:val="1"/>
      <w:marLeft w:val="0"/>
      <w:marRight w:val="0"/>
      <w:marTop w:val="0"/>
      <w:marBottom w:val="0"/>
      <w:divBdr>
        <w:top w:val="none" w:sz="0" w:space="0" w:color="auto"/>
        <w:left w:val="none" w:sz="0" w:space="0" w:color="auto"/>
        <w:bottom w:val="none" w:sz="0" w:space="0" w:color="auto"/>
        <w:right w:val="none" w:sz="0" w:space="0" w:color="auto"/>
      </w:divBdr>
    </w:div>
    <w:div w:id="715005807">
      <w:bodyDiv w:val="1"/>
      <w:marLeft w:val="0"/>
      <w:marRight w:val="0"/>
      <w:marTop w:val="0"/>
      <w:marBottom w:val="0"/>
      <w:divBdr>
        <w:top w:val="none" w:sz="0" w:space="0" w:color="auto"/>
        <w:left w:val="none" w:sz="0" w:space="0" w:color="auto"/>
        <w:bottom w:val="none" w:sz="0" w:space="0" w:color="auto"/>
        <w:right w:val="none" w:sz="0" w:space="0" w:color="auto"/>
      </w:divBdr>
    </w:div>
    <w:div w:id="718748428">
      <w:bodyDiv w:val="1"/>
      <w:marLeft w:val="0"/>
      <w:marRight w:val="0"/>
      <w:marTop w:val="0"/>
      <w:marBottom w:val="0"/>
      <w:divBdr>
        <w:top w:val="none" w:sz="0" w:space="0" w:color="auto"/>
        <w:left w:val="none" w:sz="0" w:space="0" w:color="auto"/>
        <w:bottom w:val="none" w:sz="0" w:space="0" w:color="auto"/>
        <w:right w:val="none" w:sz="0" w:space="0" w:color="auto"/>
      </w:divBdr>
    </w:div>
    <w:div w:id="718895058">
      <w:bodyDiv w:val="1"/>
      <w:marLeft w:val="0"/>
      <w:marRight w:val="0"/>
      <w:marTop w:val="0"/>
      <w:marBottom w:val="0"/>
      <w:divBdr>
        <w:top w:val="none" w:sz="0" w:space="0" w:color="auto"/>
        <w:left w:val="none" w:sz="0" w:space="0" w:color="auto"/>
        <w:bottom w:val="none" w:sz="0" w:space="0" w:color="auto"/>
        <w:right w:val="none" w:sz="0" w:space="0" w:color="auto"/>
      </w:divBdr>
    </w:div>
    <w:div w:id="726413716">
      <w:bodyDiv w:val="1"/>
      <w:marLeft w:val="0"/>
      <w:marRight w:val="0"/>
      <w:marTop w:val="0"/>
      <w:marBottom w:val="0"/>
      <w:divBdr>
        <w:top w:val="none" w:sz="0" w:space="0" w:color="auto"/>
        <w:left w:val="none" w:sz="0" w:space="0" w:color="auto"/>
        <w:bottom w:val="none" w:sz="0" w:space="0" w:color="auto"/>
        <w:right w:val="none" w:sz="0" w:space="0" w:color="auto"/>
      </w:divBdr>
    </w:div>
    <w:div w:id="734740831">
      <w:bodyDiv w:val="1"/>
      <w:marLeft w:val="0"/>
      <w:marRight w:val="0"/>
      <w:marTop w:val="0"/>
      <w:marBottom w:val="0"/>
      <w:divBdr>
        <w:top w:val="none" w:sz="0" w:space="0" w:color="auto"/>
        <w:left w:val="none" w:sz="0" w:space="0" w:color="auto"/>
        <w:bottom w:val="none" w:sz="0" w:space="0" w:color="auto"/>
        <w:right w:val="none" w:sz="0" w:space="0" w:color="auto"/>
      </w:divBdr>
    </w:div>
    <w:div w:id="739599007">
      <w:bodyDiv w:val="1"/>
      <w:marLeft w:val="0"/>
      <w:marRight w:val="0"/>
      <w:marTop w:val="0"/>
      <w:marBottom w:val="0"/>
      <w:divBdr>
        <w:top w:val="none" w:sz="0" w:space="0" w:color="auto"/>
        <w:left w:val="none" w:sz="0" w:space="0" w:color="auto"/>
        <w:bottom w:val="none" w:sz="0" w:space="0" w:color="auto"/>
        <w:right w:val="none" w:sz="0" w:space="0" w:color="auto"/>
      </w:divBdr>
    </w:div>
    <w:div w:id="746147235">
      <w:bodyDiv w:val="1"/>
      <w:marLeft w:val="0"/>
      <w:marRight w:val="0"/>
      <w:marTop w:val="0"/>
      <w:marBottom w:val="0"/>
      <w:divBdr>
        <w:top w:val="none" w:sz="0" w:space="0" w:color="auto"/>
        <w:left w:val="none" w:sz="0" w:space="0" w:color="auto"/>
        <w:bottom w:val="none" w:sz="0" w:space="0" w:color="auto"/>
        <w:right w:val="none" w:sz="0" w:space="0" w:color="auto"/>
      </w:divBdr>
    </w:div>
    <w:div w:id="748579013">
      <w:bodyDiv w:val="1"/>
      <w:marLeft w:val="0"/>
      <w:marRight w:val="0"/>
      <w:marTop w:val="0"/>
      <w:marBottom w:val="0"/>
      <w:divBdr>
        <w:top w:val="none" w:sz="0" w:space="0" w:color="auto"/>
        <w:left w:val="none" w:sz="0" w:space="0" w:color="auto"/>
        <w:bottom w:val="none" w:sz="0" w:space="0" w:color="auto"/>
        <w:right w:val="none" w:sz="0" w:space="0" w:color="auto"/>
      </w:divBdr>
    </w:div>
    <w:div w:id="749540070">
      <w:bodyDiv w:val="1"/>
      <w:marLeft w:val="0"/>
      <w:marRight w:val="0"/>
      <w:marTop w:val="0"/>
      <w:marBottom w:val="0"/>
      <w:divBdr>
        <w:top w:val="none" w:sz="0" w:space="0" w:color="auto"/>
        <w:left w:val="none" w:sz="0" w:space="0" w:color="auto"/>
        <w:bottom w:val="none" w:sz="0" w:space="0" w:color="auto"/>
        <w:right w:val="none" w:sz="0" w:space="0" w:color="auto"/>
      </w:divBdr>
    </w:div>
    <w:div w:id="764762656">
      <w:bodyDiv w:val="1"/>
      <w:marLeft w:val="0"/>
      <w:marRight w:val="0"/>
      <w:marTop w:val="0"/>
      <w:marBottom w:val="0"/>
      <w:divBdr>
        <w:top w:val="none" w:sz="0" w:space="0" w:color="auto"/>
        <w:left w:val="none" w:sz="0" w:space="0" w:color="auto"/>
        <w:bottom w:val="none" w:sz="0" w:space="0" w:color="auto"/>
        <w:right w:val="none" w:sz="0" w:space="0" w:color="auto"/>
      </w:divBdr>
    </w:div>
    <w:div w:id="768623352">
      <w:bodyDiv w:val="1"/>
      <w:marLeft w:val="0"/>
      <w:marRight w:val="0"/>
      <w:marTop w:val="0"/>
      <w:marBottom w:val="0"/>
      <w:divBdr>
        <w:top w:val="none" w:sz="0" w:space="0" w:color="auto"/>
        <w:left w:val="none" w:sz="0" w:space="0" w:color="auto"/>
        <w:bottom w:val="none" w:sz="0" w:space="0" w:color="auto"/>
        <w:right w:val="none" w:sz="0" w:space="0" w:color="auto"/>
      </w:divBdr>
    </w:div>
    <w:div w:id="786242300">
      <w:bodyDiv w:val="1"/>
      <w:marLeft w:val="0"/>
      <w:marRight w:val="0"/>
      <w:marTop w:val="0"/>
      <w:marBottom w:val="0"/>
      <w:divBdr>
        <w:top w:val="none" w:sz="0" w:space="0" w:color="auto"/>
        <w:left w:val="none" w:sz="0" w:space="0" w:color="auto"/>
        <w:bottom w:val="none" w:sz="0" w:space="0" w:color="auto"/>
        <w:right w:val="none" w:sz="0" w:space="0" w:color="auto"/>
      </w:divBdr>
    </w:div>
    <w:div w:id="787629768">
      <w:bodyDiv w:val="1"/>
      <w:marLeft w:val="0"/>
      <w:marRight w:val="0"/>
      <w:marTop w:val="0"/>
      <w:marBottom w:val="0"/>
      <w:divBdr>
        <w:top w:val="none" w:sz="0" w:space="0" w:color="auto"/>
        <w:left w:val="none" w:sz="0" w:space="0" w:color="auto"/>
        <w:bottom w:val="none" w:sz="0" w:space="0" w:color="auto"/>
        <w:right w:val="none" w:sz="0" w:space="0" w:color="auto"/>
      </w:divBdr>
    </w:div>
    <w:div w:id="792140956">
      <w:bodyDiv w:val="1"/>
      <w:marLeft w:val="0"/>
      <w:marRight w:val="0"/>
      <w:marTop w:val="0"/>
      <w:marBottom w:val="0"/>
      <w:divBdr>
        <w:top w:val="none" w:sz="0" w:space="0" w:color="auto"/>
        <w:left w:val="none" w:sz="0" w:space="0" w:color="auto"/>
        <w:bottom w:val="none" w:sz="0" w:space="0" w:color="auto"/>
        <w:right w:val="none" w:sz="0" w:space="0" w:color="auto"/>
      </w:divBdr>
    </w:div>
    <w:div w:id="803817422">
      <w:bodyDiv w:val="1"/>
      <w:marLeft w:val="0"/>
      <w:marRight w:val="0"/>
      <w:marTop w:val="0"/>
      <w:marBottom w:val="0"/>
      <w:divBdr>
        <w:top w:val="none" w:sz="0" w:space="0" w:color="auto"/>
        <w:left w:val="none" w:sz="0" w:space="0" w:color="auto"/>
        <w:bottom w:val="none" w:sz="0" w:space="0" w:color="auto"/>
        <w:right w:val="none" w:sz="0" w:space="0" w:color="auto"/>
      </w:divBdr>
    </w:div>
    <w:div w:id="806356064">
      <w:bodyDiv w:val="1"/>
      <w:marLeft w:val="0"/>
      <w:marRight w:val="0"/>
      <w:marTop w:val="0"/>
      <w:marBottom w:val="0"/>
      <w:divBdr>
        <w:top w:val="none" w:sz="0" w:space="0" w:color="auto"/>
        <w:left w:val="none" w:sz="0" w:space="0" w:color="auto"/>
        <w:bottom w:val="none" w:sz="0" w:space="0" w:color="auto"/>
        <w:right w:val="none" w:sz="0" w:space="0" w:color="auto"/>
      </w:divBdr>
    </w:div>
    <w:div w:id="812018782">
      <w:bodyDiv w:val="1"/>
      <w:marLeft w:val="0"/>
      <w:marRight w:val="0"/>
      <w:marTop w:val="0"/>
      <w:marBottom w:val="0"/>
      <w:divBdr>
        <w:top w:val="none" w:sz="0" w:space="0" w:color="auto"/>
        <w:left w:val="none" w:sz="0" w:space="0" w:color="auto"/>
        <w:bottom w:val="none" w:sz="0" w:space="0" w:color="auto"/>
        <w:right w:val="none" w:sz="0" w:space="0" w:color="auto"/>
      </w:divBdr>
    </w:div>
    <w:div w:id="817579444">
      <w:bodyDiv w:val="1"/>
      <w:marLeft w:val="0"/>
      <w:marRight w:val="0"/>
      <w:marTop w:val="0"/>
      <w:marBottom w:val="0"/>
      <w:divBdr>
        <w:top w:val="none" w:sz="0" w:space="0" w:color="auto"/>
        <w:left w:val="none" w:sz="0" w:space="0" w:color="auto"/>
        <w:bottom w:val="none" w:sz="0" w:space="0" w:color="auto"/>
        <w:right w:val="none" w:sz="0" w:space="0" w:color="auto"/>
      </w:divBdr>
    </w:div>
    <w:div w:id="817771896">
      <w:bodyDiv w:val="1"/>
      <w:marLeft w:val="0"/>
      <w:marRight w:val="0"/>
      <w:marTop w:val="0"/>
      <w:marBottom w:val="0"/>
      <w:divBdr>
        <w:top w:val="none" w:sz="0" w:space="0" w:color="auto"/>
        <w:left w:val="none" w:sz="0" w:space="0" w:color="auto"/>
        <w:bottom w:val="none" w:sz="0" w:space="0" w:color="auto"/>
        <w:right w:val="none" w:sz="0" w:space="0" w:color="auto"/>
      </w:divBdr>
    </w:div>
    <w:div w:id="822507384">
      <w:bodyDiv w:val="1"/>
      <w:marLeft w:val="0"/>
      <w:marRight w:val="0"/>
      <w:marTop w:val="0"/>
      <w:marBottom w:val="0"/>
      <w:divBdr>
        <w:top w:val="none" w:sz="0" w:space="0" w:color="auto"/>
        <w:left w:val="none" w:sz="0" w:space="0" w:color="auto"/>
        <w:bottom w:val="none" w:sz="0" w:space="0" w:color="auto"/>
        <w:right w:val="none" w:sz="0" w:space="0" w:color="auto"/>
      </w:divBdr>
    </w:div>
    <w:div w:id="835993339">
      <w:bodyDiv w:val="1"/>
      <w:marLeft w:val="0"/>
      <w:marRight w:val="0"/>
      <w:marTop w:val="0"/>
      <w:marBottom w:val="0"/>
      <w:divBdr>
        <w:top w:val="none" w:sz="0" w:space="0" w:color="auto"/>
        <w:left w:val="none" w:sz="0" w:space="0" w:color="auto"/>
        <w:bottom w:val="none" w:sz="0" w:space="0" w:color="auto"/>
        <w:right w:val="none" w:sz="0" w:space="0" w:color="auto"/>
      </w:divBdr>
    </w:div>
    <w:div w:id="842474744">
      <w:bodyDiv w:val="1"/>
      <w:marLeft w:val="0"/>
      <w:marRight w:val="0"/>
      <w:marTop w:val="0"/>
      <w:marBottom w:val="0"/>
      <w:divBdr>
        <w:top w:val="none" w:sz="0" w:space="0" w:color="auto"/>
        <w:left w:val="none" w:sz="0" w:space="0" w:color="auto"/>
        <w:bottom w:val="none" w:sz="0" w:space="0" w:color="auto"/>
        <w:right w:val="none" w:sz="0" w:space="0" w:color="auto"/>
      </w:divBdr>
    </w:div>
    <w:div w:id="846208377">
      <w:bodyDiv w:val="1"/>
      <w:marLeft w:val="0"/>
      <w:marRight w:val="0"/>
      <w:marTop w:val="0"/>
      <w:marBottom w:val="0"/>
      <w:divBdr>
        <w:top w:val="none" w:sz="0" w:space="0" w:color="auto"/>
        <w:left w:val="none" w:sz="0" w:space="0" w:color="auto"/>
        <w:bottom w:val="none" w:sz="0" w:space="0" w:color="auto"/>
        <w:right w:val="none" w:sz="0" w:space="0" w:color="auto"/>
      </w:divBdr>
    </w:div>
    <w:div w:id="859006289">
      <w:bodyDiv w:val="1"/>
      <w:marLeft w:val="0"/>
      <w:marRight w:val="0"/>
      <w:marTop w:val="0"/>
      <w:marBottom w:val="0"/>
      <w:divBdr>
        <w:top w:val="none" w:sz="0" w:space="0" w:color="auto"/>
        <w:left w:val="none" w:sz="0" w:space="0" w:color="auto"/>
        <w:bottom w:val="none" w:sz="0" w:space="0" w:color="auto"/>
        <w:right w:val="none" w:sz="0" w:space="0" w:color="auto"/>
      </w:divBdr>
    </w:div>
    <w:div w:id="864248877">
      <w:bodyDiv w:val="1"/>
      <w:marLeft w:val="0"/>
      <w:marRight w:val="0"/>
      <w:marTop w:val="0"/>
      <w:marBottom w:val="0"/>
      <w:divBdr>
        <w:top w:val="none" w:sz="0" w:space="0" w:color="auto"/>
        <w:left w:val="none" w:sz="0" w:space="0" w:color="auto"/>
        <w:bottom w:val="none" w:sz="0" w:space="0" w:color="auto"/>
        <w:right w:val="none" w:sz="0" w:space="0" w:color="auto"/>
      </w:divBdr>
    </w:div>
    <w:div w:id="874275203">
      <w:bodyDiv w:val="1"/>
      <w:marLeft w:val="0"/>
      <w:marRight w:val="0"/>
      <w:marTop w:val="0"/>
      <w:marBottom w:val="0"/>
      <w:divBdr>
        <w:top w:val="none" w:sz="0" w:space="0" w:color="auto"/>
        <w:left w:val="none" w:sz="0" w:space="0" w:color="auto"/>
        <w:bottom w:val="none" w:sz="0" w:space="0" w:color="auto"/>
        <w:right w:val="none" w:sz="0" w:space="0" w:color="auto"/>
      </w:divBdr>
    </w:div>
    <w:div w:id="880559558">
      <w:bodyDiv w:val="1"/>
      <w:marLeft w:val="0"/>
      <w:marRight w:val="0"/>
      <w:marTop w:val="0"/>
      <w:marBottom w:val="0"/>
      <w:divBdr>
        <w:top w:val="none" w:sz="0" w:space="0" w:color="auto"/>
        <w:left w:val="none" w:sz="0" w:space="0" w:color="auto"/>
        <w:bottom w:val="none" w:sz="0" w:space="0" w:color="auto"/>
        <w:right w:val="none" w:sz="0" w:space="0" w:color="auto"/>
      </w:divBdr>
    </w:div>
    <w:div w:id="892347801">
      <w:bodyDiv w:val="1"/>
      <w:marLeft w:val="0"/>
      <w:marRight w:val="0"/>
      <w:marTop w:val="0"/>
      <w:marBottom w:val="0"/>
      <w:divBdr>
        <w:top w:val="none" w:sz="0" w:space="0" w:color="auto"/>
        <w:left w:val="none" w:sz="0" w:space="0" w:color="auto"/>
        <w:bottom w:val="none" w:sz="0" w:space="0" w:color="auto"/>
        <w:right w:val="none" w:sz="0" w:space="0" w:color="auto"/>
      </w:divBdr>
    </w:div>
    <w:div w:id="904678599">
      <w:bodyDiv w:val="1"/>
      <w:marLeft w:val="0"/>
      <w:marRight w:val="0"/>
      <w:marTop w:val="0"/>
      <w:marBottom w:val="0"/>
      <w:divBdr>
        <w:top w:val="none" w:sz="0" w:space="0" w:color="auto"/>
        <w:left w:val="none" w:sz="0" w:space="0" w:color="auto"/>
        <w:bottom w:val="none" w:sz="0" w:space="0" w:color="auto"/>
        <w:right w:val="none" w:sz="0" w:space="0" w:color="auto"/>
      </w:divBdr>
    </w:div>
    <w:div w:id="913860159">
      <w:bodyDiv w:val="1"/>
      <w:marLeft w:val="0"/>
      <w:marRight w:val="0"/>
      <w:marTop w:val="0"/>
      <w:marBottom w:val="0"/>
      <w:divBdr>
        <w:top w:val="none" w:sz="0" w:space="0" w:color="auto"/>
        <w:left w:val="none" w:sz="0" w:space="0" w:color="auto"/>
        <w:bottom w:val="none" w:sz="0" w:space="0" w:color="auto"/>
        <w:right w:val="none" w:sz="0" w:space="0" w:color="auto"/>
      </w:divBdr>
    </w:div>
    <w:div w:id="954140735">
      <w:bodyDiv w:val="1"/>
      <w:marLeft w:val="0"/>
      <w:marRight w:val="0"/>
      <w:marTop w:val="0"/>
      <w:marBottom w:val="0"/>
      <w:divBdr>
        <w:top w:val="none" w:sz="0" w:space="0" w:color="auto"/>
        <w:left w:val="none" w:sz="0" w:space="0" w:color="auto"/>
        <w:bottom w:val="none" w:sz="0" w:space="0" w:color="auto"/>
        <w:right w:val="none" w:sz="0" w:space="0" w:color="auto"/>
      </w:divBdr>
    </w:div>
    <w:div w:id="967512475">
      <w:bodyDiv w:val="1"/>
      <w:marLeft w:val="0"/>
      <w:marRight w:val="0"/>
      <w:marTop w:val="0"/>
      <w:marBottom w:val="0"/>
      <w:divBdr>
        <w:top w:val="none" w:sz="0" w:space="0" w:color="auto"/>
        <w:left w:val="none" w:sz="0" w:space="0" w:color="auto"/>
        <w:bottom w:val="none" w:sz="0" w:space="0" w:color="auto"/>
        <w:right w:val="none" w:sz="0" w:space="0" w:color="auto"/>
      </w:divBdr>
    </w:div>
    <w:div w:id="974875857">
      <w:bodyDiv w:val="1"/>
      <w:marLeft w:val="0"/>
      <w:marRight w:val="0"/>
      <w:marTop w:val="0"/>
      <w:marBottom w:val="0"/>
      <w:divBdr>
        <w:top w:val="none" w:sz="0" w:space="0" w:color="auto"/>
        <w:left w:val="none" w:sz="0" w:space="0" w:color="auto"/>
        <w:bottom w:val="none" w:sz="0" w:space="0" w:color="auto"/>
        <w:right w:val="none" w:sz="0" w:space="0" w:color="auto"/>
      </w:divBdr>
    </w:div>
    <w:div w:id="993993790">
      <w:bodyDiv w:val="1"/>
      <w:marLeft w:val="0"/>
      <w:marRight w:val="0"/>
      <w:marTop w:val="0"/>
      <w:marBottom w:val="0"/>
      <w:divBdr>
        <w:top w:val="none" w:sz="0" w:space="0" w:color="auto"/>
        <w:left w:val="none" w:sz="0" w:space="0" w:color="auto"/>
        <w:bottom w:val="none" w:sz="0" w:space="0" w:color="auto"/>
        <w:right w:val="none" w:sz="0" w:space="0" w:color="auto"/>
      </w:divBdr>
    </w:div>
    <w:div w:id="997928569">
      <w:bodyDiv w:val="1"/>
      <w:marLeft w:val="0"/>
      <w:marRight w:val="0"/>
      <w:marTop w:val="0"/>
      <w:marBottom w:val="0"/>
      <w:divBdr>
        <w:top w:val="none" w:sz="0" w:space="0" w:color="auto"/>
        <w:left w:val="none" w:sz="0" w:space="0" w:color="auto"/>
        <w:bottom w:val="none" w:sz="0" w:space="0" w:color="auto"/>
        <w:right w:val="none" w:sz="0" w:space="0" w:color="auto"/>
      </w:divBdr>
    </w:div>
    <w:div w:id="1000549780">
      <w:bodyDiv w:val="1"/>
      <w:marLeft w:val="0"/>
      <w:marRight w:val="0"/>
      <w:marTop w:val="0"/>
      <w:marBottom w:val="0"/>
      <w:divBdr>
        <w:top w:val="none" w:sz="0" w:space="0" w:color="auto"/>
        <w:left w:val="none" w:sz="0" w:space="0" w:color="auto"/>
        <w:bottom w:val="none" w:sz="0" w:space="0" w:color="auto"/>
        <w:right w:val="none" w:sz="0" w:space="0" w:color="auto"/>
      </w:divBdr>
    </w:div>
    <w:div w:id="1022122721">
      <w:bodyDiv w:val="1"/>
      <w:marLeft w:val="0"/>
      <w:marRight w:val="0"/>
      <w:marTop w:val="0"/>
      <w:marBottom w:val="0"/>
      <w:divBdr>
        <w:top w:val="none" w:sz="0" w:space="0" w:color="auto"/>
        <w:left w:val="none" w:sz="0" w:space="0" w:color="auto"/>
        <w:bottom w:val="none" w:sz="0" w:space="0" w:color="auto"/>
        <w:right w:val="none" w:sz="0" w:space="0" w:color="auto"/>
      </w:divBdr>
    </w:div>
    <w:div w:id="1036850651">
      <w:bodyDiv w:val="1"/>
      <w:marLeft w:val="0"/>
      <w:marRight w:val="0"/>
      <w:marTop w:val="0"/>
      <w:marBottom w:val="0"/>
      <w:divBdr>
        <w:top w:val="none" w:sz="0" w:space="0" w:color="auto"/>
        <w:left w:val="none" w:sz="0" w:space="0" w:color="auto"/>
        <w:bottom w:val="none" w:sz="0" w:space="0" w:color="auto"/>
        <w:right w:val="none" w:sz="0" w:space="0" w:color="auto"/>
      </w:divBdr>
    </w:div>
    <w:div w:id="1039092552">
      <w:bodyDiv w:val="1"/>
      <w:marLeft w:val="0"/>
      <w:marRight w:val="0"/>
      <w:marTop w:val="0"/>
      <w:marBottom w:val="0"/>
      <w:divBdr>
        <w:top w:val="none" w:sz="0" w:space="0" w:color="auto"/>
        <w:left w:val="none" w:sz="0" w:space="0" w:color="auto"/>
        <w:bottom w:val="none" w:sz="0" w:space="0" w:color="auto"/>
        <w:right w:val="none" w:sz="0" w:space="0" w:color="auto"/>
      </w:divBdr>
    </w:div>
    <w:div w:id="1053457968">
      <w:bodyDiv w:val="1"/>
      <w:marLeft w:val="0"/>
      <w:marRight w:val="0"/>
      <w:marTop w:val="0"/>
      <w:marBottom w:val="0"/>
      <w:divBdr>
        <w:top w:val="none" w:sz="0" w:space="0" w:color="auto"/>
        <w:left w:val="none" w:sz="0" w:space="0" w:color="auto"/>
        <w:bottom w:val="none" w:sz="0" w:space="0" w:color="auto"/>
        <w:right w:val="none" w:sz="0" w:space="0" w:color="auto"/>
      </w:divBdr>
    </w:div>
    <w:div w:id="1075081273">
      <w:bodyDiv w:val="1"/>
      <w:marLeft w:val="0"/>
      <w:marRight w:val="0"/>
      <w:marTop w:val="0"/>
      <w:marBottom w:val="0"/>
      <w:divBdr>
        <w:top w:val="none" w:sz="0" w:space="0" w:color="auto"/>
        <w:left w:val="none" w:sz="0" w:space="0" w:color="auto"/>
        <w:bottom w:val="none" w:sz="0" w:space="0" w:color="auto"/>
        <w:right w:val="none" w:sz="0" w:space="0" w:color="auto"/>
      </w:divBdr>
    </w:div>
    <w:div w:id="1091122981">
      <w:bodyDiv w:val="1"/>
      <w:marLeft w:val="0"/>
      <w:marRight w:val="0"/>
      <w:marTop w:val="0"/>
      <w:marBottom w:val="0"/>
      <w:divBdr>
        <w:top w:val="none" w:sz="0" w:space="0" w:color="auto"/>
        <w:left w:val="none" w:sz="0" w:space="0" w:color="auto"/>
        <w:bottom w:val="none" w:sz="0" w:space="0" w:color="auto"/>
        <w:right w:val="none" w:sz="0" w:space="0" w:color="auto"/>
      </w:divBdr>
    </w:div>
    <w:div w:id="1098059582">
      <w:bodyDiv w:val="1"/>
      <w:marLeft w:val="0"/>
      <w:marRight w:val="0"/>
      <w:marTop w:val="0"/>
      <w:marBottom w:val="0"/>
      <w:divBdr>
        <w:top w:val="none" w:sz="0" w:space="0" w:color="auto"/>
        <w:left w:val="none" w:sz="0" w:space="0" w:color="auto"/>
        <w:bottom w:val="none" w:sz="0" w:space="0" w:color="auto"/>
        <w:right w:val="none" w:sz="0" w:space="0" w:color="auto"/>
      </w:divBdr>
    </w:div>
    <w:div w:id="1110396591">
      <w:bodyDiv w:val="1"/>
      <w:marLeft w:val="0"/>
      <w:marRight w:val="0"/>
      <w:marTop w:val="0"/>
      <w:marBottom w:val="0"/>
      <w:divBdr>
        <w:top w:val="none" w:sz="0" w:space="0" w:color="auto"/>
        <w:left w:val="none" w:sz="0" w:space="0" w:color="auto"/>
        <w:bottom w:val="none" w:sz="0" w:space="0" w:color="auto"/>
        <w:right w:val="none" w:sz="0" w:space="0" w:color="auto"/>
      </w:divBdr>
    </w:div>
    <w:div w:id="1110472440">
      <w:bodyDiv w:val="1"/>
      <w:marLeft w:val="0"/>
      <w:marRight w:val="0"/>
      <w:marTop w:val="0"/>
      <w:marBottom w:val="0"/>
      <w:divBdr>
        <w:top w:val="none" w:sz="0" w:space="0" w:color="auto"/>
        <w:left w:val="none" w:sz="0" w:space="0" w:color="auto"/>
        <w:bottom w:val="none" w:sz="0" w:space="0" w:color="auto"/>
        <w:right w:val="none" w:sz="0" w:space="0" w:color="auto"/>
      </w:divBdr>
    </w:div>
    <w:div w:id="1161000562">
      <w:bodyDiv w:val="1"/>
      <w:marLeft w:val="0"/>
      <w:marRight w:val="0"/>
      <w:marTop w:val="0"/>
      <w:marBottom w:val="0"/>
      <w:divBdr>
        <w:top w:val="none" w:sz="0" w:space="0" w:color="auto"/>
        <w:left w:val="none" w:sz="0" w:space="0" w:color="auto"/>
        <w:bottom w:val="none" w:sz="0" w:space="0" w:color="auto"/>
        <w:right w:val="none" w:sz="0" w:space="0" w:color="auto"/>
      </w:divBdr>
    </w:div>
    <w:div w:id="1177960669">
      <w:bodyDiv w:val="1"/>
      <w:marLeft w:val="0"/>
      <w:marRight w:val="0"/>
      <w:marTop w:val="0"/>
      <w:marBottom w:val="0"/>
      <w:divBdr>
        <w:top w:val="none" w:sz="0" w:space="0" w:color="auto"/>
        <w:left w:val="none" w:sz="0" w:space="0" w:color="auto"/>
        <w:bottom w:val="none" w:sz="0" w:space="0" w:color="auto"/>
        <w:right w:val="none" w:sz="0" w:space="0" w:color="auto"/>
      </w:divBdr>
    </w:div>
    <w:div w:id="1194880677">
      <w:bodyDiv w:val="1"/>
      <w:marLeft w:val="0"/>
      <w:marRight w:val="0"/>
      <w:marTop w:val="0"/>
      <w:marBottom w:val="0"/>
      <w:divBdr>
        <w:top w:val="none" w:sz="0" w:space="0" w:color="auto"/>
        <w:left w:val="none" w:sz="0" w:space="0" w:color="auto"/>
        <w:bottom w:val="none" w:sz="0" w:space="0" w:color="auto"/>
        <w:right w:val="none" w:sz="0" w:space="0" w:color="auto"/>
      </w:divBdr>
    </w:div>
    <w:div w:id="1208025384">
      <w:bodyDiv w:val="1"/>
      <w:marLeft w:val="0"/>
      <w:marRight w:val="0"/>
      <w:marTop w:val="0"/>
      <w:marBottom w:val="0"/>
      <w:divBdr>
        <w:top w:val="none" w:sz="0" w:space="0" w:color="auto"/>
        <w:left w:val="none" w:sz="0" w:space="0" w:color="auto"/>
        <w:bottom w:val="none" w:sz="0" w:space="0" w:color="auto"/>
        <w:right w:val="none" w:sz="0" w:space="0" w:color="auto"/>
      </w:divBdr>
    </w:div>
    <w:div w:id="1219514437">
      <w:bodyDiv w:val="1"/>
      <w:marLeft w:val="0"/>
      <w:marRight w:val="0"/>
      <w:marTop w:val="0"/>
      <w:marBottom w:val="0"/>
      <w:divBdr>
        <w:top w:val="none" w:sz="0" w:space="0" w:color="auto"/>
        <w:left w:val="none" w:sz="0" w:space="0" w:color="auto"/>
        <w:bottom w:val="none" w:sz="0" w:space="0" w:color="auto"/>
        <w:right w:val="none" w:sz="0" w:space="0" w:color="auto"/>
      </w:divBdr>
    </w:div>
    <w:div w:id="1228997567">
      <w:bodyDiv w:val="1"/>
      <w:marLeft w:val="0"/>
      <w:marRight w:val="0"/>
      <w:marTop w:val="0"/>
      <w:marBottom w:val="0"/>
      <w:divBdr>
        <w:top w:val="none" w:sz="0" w:space="0" w:color="auto"/>
        <w:left w:val="none" w:sz="0" w:space="0" w:color="auto"/>
        <w:bottom w:val="none" w:sz="0" w:space="0" w:color="auto"/>
        <w:right w:val="none" w:sz="0" w:space="0" w:color="auto"/>
      </w:divBdr>
    </w:div>
    <w:div w:id="1229268230">
      <w:bodyDiv w:val="1"/>
      <w:marLeft w:val="0"/>
      <w:marRight w:val="0"/>
      <w:marTop w:val="0"/>
      <w:marBottom w:val="0"/>
      <w:divBdr>
        <w:top w:val="none" w:sz="0" w:space="0" w:color="auto"/>
        <w:left w:val="none" w:sz="0" w:space="0" w:color="auto"/>
        <w:bottom w:val="none" w:sz="0" w:space="0" w:color="auto"/>
        <w:right w:val="none" w:sz="0" w:space="0" w:color="auto"/>
      </w:divBdr>
    </w:div>
    <w:div w:id="1238172621">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73241530">
      <w:bodyDiv w:val="1"/>
      <w:marLeft w:val="0"/>
      <w:marRight w:val="0"/>
      <w:marTop w:val="0"/>
      <w:marBottom w:val="0"/>
      <w:divBdr>
        <w:top w:val="none" w:sz="0" w:space="0" w:color="auto"/>
        <w:left w:val="none" w:sz="0" w:space="0" w:color="auto"/>
        <w:bottom w:val="none" w:sz="0" w:space="0" w:color="auto"/>
        <w:right w:val="none" w:sz="0" w:space="0" w:color="auto"/>
      </w:divBdr>
    </w:div>
    <w:div w:id="1280718316">
      <w:bodyDiv w:val="1"/>
      <w:marLeft w:val="0"/>
      <w:marRight w:val="0"/>
      <w:marTop w:val="0"/>
      <w:marBottom w:val="0"/>
      <w:divBdr>
        <w:top w:val="none" w:sz="0" w:space="0" w:color="auto"/>
        <w:left w:val="none" w:sz="0" w:space="0" w:color="auto"/>
        <w:bottom w:val="none" w:sz="0" w:space="0" w:color="auto"/>
        <w:right w:val="none" w:sz="0" w:space="0" w:color="auto"/>
      </w:divBdr>
    </w:div>
    <w:div w:id="1282803116">
      <w:bodyDiv w:val="1"/>
      <w:marLeft w:val="0"/>
      <w:marRight w:val="0"/>
      <w:marTop w:val="0"/>
      <w:marBottom w:val="0"/>
      <w:divBdr>
        <w:top w:val="none" w:sz="0" w:space="0" w:color="auto"/>
        <w:left w:val="none" w:sz="0" w:space="0" w:color="auto"/>
        <w:bottom w:val="none" w:sz="0" w:space="0" w:color="auto"/>
        <w:right w:val="none" w:sz="0" w:space="0" w:color="auto"/>
      </w:divBdr>
    </w:div>
    <w:div w:id="1288973509">
      <w:bodyDiv w:val="1"/>
      <w:marLeft w:val="0"/>
      <w:marRight w:val="0"/>
      <w:marTop w:val="0"/>
      <w:marBottom w:val="0"/>
      <w:divBdr>
        <w:top w:val="none" w:sz="0" w:space="0" w:color="auto"/>
        <w:left w:val="none" w:sz="0" w:space="0" w:color="auto"/>
        <w:bottom w:val="none" w:sz="0" w:space="0" w:color="auto"/>
        <w:right w:val="none" w:sz="0" w:space="0" w:color="auto"/>
      </w:divBdr>
    </w:div>
    <w:div w:id="1289165275">
      <w:bodyDiv w:val="1"/>
      <w:marLeft w:val="0"/>
      <w:marRight w:val="0"/>
      <w:marTop w:val="0"/>
      <w:marBottom w:val="0"/>
      <w:divBdr>
        <w:top w:val="none" w:sz="0" w:space="0" w:color="auto"/>
        <w:left w:val="none" w:sz="0" w:space="0" w:color="auto"/>
        <w:bottom w:val="none" w:sz="0" w:space="0" w:color="auto"/>
        <w:right w:val="none" w:sz="0" w:space="0" w:color="auto"/>
      </w:divBdr>
    </w:div>
    <w:div w:id="1302036458">
      <w:bodyDiv w:val="1"/>
      <w:marLeft w:val="0"/>
      <w:marRight w:val="0"/>
      <w:marTop w:val="0"/>
      <w:marBottom w:val="0"/>
      <w:divBdr>
        <w:top w:val="none" w:sz="0" w:space="0" w:color="auto"/>
        <w:left w:val="none" w:sz="0" w:space="0" w:color="auto"/>
        <w:bottom w:val="none" w:sz="0" w:space="0" w:color="auto"/>
        <w:right w:val="none" w:sz="0" w:space="0" w:color="auto"/>
      </w:divBdr>
    </w:div>
    <w:div w:id="1325427260">
      <w:bodyDiv w:val="1"/>
      <w:marLeft w:val="0"/>
      <w:marRight w:val="0"/>
      <w:marTop w:val="0"/>
      <w:marBottom w:val="0"/>
      <w:divBdr>
        <w:top w:val="none" w:sz="0" w:space="0" w:color="auto"/>
        <w:left w:val="none" w:sz="0" w:space="0" w:color="auto"/>
        <w:bottom w:val="none" w:sz="0" w:space="0" w:color="auto"/>
        <w:right w:val="none" w:sz="0" w:space="0" w:color="auto"/>
      </w:divBdr>
    </w:div>
    <w:div w:id="1328559553">
      <w:bodyDiv w:val="1"/>
      <w:marLeft w:val="0"/>
      <w:marRight w:val="0"/>
      <w:marTop w:val="0"/>
      <w:marBottom w:val="0"/>
      <w:divBdr>
        <w:top w:val="none" w:sz="0" w:space="0" w:color="auto"/>
        <w:left w:val="none" w:sz="0" w:space="0" w:color="auto"/>
        <w:bottom w:val="none" w:sz="0" w:space="0" w:color="auto"/>
        <w:right w:val="none" w:sz="0" w:space="0" w:color="auto"/>
      </w:divBdr>
    </w:div>
    <w:div w:id="1344673297">
      <w:bodyDiv w:val="1"/>
      <w:marLeft w:val="0"/>
      <w:marRight w:val="0"/>
      <w:marTop w:val="0"/>
      <w:marBottom w:val="0"/>
      <w:divBdr>
        <w:top w:val="none" w:sz="0" w:space="0" w:color="auto"/>
        <w:left w:val="none" w:sz="0" w:space="0" w:color="auto"/>
        <w:bottom w:val="none" w:sz="0" w:space="0" w:color="auto"/>
        <w:right w:val="none" w:sz="0" w:space="0" w:color="auto"/>
      </w:divBdr>
    </w:div>
    <w:div w:id="1349405495">
      <w:bodyDiv w:val="1"/>
      <w:marLeft w:val="0"/>
      <w:marRight w:val="0"/>
      <w:marTop w:val="0"/>
      <w:marBottom w:val="0"/>
      <w:divBdr>
        <w:top w:val="none" w:sz="0" w:space="0" w:color="auto"/>
        <w:left w:val="none" w:sz="0" w:space="0" w:color="auto"/>
        <w:bottom w:val="none" w:sz="0" w:space="0" w:color="auto"/>
        <w:right w:val="none" w:sz="0" w:space="0" w:color="auto"/>
      </w:divBdr>
    </w:div>
    <w:div w:id="1354918941">
      <w:bodyDiv w:val="1"/>
      <w:marLeft w:val="0"/>
      <w:marRight w:val="0"/>
      <w:marTop w:val="0"/>
      <w:marBottom w:val="0"/>
      <w:divBdr>
        <w:top w:val="none" w:sz="0" w:space="0" w:color="auto"/>
        <w:left w:val="none" w:sz="0" w:space="0" w:color="auto"/>
        <w:bottom w:val="none" w:sz="0" w:space="0" w:color="auto"/>
        <w:right w:val="none" w:sz="0" w:space="0" w:color="auto"/>
      </w:divBdr>
    </w:div>
    <w:div w:id="1362971381">
      <w:bodyDiv w:val="1"/>
      <w:marLeft w:val="0"/>
      <w:marRight w:val="0"/>
      <w:marTop w:val="0"/>
      <w:marBottom w:val="0"/>
      <w:divBdr>
        <w:top w:val="none" w:sz="0" w:space="0" w:color="auto"/>
        <w:left w:val="none" w:sz="0" w:space="0" w:color="auto"/>
        <w:bottom w:val="none" w:sz="0" w:space="0" w:color="auto"/>
        <w:right w:val="none" w:sz="0" w:space="0" w:color="auto"/>
      </w:divBdr>
    </w:div>
    <w:div w:id="1380326042">
      <w:bodyDiv w:val="1"/>
      <w:marLeft w:val="0"/>
      <w:marRight w:val="0"/>
      <w:marTop w:val="0"/>
      <w:marBottom w:val="0"/>
      <w:divBdr>
        <w:top w:val="none" w:sz="0" w:space="0" w:color="auto"/>
        <w:left w:val="none" w:sz="0" w:space="0" w:color="auto"/>
        <w:bottom w:val="none" w:sz="0" w:space="0" w:color="auto"/>
        <w:right w:val="none" w:sz="0" w:space="0" w:color="auto"/>
      </w:divBdr>
    </w:div>
    <w:div w:id="1381124226">
      <w:bodyDiv w:val="1"/>
      <w:marLeft w:val="0"/>
      <w:marRight w:val="0"/>
      <w:marTop w:val="0"/>
      <w:marBottom w:val="0"/>
      <w:divBdr>
        <w:top w:val="none" w:sz="0" w:space="0" w:color="auto"/>
        <w:left w:val="none" w:sz="0" w:space="0" w:color="auto"/>
        <w:bottom w:val="none" w:sz="0" w:space="0" w:color="auto"/>
        <w:right w:val="none" w:sz="0" w:space="0" w:color="auto"/>
      </w:divBdr>
    </w:div>
    <w:div w:id="1387995005">
      <w:bodyDiv w:val="1"/>
      <w:marLeft w:val="0"/>
      <w:marRight w:val="0"/>
      <w:marTop w:val="0"/>
      <w:marBottom w:val="0"/>
      <w:divBdr>
        <w:top w:val="none" w:sz="0" w:space="0" w:color="auto"/>
        <w:left w:val="none" w:sz="0" w:space="0" w:color="auto"/>
        <w:bottom w:val="none" w:sz="0" w:space="0" w:color="auto"/>
        <w:right w:val="none" w:sz="0" w:space="0" w:color="auto"/>
      </w:divBdr>
    </w:div>
    <w:div w:id="1417903969">
      <w:bodyDiv w:val="1"/>
      <w:marLeft w:val="0"/>
      <w:marRight w:val="0"/>
      <w:marTop w:val="0"/>
      <w:marBottom w:val="0"/>
      <w:divBdr>
        <w:top w:val="none" w:sz="0" w:space="0" w:color="auto"/>
        <w:left w:val="none" w:sz="0" w:space="0" w:color="auto"/>
        <w:bottom w:val="none" w:sz="0" w:space="0" w:color="auto"/>
        <w:right w:val="none" w:sz="0" w:space="0" w:color="auto"/>
      </w:divBdr>
    </w:div>
    <w:div w:id="1449928556">
      <w:bodyDiv w:val="1"/>
      <w:marLeft w:val="0"/>
      <w:marRight w:val="0"/>
      <w:marTop w:val="0"/>
      <w:marBottom w:val="0"/>
      <w:divBdr>
        <w:top w:val="none" w:sz="0" w:space="0" w:color="auto"/>
        <w:left w:val="none" w:sz="0" w:space="0" w:color="auto"/>
        <w:bottom w:val="none" w:sz="0" w:space="0" w:color="auto"/>
        <w:right w:val="none" w:sz="0" w:space="0" w:color="auto"/>
      </w:divBdr>
    </w:div>
    <w:div w:id="1450589820">
      <w:bodyDiv w:val="1"/>
      <w:marLeft w:val="0"/>
      <w:marRight w:val="0"/>
      <w:marTop w:val="0"/>
      <w:marBottom w:val="0"/>
      <w:divBdr>
        <w:top w:val="none" w:sz="0" w:space="0" w:color="auto"/>
        <w:left w:val="none" w:sz="0" w:space="0" w:color="auto"/>
        <w:bottom w:val="none" w:sz="0" w:space="0" w:color="auto"/>
        <w:right w:val="none" w:sz="0" w:space="0" w:color="auto"/>
      </w:divBdr>
    </w:div>
    <w:div w:id="1464157313">
      <w:bodyDiv w:val="1"/>
      <w:marLeft w:val="0"/>
      <w:marRight w:val="0"/>
      <w:marTop w:val="0"/>
      <w:marBottom w:val="0"/>
      <w:divBdr>
        <w:top w:val="none" w:sz="0" w:space="0" w:color="auto"/>
        <w:left w:val="none" w:sz="0" w:space="0" w:color="auto"/>
        <w:bottom w:val="none" w:sz="0" w:space="0" w:color="auto"/>
        <w:right w:val="none" w:sz="0" w:space="0" w:color="auto"/>
      </w:divBdr>
    </w:div>
    <w:div w:id="1506556055">
      <w:bodyDiv w:val="1"/>
      <w:marLeft w:val="0"/>
      <w:marRight w:val="0"/>
      <w:marTop w:val="0"/>
      <w:marBottom w:val="0"/>
      <w:divBdr>
        <w:top w:val="none" w:sz="0" w:space="0" w:color="auto"/>
        <w:left w:val="none" w:sz="0" w:space="0" w:color="auto"/>
        <w:bottom w:val="none" w:sz="0" w:space="0" w:color="auto"/>
        <w:right w:val="none" w:sz="0" w:space="0" w:color="auto"/>
      </w:divBdr>
    </w:div>
    <w:div w:id="1516309260">
      <w:bodyDiv w:val="1"/>
      <w:marLeft w:val="0"/>
      <w:marRight w:val="0"/>
      <w:marTop w:val="0"/>
      <w:marBottom w:val="0"/>
      <w:divBdr>
        <w:top w:val="none" w:sz="0" w:space="0" w:color="auto"/>
        <w:left w:val="none" w:sz="0" w:space="0" w:color="auto"/>
        <w:bottom w:val="none" w:sz="0" w:space="0" w:color="auto"/>
        <w:right w:val="none" w:sz="0" w:space="0" w:color="auto"/>
      </w:divBdr>
    </w:div>
    <w:div w:id="1531645117">
      <w:bodyDiv w:val="1"/>
      <w:marLeft w:val="0"/>
      <w:marRight w:val="0"/>
      <w:marTop w:val="0"/>
      <w:marBottom w:val="0"/>
      <w:divBdr>
        <w:top w:val="none" w:sz="0" w:space="0" w:color="auto"/>
        <w:left w:val="none" w:sz="0" w:space="0" w:color="auto"/>
        <w:bottom w:val="none" w:sz="0" w:space="0" w:color="auto"/>
        <w:right w:val="none" w:sz="0" w:space="0" w:color="auto"/>
      </w:divBdr>
    </w:div>
    <w:div w:id="1547991307">
      <w:bodyDiv w:val="1"/>
      <w:marLeft w:val="0"/>
      <w:marRight w:val="0"/>
      <w:marTop w:val="0"/>
      <w:marBottom w:val="0"/>
      <w:divBdr>
        <w:top w:val="none" w:sz="0" w:space="0" w:color="auto"/>
        <w:left w:val="none" w:sz="0" w:space="0" w:color="auto"/>
        <w:bottom w:val="none" w:sz="0" w:space="0" w:color="auto"/>
        <w:right w:val="none" w:sz="0" w:space="0" w:color="auto"/>
      </w:divBdr>
    </w:div>
    <w:div w:id="1578786623">
      <w:bodyDiv w:val="1"/>
      <w:marLeft w:val="0"/>
      <w:marRight w:val="0"/>
      <w:marTop w:val="0"/>
      <w:marBottom w:val="0"/>
      <w:divBdr>
        <w:top w:val="none" w:sz="0" w:space="0" w:color="auto"/>
        <w:left w:val="none" w:sz="0" w:space="0" w:color="auto"/>
        <w:bottom w:val="none" w:sz="0" w:space="0" w:color="auto"/>
        <w:right w:val="none" w:sz="0" w:space="0" w:color="auto"/>
      </w:divBdr>
    </w:div>
    <w:div w:id="1606687782">
      <w:bodyDiv w:val="1"/>
      <w:marLeft w:val="0"/>
      <w:marRight w:val="0"/>
      <w:marTop w:val="0"/>
      <w:marBottom w:val="0"/>
      <w:divBdr>
        <w:top w:val="none" w:sz="0" w:space="0" w:color="auto"/>
        <w:left w:val="none" w:sz="0" w:space="0" w:color="auto"/>
        <w:bottom w:val="none" w:sz="0" w:space="0" w:color="auto"/>
        <w:right w:val="none" w:sz="0" w:space="0" w:color="auto"/>
      </w:divBdr>
    </w:div>
    <w:div w:id="1611551706">
      <w:bodyDiv w:val="1"/>
      <w:marLeft w:val="0"/>
      <w:marRight w:val="0"/>
      <w:marTop w:val="0"/>
      <w:marBottom w:val="0"/>
      <w:divBdr>
        <w:top w:val="none" w:sz="0" w:space="0" w:color="auto"/>
        <w:left w:val="none" w:sz="0" w:space="0" w:color="auto"/>
        <w:bottom w:val="none" w:sz="0" w:space="0" w:color="auto"/>
        <w:right w:val="none" w:sz="0" w:space="0" w:color="auto"/>
      </w:divBdr>
    </w:div>
    <w:div w:id="1612467680">
      <w:bodyDiv w:val="1"/>
      <w:marLeft w:val="0"/>
      <w:marRight w:val="0"/>
      <w:marTop w:val="0"/>
      <w:marBottom w:val="0"/>
      <w:divBdr>
        <w:top w:val="none" w:sz="0" w:space="0" w:color="auto"/>
        <w:left w:val="none" w:sz="0" w:space="0" w:color="auto"/>
        <w:bottom w:val="none" w:sz="0" w:space="0" w:color="auto"/>
        <w:right w:val="none" w:sz="0" w:space="0" w:color="auto"/>
      </w:divBdr>
    </w:div>
    <w:div w:id="1618751330">
      <w:bodyDiv w:val="1"/>
      <w:marLeft w:val="0"/>
      <w:marRight w:val="0"/>
      <w:marTop w:val="0"/>
      <w:marBottom w:val="0"/>
      <w:divBdr>
        <w:top w:val="none" w:sz="0" w:space="0" w:color="auto"/>
        <w:left w:val="none" w:sz="0" w:space="0" w:color="auto"/>
        <w:bottom w:val="none" w:sz="0" w:space="0" w:color="auto"/>
        <w:right w:val="none" w:sz="0" w:space="0" w:color="auto"/>
      </w:divBdr>
    </w:div>
    <w:div w:id="1650668177">
      <w:bodyDiv w:val="1"/>
      <w:marLeft w:val="0"/>
      <w:marRight w:val="0"/>
      <w:marTop w:val="0"/>
      <w:marBottom w:val="0"/>
      <w:divBdr>
        <w:top w:val="none" w:sz="0" w:space="0" w:color="auto"/>
        <w:left w:val="none" w:sz="0" w:space="0" w:color="auto"/>
        <w:bottom w:val="none" w:sz="0" w:space="0" w:color="auto"/>
        <w:right w:val="none" w:sz="0" w:space="0" w:color="auto"/>
      </w:divBdr>
    </w:div>
    <w:div w:id="1672952096">
      <w:bodyDiv w:val="1"/>
      <w:marLeft w:val="0"/>
      <w:marRight w:val="0"/>
      <w:marTop w:val="0"/>
      <w:marBottom w:val="0"/>
      <w:divBdr>
        <w:top w:val="none" w:sz="0" w:space="0" w:color="auto"/>
        <w:left w:val="none" w:sz="0" w:space="0" w:color="auto"/>
        <w:bottom w:val="none" w:sz="0" w:space="0" w:color="auto"/>
        <w:right w:val="none" w:sz="0" w:space="0" w:color="auto"/>
      </w:divBdr>
    </w:div>
    <w:div w:id="1677725455">
      <w:bodyDiv w:val="1"/>
      <w:marLeft w:val="0"/>
      <w:marRight w:val="0"/>
      <w:marTop w:val="0"/>
      <w:marBottom w:val="0"/>
      <w:divBdr>
        <w:top w:val="none" w:sz="0" w:space="0" w:color="auto"/>
        <w:left w:val="none" w:sz="0" w:space="0" w:color="auto"/>
        <w:bottom w:val="none" w:sz="0" w:space="0" w:color="auto"/>
        <w:right w:val="none" w:sz="0" w:space="0" w:color="auto"/>
      </w:divBdr>
    </w:div>
    <w:div w:id="1685782693">
      <w:bodyDiv w:val="1"/>
      <w:marLeft w:val="0"/>
      <w:marRight w:val="0"/>
      <w:marTop w:val="0"/>
      <w:marBottom w:val="0"/>
      <w:divBdr>
        <w:top w:val="none" w:sz="0" w:space="0" w:color="auto"/>
        <w:left w:val="none" w:sz="0" w:space="0" w:color="auto"/>
        <w:bottom w:val="none" w:sz="0" w:space="0" w:color="auto"/>
        <w:right w:val="none" w:sz="0" w:space="0" w:color="auto"/>
      </w:divBdr>
    </w:div>
    <w:div w:id="1688289191">
      <w:bodyDiv w:val="1"/>
      <w:marLeft w:val="0"/>
      <w:marRight w:val="0"/>
      <w:marTop w:val="0"/>
      <w:marBottom w:val="0"/>
      <w:divBdr>
        <w:top w:val="none" w:sz="0" w:space="0" w:color="auto"/>
        <w:left w:val="none" w:sz="0" w:space="0" w:color="auto"/>
        <w:bottom w:val="none" w:sz="0" w:space="0" w:color="auto"/>
        <w:right w:val="none" w:sz="0" w:space="0" w:color="auto"/>
      </w:divBdr>
    </w:div>
    <w:div w:id="1690982496">
      <w:bodyDiv w:val="1"/>
      <w:marLeft w:val="0"/>
      <w:marRight w:val="0"/>
      <w:marTop w:val="0"/>
      <w:marBottom w:val="0"/>
      <w:divBdr>
        <w:top w:val="none" w:sz="0" w:space="0" w:color="auto"/>
        <w:left w:val="none" w:sz="0" w:space="0" w:color="auto"/>
        <w:bottom w:val="none" w:sz="0" w:space="0" w:color="auto"/>
        <w:right w:val="none" w:sz="0" w:space="0" w:color="auto"/>
      </w:divBdr>
    </w:div>
    <w:div w:id="1694503052">
      <w:bodyDiv w:val="1"/>
      <w:marLeft w:val="0"/>
      <w:marRight w:val="0"/>
      <w:marTop w:val="0"/>
      <w:marBottom w:val="0"/>
      <w:divBdr>
        <w:top w:val="none" w:sz="0" w:space="0" w:color="auto"/>
        <w:left w:val="none" w:sz="0" w:space="0" w:color="auto"/>
        <w:bottom w:val="none" w:sz="0" w:space="0" w:color="auto"/>
        <w:right w:val="none" w:sz="0" w:space="0" w:color="auto"/>
      </w:divBdr>
    </w:div>
    <w:div w:id="1699501600">
      <w:bodyDiv w:val="1"/>
      <w:marLeft w:val="0"/>
      <w:marRight w:val="0"/>
      <w:marTop w:val="0"/>
      <w:marBottom w:val="0"/>
      <w:divBdr>
        <w:top w:val="none" w:sz="0" w:space="0" w:color="auto"/>
        <w:left w:val="none" w:sz="0" w:space="0" w:color="auto"/>
        <w:bottom w:val="none" w:sz="0" w:space="0" w:color="auto"/>
        <w:right w:val="none" w:sz="0" w:space="0" w:color="auto"/>
      </w:divBdr>
    </w:div>
    <w:div w:id="1704092086">
      <w:bodyDiv w:val="1"/>
      <w:marLeft w:val="0"/>
      <w:marRight w:val="0"/>
      <w:marTop w:val="0"/>
      <w:marBottom w:val="0"/>
      <w:divBdr>
        <w:top w:val="none" w:sz="0" w:space="0" w:color="auto"/>
        <w:left w:val="none" w:sz="0" w:space="0" w:color="auto"/>
        <w:bottom w:val="none" w:sz="0" w:space="0" w:color="auto"/>
        <w:right w:val="none" w:sz="0" w:space="0" w:color="auto"/>
      </w:divBdr>
    </w:div>
    <w:div w:id="1704670464">
      <w:bodyDiv w:val="1"/>
      <w:marLeft w:val="0"/>
      <w:marRight w:val="0"/>
      <w:marTop w:val="0"/>
      <w:marBottom w:val="0"/>
      <w:divBdr>
        <w:top w:val="none" w:sz="0" w:space="0" w:color="auto"/>
        <w:left w:val="none" w:sz="0" w:space="0" w:color="auto"/>
        <w:bottom w:val="none" w:sz="0" w:space="0" w:color="auto"/>
        <w:right w:val="none" w:sz="0" w:space="0" w:color="auto"/>
      </w:divBdr>
    </w:div>
    <w:div w:id="1721324777">
      <w:bodyDiv w:val="1"/>
      <w:marLeft w:val="0"/>
      <w:marRight w:val="0"/>
      <w:marTop w:val="0"/>
      <w:marBottom w:val="0"/>
      <w:divBdr>
        <w:top w:val="none" w:sz="0" w:space="0" w:color="auto"/>
        <w:left w:val="none" w:sz="0" w:space="0" w:color="auto"/>
        <w:bottom w:val="none" w:sz="0" w:space="0" w:color="auto"/>
        <w:right w:val="none" w:sz="0" w:space="0" w:color="auto"/>
      </w:divBdr>
    </w:div>
    <w:div w:id="1721901596">
      <w:bodyDiv w:val="1"/>
      <w:marLeft w:val="0"/>
      <w:marRight w:val="0"/>
      <w:marTop w:val="0"/>
      <w:marBottom w:val="0"/>
      <w:divBdr>
        <w:top w:val="none" w:sz="0" w:space="0" w:color="auto"/>
        <w:left w:val="none" w:sz="0" w:space="0" w:color="auto"/>
        <w:bottom w:val="none" w:sz="0" w:space="0" w:color="auto"/>
        <w:right w:val="none" w:sz="0" w:space="0" w:color="auto"/>
      </w:divBdr>
    </w:div>
    <w:div w:id="1722170321">
      <w:bodyDiv w:val="1"/>
      <w:marLeft w:val="0"/>
      <w:marRight w:val="0"/>
      <w:marTop w:val="0"/>
      <w:marBottom w:val="0"/>
      <w:divBdr>
        <w:top w:val="none" w:sz="0" w:space="0" w:color="auto"/>
        <w:left w:val="none" w:sz="0" w:space="0" w:color="auto"/>
        <w:bottom w:val="none" w:sz="0" w:space="0" w:color="auto"/>
        <w:right w:val="none" w:sz="0" w:space="0" w:color="auto"/>
      </w:divBdr>
    </w:div>
    <w:div w:id="1732968929">
      <w:bodyDiv w:val="1"/>
      <w:marLeft w:val="0"/>
      <w:marRight w:val="0"/>
      <w:marTop w:val="0"/>
      <w:marBottom w:val="0"/>
      <w:divBdr>
        <w:top w:val="none" w:sz="0" w:space="0" w:color="auto"/>
        <w:left w:val="none" w:sz="0" w:space="0" w:color="auto"/>
        <w:bottom w:val="none" w:sz="0" w:space="0" w:color="auto"/>
        <w:right w:val="none" w:sz="0" w:space="0" w:color="auto"/>
      </w:divBdr>
    </w:div>
    <w:div w:id="1736973210">
      <w:bodyDiv w:val="1"/>
      <w:marLeft w:val="0"/>
      <w:marRight w:val="0"/>
      <w:marTop w:val="0"/>
      <w:marBottom w:val="0"/>
      <w:divBdr>
        <w:top w:val="none" w:sz="0" w:space="0" w:color="auto"/>
        <w:left w:val="none" w:sz="0" w:space="0" w:color="auto"/>
        <w:bottom w:val="none" w:sz="0" w:space="0" w:color="auto"/>
        <w:right w:val="none" w:sz="0" w:space="0" w:color="auto"/>
      </w:divBdr>
    </w:div>
    <w:div w:id="1739093128">
      <w:bodyDiv w:val="1"/>
      <w:marLeft w:val="0"/>
      <w:marRight w:val="0"/>
      <w:marTop w:val="0"/>
      <w:marBottom w:val="0"/>
      <w:divBdr>
        <w:top w:val="none" w:sz="0" w:space="0" w:color="auto"/>
        <w:left w:val="none" w:sz="0" w:space="0" w:color="auto"/>
        <w:bottom w:val="none" w:sz="0" w:space="0" w:color="auto"/>
        <w:right w:val="none" w:sz="0" w:space="0" w:color="auto"/>
      </w:divBdr>
    </w:div>
    <w:div w:id="1744796649">
      <w:bodyDiv w:val="1"/>
      <w:marLeft w:val="0"/>
      <w:marRight w:val="0"/>
      <w:marTop w:val="0"/>
      <w:marBottom w:val="0"/>
      <w:divBdr>
        <w:top w:val="none" w:sz="0" w:space="0" w:color="auto"/>
        <w:left w:val="none" w:sz="0" w:space="0" w:color="auto"/>
        <w:bottom w:val="none" w:sz="0" w:space="0" w:color="auto"/>
        <w:right w:val="none" w:sz="0" w:space="0" w:color="auto"/>
      </w:divBdr>
    </w:div>
    <w:div w:id="1746947566">
      <w:bodyDiv w:val="1"/>
      <w:marLeft w:val="0"/>
      <w:marRight w:val="0"/>
      <w:marTop w:val="0"/>
      <w:marBottom w:val="0"/>
      <w:divBdr>
        <w:top w:val="none" w:sz="0" w:space="0" w:color="auto"/>
        <w:left w:val="none" w:sz="0" w:space="0" w:color="auto"/>
        <w:bottom w:val="none" w:sz="0" w:space="0" w:color="auto"/>
        <w:right w:val="none" w:sz="0" w:space="0" w:color="auto"/>
      </w:divBdr>
    </w:div>
    <w:div w:id="1758020464">
      <w:bodyDiv w:val="1"/>
      <w:marLeft w:val="0"/>
      <w:marRight w:val="0"/>
      <w:marTop w:val="0"/>
      <w:marBottom w:val="0"/>
      <w:divBdr>
        <w:top w:val="none" w:sz="0" w:space="0" w:color="auto"/>
        <w:left w:val="none" w:sz="0" w:space="0" w:color="auto"/>
        <w:bottom w:val="none" w:sz="0" w:space="0" w:color="auto"/>
        <w:right w:val="none" w:sz="0" w:space="0" w:color="auto"/>
      </w:divBdr>
    </w:div>
    <w:div w:id="1779065367">
      <w:bodyDiv w:val="1"/>
      <w:marLeft w:val="0"/>
      <w:marRight w:val="0"/>
      <w:marTop w:val="0"/>
      <w:marBottom w:val="0"/>
      <w:divBdr>
        <w:top w:val="none" w:sz="0" w:space="0" w:color="auto"/>
        <w:left w:val="none" w:sz="0" w:space="0" w:color="auto"/>
        <w:bottom w:val="none" w:sz="0" w:space="0" w:color="auto"/>
        <w:right w:val="none" w:sz="0" w:space="0" w:color="auto"/>
      </w:divBdr>
    </w:div>
    <w:div w:id="1804732058">
      <w:bodyDiv w:val="1"/>
      <w:marLeft w:val="0"/>
      <w:marRight w:val="0"/>
      <w:marTop w:val="0"/>
      <w:marBottom w:val="0"/>
      <w:divBdr>
        <w:top w:val="none" w:sz="0" w:space="0" w:color="auto"/>
        <w:left w:val="none" w:sz="0" w:space="0" w:color="auto"/>
        <w:bottom w:val="none" w:sz="0" w:space="0" w:color="auto"/>
        <w:right w:val="none" w:sz="0" w:space="0" w:color="auto"/>
      </w:divBdr>
    </w:div>
    <w:div w:id="1841579354">
      <w:bodyDiv w:val="1"/>
      <w:marLeft w:val="0"/>
      <w:marRight w:val="0"/>
      <w:marTop w:val="0"/>
      <w:marBottom w:val="0"/>
      <w:divBdr>
        <w:top w:val="none" w:sz="0" w:space="0" w:color="auto"/>
        <w:left w:val="none" w:sz="0" w:space="0" w:color="auto"/>
        <w:bottom w:val="none" w:sz="0" w:space="0" w:color="auto"/>
        <w:right w:val="none" w:sz="0" w:space="0" w:color="auto"/>
      </w:divBdr>
    </w:div>
    <w:div w:id="1852597686">
      <w:bodyDiv w:val="1"/>
      <w:marLeft w:val="0"/>
      <w:marRight w:val="0"/>
      <w:marTop w:val="0"/>
      <w:marBottom w:val="0"/>
      <w:divBdr>
        <w:top w:val="none" w:sz="0" w:space="0" w:color="auto"/>
        <w:left w:val="none" w:sz="0" w:space="0" w:color="auto"/>
        <w:bottom w:val="none" w:sz="0" w:space="0" w:color="auto"/>
        <w:right w:val="none" w:sz="0" w:space="0" w:color="auto"/>
      </w:divBdr>
    </w:div>
    <w:div w:id="1855993205">
      <w:bodyDiv w:val="1"/>
      <w:marLeft w:val="0"/>
      <w:marRight w:val="0"/>
      <w:marTop w:val="0"/>
      <w:marBottom w:val="0"/>
      <w:divBdr>
        <w:top w:val="none" w:sz="0" w:space="0" w:color="auto"/>
        <w:left w:val="none" w:sz="0" w:space="0" w:color="auto"/>
        <w:bottom w:val="none" w:sz="0" w:space="0" w:color="auto"/>
        <w:right w:val="none" w:sz="0" w:space="0" w:color="auto"/>
      </w:divBdr>
    </w:div>
    <w:div w:id="1857843150">
      <w:bodyDiv w:val="1"/>
      <w:marLeft w:val="0"/>
      <w:marRight w:val="0"/>
      <w:marTop w:val="0"/>
      <w:marBottom w:val="0"/>
      <w:divBdr>
        <w:top w:val="none" w:sz="0" w:space="0" w:color="auto"/>
        <w:left w:val="none" w:sz="0" w:space="0" w:color="auto"/>
        <w:bottom w:val="none" w:sz="0" w:space="0" w:color="auto"/>
        <w:right w:val="none" w:sz="0" w:space="0" w:color="auto"/>
      </w:divBdr>
    </w:div>
    <w:div w:id="1863399153">
      <w:bodyDiv w:val="1"/>
      <w:marLeft w:val="0"/>
      <w:marRight w:val="0"/>
      <w:marTop w:val="0"/>
      <w:marBottom w:val="0"/>
      <w:divBdr>
        <w:top w:val="none" w:sz="0" w:space="0" w:color="auto"/>
        <w:left w:val="none" w:sz="0" w:space="0" w:color="auto"/>
        <w:bottom w:val="none" w:sz="0" w:space="0" w:color="auto"/>
        <w:right w:val="none" w:sz="0" w:space="0" w:color="auto"/>
      </w:divBdr>
    </w:div>
    <w:div w:id="1881044683">
      <w:bodyDiv w:val="1"/>
      <w:marLeft w:val="0"/>
      <w:marRight w:val="0"/>
      <w:marTop w:val="0"/>
      <w:marBottom w:val="0"/>
      <w:divBdr>
        <w:top w:val="none" w:sz="0" w:space="0" w:color="auto"/>
        <w:left w:val="none" w:sz="0" w:space="0" w:color="auto"/>
        <w:bottom w:val="none" w:sz="0" w:space="0" w:color="auto"/>
        <w:right w:val="none" w:sz="0" w:space="0" w:color="auto"/>
      </w:divBdr>
    </w:div>
    <w:div w:id="1895775251">
      <w:bodyDiv w:val="1"/>
      <w:marLeft w:val="0"/>
      <w:marRight w:val="0"/>
      <w:marTop w:val="0"/>
      <w:marBottom w:val="0"/>
      <w:divBdr>
        <w:top w:val="none" w:sz="0" w:space="0" w:color="auto"/>
        <w:left w:val="none" w:sz="0" w:space="0" w:color="auto"/>
        <w:bottom w:val="none" w:sz="0" w:space="0" w:color="auto"/>
        <w:right w:val="none" w:sz="0" w:space="0" w:color="auto"/>
      </w:divBdr>
    </w:div>
    <w:div w:id="1896045951">
      <w:bodyDiv w:val="1"/>
      <w:marLeft w:val="0"/>
      <w:marRight w:val="0"/>
      <w:marTop w:val="0"/>
      <w:marBottom w:val="0"/>
      <w:divBdr>
        <w:top w:val="none" w:sz="0" w:space="0" w:color="auto"/>
        <w:left w:val="none" w:sz="0" w:space="0" w:color="auto"/>
        <w:bottom w:val="none" w:sz="0" w:space="0" w:color="auto"/>
        <w:right w:val="none" w:sz="0" w:space="0" w:color="auto"/>
      </w:divBdr>
    </w:div>
    <w:div w:id="1897666667">
      <w:bodyDiv w:val="1"/>
      <w:marLeft w:val="0"/>
      <w:marRight w:val="0"/>
      <w:marTop w:val="0"/>
      <w:marBottom w:val="0"/>
      <w:divBdr>
        <w:top w:val="none" w:sz="0" w:space="0" w:color="auto"/>
        <w:left w:val="none" w:sz="0" w:space="0" w:color="auto"/>
        <w:bottom w:val="none" w:sz="0" w:space="0" w:color="auto"/>
        <w:right w:val="none" w:sz="0" w:space="0" w:color="auto"/>
      </w:divBdr>
    </w:div>
    <w:div w:id="1918783537">
      <w:bodyDiv w:val="1"/>
      <w:marLeft w:val="0"/>
      <w:marRight w:val="0"/>
      <w:marTop w:val="0"/>
      <w:marBottom w:val="0"/>
      <w:divBdr>
        <w:top w:val="none" w:sz="0" w:space="0" w:color="auto"/>
        <w:left w:val="none" w:sz="0" w:space="0" w:color="auto"/>
        <w:bottom w:val="none" w:sz="0" w:space="0" w:color="auto"/>
        <w:right w:val="none" w:sz="0" w:space="0" w:color="auto"/>
      </w:divBdr>
    </w:div>
    <w:div w:id="1927493457">
      <w:bodyDiv w:val="1"/>
      <w:marLeft w:val="0"/>
      <w:marRight w:val="0"/>
      <w:marTop w:val="0"/>
      <w:marBottom w:val="0"/>
      <w:divBdr>
        <w:top w:val="none" w:sz="0" w:space="0" w:color="auto"/>
        <w:left w:val="none" w:sz="0" w:space="0" w:color="auto"/>
        <w:bottom w:val="none" w:sz="0" w:space="0" w:color="auto"/>
        <w:right w:val="none" w:sz="0" w:space="0" w:color="auto"/>
      </w:divBdr>
    </w:div>
    <w:div w:id="1928685457">
      <w:bodyDiv w:val="1"/>
      <w:marLeft w:val="0"/>
      <w:marRight w:val="0"/>
      <w:marTop w:val="0"/>
      <w:marBottom w:val="0"/>
      <w:divBdr>
        <w:top w:val="none" w:sz="0" w:space="0" w:color="auto"/>
        <w:left w:val="none" w:sz="0" w:space="0" w:color="auto"/>
        <w:bottom w:val="none" w:sz="0" w:space="0" w:color="auto"/>
        <w:right w:val="none" w:sz="0" w:space="0" w:color="auto"/>
      </w:divBdr>
    </w:div>
    <w:div w:id="1982272715">
      <w:bodyDiv w:val="1"/>
      <w:marLeft w:val="0"/>
      <w:marRight w:val="0"/>
      <w:marTop w:val="0"/>
      <w:marBottom w:val="0"/>
      <w:divBdr>
        <w:top w:val="none" w:sz="0" w:space="0" w:color="auto"/>
        <w:left w:val="none" w:sz="0" w:space="0" w:color="auto"/>
        <w:bottom w:val="none" w:sz="0" w:space="0" w:color="auto"/>
        <w:right w:val="none" w:sz="0" w:space="0" w:color="auto"/>
      </w:divBdr>
    </w:div>
    <w:div w:id="1993556989">
      <w:bodyDiv w:val="1"/>
      <w:marLeft w:val="0"/>
      <w:marRight w:val="0"/>
      <w:marTop w:val="0"/>
      <w:marBottom w:val="0"/>
      <w:divBdr>
        <w:top w:val="none" w:sz="0" w:space="0" w:color="auto"/>
        <w:left w:val="none" w:sz="0" w:space="0" w:color="auto"/>
        <w:bottom w:val="none" w:sz="0" w:space="0" w:color="auto"/>
        <w:right w:val="none" w:sz="0" w:space="0" w:color="auto"/>
      </w:divBdr>
    </w:div>
    <w:div w:id="2007128520">
      <w:bodyDiv w:val="1"/>
      <w:marLeft w:val="0"/>
      <w:marRight w:val="0"/>
      <w:marTop w:val="0"/>
      <w:marBottom w:val="0"/>
      <w:divBdr>
        <w:top w:val="none" w:sz="0" w:space="0" w:color="auto"/>
        <w:left w:val="none" w:sz="0" w:space="0" w:color="auto"/>
        <w:bottom w:val="none" w:sz="0" w:space="0" w:color="auto"/>
        <w:right w:val="none" w:sz="0" w:space="0" w:color="auto"/>
      </w:divBdr>
    </w:div>
    <w:div w:id="2023583263">
      <w:bodyDiv w:val="1"/>
      <w:marLeft w:val="0"/>
      <w:marRight w:val="0"/>
      <w:marTop w:val="0"/>
      <w:marBottom w:val="0"/>
      <w:divBdr>
        <w:top w:val="none" w:sz="0" w:space="0" w:color="auto"/>
        <w:left w:val="none" w:sz="0" w:space="0" w:color="auto"/>
        <w:bottom w:val="none" w:sz="0" w:space="0" w:color="auto"/>
        <w:right w:val="none" w:sz="0" w:space="0" w:color="auto"/>
      </w:divBdr>
    </w:div>
    <w:div w:id="2028942114">
      <w:bodyDiv w:val="1"/>
      <w:marLeft w:val="0"/>
      <w:marRight w:val="0"/>
      <w:marTop w:val="0"/>
      <w:marBottom w:val="0"/>
      <w:divBdr>
        <w:top w:val="none" w:sz="0" w:space="0" w:color="auto"/>
        <w:left w:val="none" w:sz="0" w:space="0" w:color="auto"/>
        <w:bottom w:val="none" w:sz="0" w:space="0" w:color="auto"/>
        <w:right w:val="none" w:sz="0" w:space="0" w:color="auto"/>
      </w:divBdr>
    </w:div>
    <w:div w:id="2032608662">
      <w:bodyDiv w:val="1"/>
      <w:marLeft w:val="0"/>
      <w:marRight w:val="0"/>
      <w:marTop w:val="0"/>
      <w:marBottom w:val="0"/>
      <w:divBdr>
        <w:top w:val="none" w:sz="0" w:space="0" w:color="auto"/>
        <w:left w:val="none" w:sz="0" w:space="0" w:color="auto"/>
        <w:bottom w:val="none" w:sz="0" w:space="0" w:color="auto"/>
        <w:right w:val="none" w:sz="0" w:space="0" w:color="auto"/>
      </w:divBdr>
    </w:div>
    <w:div w:id="2068794752">
      <w:bodyDiv w:val="1"/>
      <w:marLeft w:val="0"/>
      <w:marRight w:val="0"/>
      <w:marTop w:val="0"/>
      <w:marBottom w:val="0"/>
      <w:divBdr>
        <w:top w:val="none" w:sz="0" w:space="0" w:color="auto"/>
        <w:left w:val="none" w:sz="0" w:space="0" w:color="auto"/>
        <w:bottom w:val="none" w:sz="0" w:space="0" w:color="auto"/>
        <w:right w:val="none" w:sz="0" w:space="0" w:color="auto"/>
      </w:divBdr>
    </w:div>
    <w:div w:id="2073111820">
      <w:bodyDiv w:val="1"/>
      <w:marLeft w:val="0"/>
      <w:marRight w:val="0"/>
      <w:marTop w:val="0"/>
      <w:marBottom w:val="0"/>
      <w:divBdr>
        <w:top w:val="none" w:sz="0" w:space="0" w:color="auto"/>
        <w:left w:val="none" w:sz="0" w:space="0" w:color="auto"/>
        <w:bottom w:val="none" w:sz="0" w:space="0" w:color="auto"/>
        <w:right w:val="none" w:sz="0" w:space="0" w:color="auto"/>
      </w:divBdr>
    </w:div>
    <w:div w:id="2090424234">
      <w:bodyDiv w:val="1"/>
      <w:marLeft w:val="0"/>
      <w:marRight w:val="0"/>
      <w:marTop w:val="0"/>
      <w:marBottom w:val="0"/>
      <w:divBdr>
        <w:top w:val="none" w:sz="0" w:space="0" w:color="auto"/>
        <w:left w:val="none" w:sz="0" w:space="0" w:color="auto"/>
        <w:bottom w:val="none" w:sz="0" w:space="0" w:color="auto"/>
        <w:right w:val="none" w:sz="0" w:space="0" w:color="auto"/>
      </w:divBdr>
    </w:div>
    <w:div w:id="2095742501">
      <w:bodyDiv w:val="1"/>
      <w:marLeft w:val="0"/>
      <w:marRight w:val="0"/>
      <w:marTop w:val="0"/>
      <w:marBottom w:val="0"/>
      <w:divBdr>
        <w:top w:val="none" w:sz="0" w:space="0" w:color="auto"/>
        <w:left w:val="none" w:sz="0" w:space="0" w:color="auto"/>
        <w:bottom w:val="none" w:sz="0" w:space="0" w:color="auto"/>
        <w:right w:val="none" w:sz="0" w:space="0" w:color="auto"/>
      </w:divBdr>
    </w:div>
    <w:div w:id="2096779760">
      <w:bodyDiv w:val="1"/>
      <w:marLeft w:val="0"/>
      <w:marRight w:val="0"/>
      <w:marTop w:val="0"/>
      <w:marBottom w:val="0"/>
      <w:divBdr>
        <w:top w:val="none" w:sz="0" w:space="0" w:color="auto"/>
        <w:left w:val="none" w:sz="0" w:space="0" w:color="auto"/>
        <w:bottom w:val="none" w:sz="0" w:space="0" w:color="auto"/>
        <w:right w:val="none" w:sz="0" w:space="0" w:color="auto"/>
      </w:divBdr>
    </w:div>
    <w:div w:id="2103601186">
      <w:bodyDiv w:val="1"/>
      <w:marLeft w:val="0"/>
      <w:marRight w:val="0"/>
      <w:marTop w:val="0"/>
      <w:marBottom w:val="0"/>
      <w:divBdr>
        <w:top w:val="none" w:sz="0" w:space="0" w:color="auto"/>
        <w:left w:val="none" w:sz="0" w:space="0" w:color="auto"/>
        <w:bottom w:val="none" w:sz="0" w:space="0" w:color="auto"/>
        <w:right w:val="none" w:sz="0" w:space="0" w:color="auto"/>
      </w:divBdr>
    </w:div>
    <w:div w:id="2110201500">
      <w:bodyDiv w:val="1"/>
      <w:marLeft w:val="0"/>
      <w:marRight w:val="0"/>
      <w:marTop w:val="0"/>
      <w:marBottom w:val="0"/>
      <w:divBdr>
        <w:top w:val="none" w:sz="0" w:space="0" w:color="auto"/>
        <w:left w:val="none" w:sz="0" w:space="0" w:color="auto"/>
        <w:bottom w:val="none" w:sz="0" w:space="0" w:color="auto"/>
        <w:right w:val="none" w:sz="0" w:space="0" w:color="auto"/>
      </w:divBdr>
    </w:div>
    <w:div w:id="2136363772">
      <w:bodyDiv w:val="1"/>
      <w:marLeft w:val="0"/>
      <w:marRight w:val="0"/>
      <w:marTop w:val="0"/>
      <w:marBottom w:val="0"/>
      <w:divBdr>
        <w:top w:val="none" w:sz="0" w:space="0" w:color="auto"/>
        <w:left w:val="none" w:sz="0" w:space="0" w:color="auto"/>
        <w:bottom w:val="none" w:sz="0" w:space="0" w:color="auto"/>
        <w:right w:val="none" w:sz="0" w:space="0" w:color="auto"/>
      </w:divBdr>
    </w:div>
    <w:div w:id="21450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AD6D-BEB7-490C-8CE2-0A6B535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80</Pages>
  <Words>21640</Words>
  <Characters>119020</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Direccion de Egresos</cp:lastModifiedBy>
  <cp:revision>4</cp:revision>
  <cp:lastPrinted>2022-02-28T23:21:00Z</cp:lastPrinted>
  <dcterms:created xsi:type="dcterms:W3CDTF">2022-12-26T16:35:00Z</dcterms:created>
  <dcterms:modified xsi:type="dcterms:W3CDTF">2022-12-26T16:48:00Z</dcterms:modified>
</cp:coreProperties>
</file>